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5BCC3" w14:textId="5E6D9129" w:rsidR="00F55F93" w:rsidRPr="0084209E" w:rsidRDefault="00F55F93" w:rsidP="0084209E">
      <w:pPr>
        <w:spacing w:line="480" w:lineRule="auto"/>
        <w:rPr>
          <w:rFonts w:ascii="Times New Roman" w:hAnsi="Times New Roman" w:cs="Times New Roman"/>
          <w:b/>
          <w:sz w:val="28"/>
          <w:szCs w:val="28"/>
        </w:rPr>
      </w:pPr>
    </w:p>
    <w:p w14:paraId="77174A23" w14:textId="7D7291EB" w:rsidR="00377B3F" w:rsidRPr="0084209E" w:rsidRDefault="00F55F93" w:rsidP="001C0DB5">
      <w:pPr>
        <w:rPr>
          <w:rFonts w:ascii="Times New Roman" w:hAnsi="Times New Roman" w:cs="Times New Roman"/>
          <w:b/>
          <w:sz w:val="28"/>
          <w:szCs w:val="28"/>
        </w:rPr>
      </w:pPr>
      <w:r w:rsidRPr="00292BD9">
        <w:rPr>
          <w:rFonts w:ascii="Times New Roman" w:hAnsi="Times New Roman" w:cs="Times New Roman"/>
          <w:sz w:val="28"/>
          <w:szCs w:val="28"/>
        </w:rPr>
        <w:t xml:space="preserve">                                                              </w:t>
      </w:r>
      <w:r w:rsidR="00377B3F" w:rsidRPr="0084209E">
        <w:rPr>
          <w:rFonts w:ascii="Times New Roman" w:hAnsi="Times New Roman" w:cs="Times New Roman"/>
          <w:b/>
          <w:sz w:val="28"/>
          <w:szCs w:val="28"/>
        </w:rPr>
        <w:t>CHAPTER ONE</w:t>
      </w:r>
    </w:p>
    <w:p w14:paraId="5384056B" w14:textId="0E47C80B" w:rsidR="003F0E6B" w:rsidRPr="00292BD9" w:rsidRDefault="0026467C" w:rsidP="00CC7FFC">
      <w:pPr>
        <w:tabs>
          <w:tab w:val="left" w:pos="2880"/>
          <w:tab w:val="left" w:pos="9990"/>
        </w:tabs>
        <w:spacing w:after="0"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1.0</w:t>
      </w:r>
      <w:r w:rsidR="008A54DC" w:rsidRPr="00292BD9">
        <w:rPr>
          <w:rFonts w:ascii="Times New Roman" w:hAnsi="Times New Roman" w:cs="Times New Roman"/>
          <w:b/>
          <w:sz w:val="28"/>
          <w:szCs w:val="28"/>
        </w:rPr>
        <w:t xml:space="preserve">               </w:t>
      </w:r>
      <w:r w:rsidR="00D518DE" w:rsidRPr="00292BD9">
        <w:rPr>
          <w:rFonts w:ascii="Times New Roman" w:hAnsi="Times New Roman" w:cs="Times New Roman"/>
          <w:b/>
          <w:sz w:val="28"/>
          <w:szCs w:val="28"/>
        </w:rPr>
        <w:t xml:space="preserve"> </w:t>
      </w:r>
      <w:r w:rsidR="00A82412">
        <w:rPr>
          <w:rFonts w:ascii="Times New Roman" w:hAnsi="Times New Roman" w:cs="Times New Roman"/>
          <w:b/>
          <w:sz w:val="28"/>
          <w:szCs w:val="28"/>
        </w:rPr>
        <w:t xml:space="preserve">                                        </w:t>
      </w:r>
      <w:r w:rsidR="003F0E6B" w:rsidRPr="00292BD9">
        <w:rPr>
          <w:rFonts w:ascii="Times New Roman" w:hAnsi="Times New Roman" w:cs="Times New Roman"/>
          <w:b/>
          <w:sz w:val="28"/>
          <w:szCs w:val="28"/>
        </w:rPr>
        <w:t>INTRODUCTION</w:t>
      </w:r>
    </w:p>
    <w:p w14:paraId="0AD0B882" w14:textId="75885622" w:rsidR="00516F59" w:rsidRPr="00292BD9" w:rsidRDefault="00516F59" w:rsidP="00CC7FFC">
      <w:pPr>
        <w:autoSpaceDE w:val="0"/>
        <w:autoSpaceDN w:val="0"/>
        <w:adjustRightInd w:val="0"/>
        <w:spacing w:after="0" w:line="480" w:lineRule="auto"/>
        <w:ind w:firstLine="720"/>
        <w:jc w:val="both"/>
        <w:rPr>
          <w:rFonts w:ascii="Times New Roman" w:hAnsi="Times New Roman" w:cs="Times New Roman"/>
          <w:sz w:val="28"/>
          <w:szCs w:val="28"/>
        </w:rPr>
      </w:pPr>
      <w:r w:rsidRPr="00292BD9">
        <w:rPr>
          <w:rFonts w:ascii="Times New Roman" w:hAnsi="Times New Roman" w:cs="Times New Roman"/>
          <w:sz w:val="28"/>
          <w:szCs w:val="28"/>
        </w:rPr>
        <w:t>Soil as a natural body is inherently heterogeneous because of the main factors that contribute to soil formation and the complex interactions between these factors. The spatial variability of soil properties occurs naturally from pedogenic factors resulting from complex interactions between geology, topography, climate as well as soil use (Quine and Z</w:t>
      </w:r>
      <w:r w:rsidR="00515D64" w:rsidRPr="00292BD9">
        <w:rPr>
          <w:rFonts w:ascii="Times New Roman" w:hAnsi="Times New Roman" w:cs="Times New Roman"/>
          <w:sz w:val="28"/>
          <w:szCs w:val="28"/>
        </w:rPr>
        <w:t>han</w:t>
      </w:r>
      <w:r w:rsidRPr="00292BD9">
        <w:rPr>
          <w:rFonts w:ascii="Times New Roman" w:hAnsi="Times New Roman" w:cs="Times New Roman"/>
          <w:sz w:val="28"/>
          <w:szCs w:val="28"/>
        </w:rPr>
        <w:t xml:space="preserve">g, 2002). On the other hand, spatial variability of the soil can occur as a result of land use and management strategies. As a consequence, soils can exhibit marked spatial variability at both macro- and micro-scale (Vieira and Paz Gonzalez, 2003; Brejda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2000). In many instances, spatial variation is not random but tends to follow a pattern in which variability decreases as distance diminishes between points</w:t>
      </w:r>
      <w:r w:rsidR="00DB13FC">
        <w:rPr>
          <w:rFonts w:ascii="Times New Roman" w:hAnsi="Times New Roman" w:cs="Times New Roman"/>
          <w:sz w:val="28"/>
          <w:szCs w:val="28"/>
        </w:rPr>
        <w:t xml:space="preserve"> in space (Warrick and Nielsen,</w:t>
      </w:r>
      <w:r w:rsidR="005F3842">
        <w:rPr>
          <w:rFonts w:ascii="Times New Roman" w:hAnsi="Times New Roman" w:cs="Times New Roman"/>
          <w:sz w:val="28"/>
          <w:szCs w:val="28"/>
        </w:rPr>
        <w:t xml:space="preserve"> </w:t>
      </w:r>
      <w:bookmarkStart w:id="0" w:name="_GoBack"/>
      <w:bookmarkEnd w:id="0"/>
      <w:r w:rsidRPr="00292BD9">
        <w:rPr>
          <w:rFonts w:ascii="Times New Roman" w:hAnsi="Times New Roman" w:cs="Times New Roman"/>
          <w:sz w:val="28"/>
          <w:szCs w:val="28"/>
        </w:rPr>
        <w:t xml:space="preserve">1980). </w:t>
      </w:r>
    </w:p>
    <w:p w14:paraId="04431684" w14:textId="237BF26D" w:rsidR="00D810F3" w:rsidRPr="00292BD9" w:rsidRDefault="00516F59" w:rsidP="00CC7FFC">
      <w:pPr>
        <w:autoSpaceDE w:val="0"/>
        <w:autoSpaceDN w:val="0"/>
        <w:adjustRightInd w:val="0"/>
        <w:spacing w:after="0" w:line="480" w:lineRule="auto"/>
        <w:ind w:firstLine="720"/>
        <w:jc w:val="both"/>
        <w:rPr>
          <w:rFonts w:ascii="Times New Roman" w:hAnsi="Times New Roman" w:cs="Times New Roman"/>
          <w:sz w:val="28"/>
          <w:szCs w:val="28"/>
        </w:rPr>
      </w:pPr>
      <w:r w:rsidRPr="00292BD9">
        <w:rPr>
          <w:rFonts w:ascii="Times New Roman" w:hAnsi="Times New Roman" w:cs="Times New Roman"/>
          <w:sz w:val="28"/>
          <w:szCs w:val="28"/>
        </w:rPr>
        <w:t xml:space="preserve">In conventional agriculture, the uniform management of crops grown under spatially variable conditions has resulted in less than optimum yields due to nutrient deficiencies as well as excessive fertilizer application that have negatively impacted the environment (Redulla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1996). Today, the knowledge on the variability of soil properties has been considered as a basic principle for site-specific management in precision agriculture for areas at any scale (Grego and </w:t>
      </w:r>
      <w:r w:rsidRPr="00292BD9">
        <w:rPr>
          <w:rFonts w:ascii="Times New Roman" w:hAnsi="Times New Roman" w:cs="Times New Roman"/>
          <w:sz w:val="28"/>
          <w:szCs w:val="28"/>
        </w:rPr>
        <w:lastRenderedPageBreak/>
        <w:t xml:space="preserve">Vieira, 2005). According to Montezano et al. (2006), characterizing the spatial variability of the soil chemical properties, particularly in cultivated areas, provides relevant information for a more rational soil use and management. Such studies gain particular importance in the case of mapping changes caused by different management methods (Carvalho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1998; 2002). In such cases, characterizing the spatial variation of soil properties makes it possible to define differentiated management areas, which may increase the efficiency of fertilizer use and sampling schemes.</w:t>
      </w:r>
      <w:r w:rsidR="006F62A6" w:rsidRPr="00292BD9">
        <w:rPr>
          <w:rFonts w:ascii="Times New Roman" w:hAnsi="Times New Roman" w:cs="Times New Roman"/>
          <w:sz w:val="28"/>
          <w:szCs w:val="28"/>
        </w:rPr>
        <w:t xml:space="preserve"> </w:t>
      </w:r>
    </w:p>
    <w:p w14:paraId="60843DDE" w14:textId="4CF15E66" w:rsidR="00A75B1B" w:rsidRPr="00292BD9" w:rsidRDefault="00516F59" w:rsidP="00CC7FFC">
      <w:pPr>
        <w:autoSpaceDE w:val="0"/>
        <w:autoSpaceDN w:val="0"/>
        <w:adjustRightInd w:val="0"/>
        <w:spacing w:after="0" w:line="480" w:lineRule="auto"/>
        <w:ind w:firstLine="720"/>
        <w:jc w:val="both"/>
        <w:rPr>
          <w:rFonts w:ascii="Times New Roman" w:hAnsi="Times New Roman" w:cs="Times New Roman"/>
          <w:sz w:val="28"/>
          <w:szCs w:val="28"/>
        </w:rPr>
      </w:pPr>
      <w:r w:rsidRPr="00292BD9">
        <w:rPr>
          <w:rFonts w:ascii="Times New Roman" w:hAnsi="Times New Roman" w:cs="Times New Roman"/>
          <w:sz w:val="28"/>
          <w:szCs w:val="28"/>
        </w:rPr>
        <w:t xml:space="preserve">The demand for more accurate information on spatial distribution of soil properties have increased with the inclusion of the spatial dependence and scale in ecological models and environmental management systems. This is because the variation at some scales may be much greater than at others (Yemefack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2005). In this context, classical descriptive statistics and geostatistics have been used as an important and efficient strategic tool to characterize spatial variability of soil properties (Grego </w:t>
      </w:r>
      <w:r w:rsidR="004B5E76" w:rsidRPr="00292BD9">
        <w:rPr>
          <w:rFonts w:ascii="Times New Roman" w:hAnsi="Times New Roman" w:cs="Times New Roman"/>
          <w:sz w:val="28"/>
          <w:szCs w:val="28"/>
        </w:rPr>
        <w:t>and</w:t>
      </w:r>
      <w:r w:rsidRPr="00292BD9">
        <w:rPr>
          <w:rFonts w:ascii="Times New Roman" w:hAnsi="Times New Roman" w:cs="Times New Roman"/>
          <w:sz w:val="28"/>
          <w:szCs w:val="28"/>
        </w:rPr>
        <w:t xml:space="preserve"> Vieira, 2005; Silva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2007). </w:t>
      </w:r>
    </w:p>
    <w:p w14:paraId="6A493C65" w14:textId="77777777" w:rsidR="00273566" w:rsidRDefault="004233ED" w:rsidP="00273566">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Spatial variability of soils has been assessed using descriptive statistics such as range, </w:t>
      </w:r>
      <w:r w:rsidR="00D13849" w:rsidRPr="00292BD9">
        <w:rPr>
          <w:rFonts w:ascii="Times New Roman" w:hAnsi="Times New Roman" w:cs="Times New Roman"/>
          <w:sz w:val="28"/>
          <w:szCs w:val="28"/>
        </w:rPr>
        <w:t>mean, maximum, minimum</w:t>
      </w:r>
      <w:r w:rsidRPr="00292BD9">
        <w:rPr>
          <w:rFonts w:ascii="Times New Roman" w:hAnsi="Times New Roman" w:cs="Times New Roman"/>
          <w:sz w:val="28"/>
          <w:szCs w:val="28"/>
        </w:rPr>
        <w:t xml:space="preserve"> skewness, kurtosis, and coefficient variation (Delhomme,</w:t>
      </w:r>
      <w:r w:rsidR="00D810F3" w:rsidRPr="00292BD9">
        <w:rPr>
          <w:rFonts w:ascii="Times New Roman" w:hAnsi="Times New Roman" w:cs="Times New Roman"/>
          <w:sz w:val="28"/>
          <w:szCs w:val="28"/>
        </w:rPr>
        <w:t xml:space="preserve"> </w:t>
      </w:r>
      <w:r w:rsidRPr="00292BD9">
        <w:rPr>
          <w:rFonts w:ascii="Times New Roman" w:hAnsi="Times New Roman" w:cs="Times New Roman"/>
          <w:sz w:val="28"/>
          <w:szCs w:val="28"/>
        </w:rPr>
        <w:t xml:space="preserve">1979). </w:t>
      </w:r>
      <w:r w:rsidR="00516F59" w:rsidRPr="00292BD9">
        <w:rPr>
          <w:rFonts w:ascii="Times New Roman" w:hAnsi="Times New Roman" w:cs="Times New Roman"/>
          <w:sz w:val="28"/>
          <w:szCs w:val="28"/>
        </w:rPr>
        <w:t xml:space="preserve"> </w:t>
      </w:r>
      <w:r w:rsidR="00D13849" w:rsidRPr="00292BD9">
        <w:rPr>
          <w:rFonts w:ascii="Times New Roman" w:hAnsi="Times New Roman" w:cs="Times New Roman"/>
          <w:sz w:val="28"/>
          <w:szCs w:val="28"/>
        </w:rPr>
        <w:t xml:space="preserve">Geostatistics on the other hand provides a set of statistical tools for incorporating spatial coordinates of soil observation in data processing. This allows modeling of spatial patterns, prediction in un-sampled locations, and </w:t>
      </w:r>
      <w:r w:rsidR="00D13849" w:rsidRPr="00292BD9">
        <w:rPr>
          <w:rFonts w:ascii="Times New Roman" w:hAnsi="Times New Roman" w:cs="Times New Roman"/>
          <w:sz w:val="28"/>
          <w:szCs w:val="28"/>
        </w:rPr>
        <w:lastRenderedPageBreak/>
        <w:t xml:space="preserve">assessment of the uncertainty attach to these predictions (Francisca </w:t>
      </w:r>
      <w:r w:rsidR="009C615C" w:rsidRPr="009C615C">
        <w:rPr>
          <w:rFonts w:ascii="Times New Roman" w:hAnsi="Times New Roman" w:cs="Times New Roman"/>
          <w:i/>
          <w:sz w:val="28"/>
          <w:szCs w:val="28"/>
        </w:rPr>
        <w:t>et al.,</w:t>
      </w:r>
      <w:r w:rsidR="00D13849" w:rsidRPr="00292BD9">
        <w:rPr>
          <w:rFonts w:ascii="Times New Roman" w:hAnsi="Times New Roman" w:cs="Times New Roman"/>
          <w:sz w:val="28"/>
          <w:szCs w:val="28"/>
        </w:rPr>
        <w:t xml:space="preserve"> 2002). Geostatistic</w:t>
      </w:r>
      <w:r w:rsidR="0011060E" w:rsidRPr="00292BD9">
        <w:rPr>
          <w:rFonts w:ascii="Times New Roman" w:hAnsi="Times New Roman" w:cs="Times New Roman"/>
          <w:sz w:val="28"/>
          <w:szCs w:val="28"/>
        </w:rPr>
        <w:t>al analysis</w:t>
      </w:r>
      <w:r w:rsidR="00D13849" w:rsidRPr="00292BD9">
        <w:rPr>
          <w:rFonts w:ascii="Times New Roman" w:hAnsi="Times New Roman" w:cs="Times New Roman"/>
          <w:sz w:val="28"/>
          <w:szCs w:val="28"/>
        </w:rPr>
        <w:t xml:space="preserve"> involves i</w:t>
      </w:r>
      <w:r w:rsidR="00516F59" w:rsidRPr="00292BD9">
        <w:rPr>
          <w:rFonts w:ascii="Times New Roman" w:hAnsi="Times New Roman" w:cs="Times New Roman"/>
          <w:sz w:val="28"/>
          <w:szCs w:val="28"/>
        </w:rPr>
        <w:t>ncorporation of functions that relate distance and variance among points (e.g. semivariograms</w:t>
      </w:r>
      <w:r w:rsidR="0011060E" w:rsidRPr="00292BD9">
        <w:rPr>
          <w:rFonts w:ascii="Times New Roman" w:hAnsi="Times New Roman" w:cs="Times New Roman"/>
          <w:sz w:val="28"/>
          <w:szCs w:val="28"/>
        </w:rPr>
        <w:t>, kriging</w:t>
      </w:r>
      <w:r w:rsidR="00516F59" w:rsidRPr="00292BD9">
        <w:rPr>
          <w:rFonts w:ascii="Times New Roman" w:hAnsi="Times New Roman" w:cs="Times New Roman"/>
          <w:sz w:val="28"/>
          <w:szCs w:val="28"/>
        </w:rPr>
        <w:t>) into spatial analysis of soils data results in more accurate estimates of soil properties and processes than those that consider only spatial independence between points (Warrick and Nielsen, 1980). Semivariogr</w:t>
      </w:r>
      <w:r w:rsidR="0011060E" w:rsidRPr="00292BD9">
        <w:rPr>
          <w:rFonts w:ascii="Times New Roman" w:hAnsi="Times New Roman" w:cs="Times New Roman"/>
          <w:sz w:val="28"/>
          <w:szCs w:val="28"/>
        </w:rPr>
        <w:t>ams for soil properties can</w:t>
      </w:r>
      <w:r w:rsidR="00516F59" w:rsidRPr="00292BD9">
        <w:rPr>
          <w:rFonts w:ascii="Times New Roman" w:hAnsi="Times New Roman" w:cs="Times New Roman"/>
          <w:sz w:val="28"/>
          <w:szCs w:val="28"/>
        </w:rPr>
        <w:t xml:space="preserve"> be used to reduce the need for expensive and intensive sampling, as in the case of precision agriculture (McBratney and Pringle, 1999).</w:t>
      </w:r>
      <w:r w:rsidR="0011060E" w:rsidRPr="00292BD9">
        <w:rPr>
          <w:rFonts w:ascii="Times New Roman" w:hAnsi="Times New Roman" w:cs="Times New Roman"/>
          <w:sz w:val="28"/>
          <w:szCs w:val="28"/>
        </w:rPr>
        <w:t xml:space="preserve"> Kriging has been used for many decades as synonym for geostatistical interpolation and has been proved as sufficiently robust for estimating values at unsampled locations based on the sampled data </w:t>
      </w:r>
      <w:r w:rsidR="006F62A6" w:rsidRPr="00292BD9">
        <w:rPr>
          <w:rFonts w:ascii="Times New Roman" w:hAnsi="Times New Roman" w:cs="Times New Roman"/>
          <w:sz w:val="28"/>
          <w:szCs w:val="28"/>
        </w:rPr>
        <w:t>(Nilesen and Wendroth, 2003)</w:t>
      </w:r>
      <w:r w:rsidR="0011060E" w:rsidRPr="00292BD9">
        <w:rPr>
          <w:rFonts w:ascii="Times New Roman" w:hAnsi="Times New Roman" w:cs="Times New Roman"/>
          <w:sz w:val="28"/>
          <w:szCs w:val="28"/>
        </w:rPr>
        <w:t xml:space="preserve">. </w:t>
      </w:r>
      <w:r w:rsidR="00516F59" w:rsidRPr="00292BD9">
        <w:rPr>
          <w:rFonts w:ascii="Times New Roman" w:hAnsi="Times New Roman" w:cs="Times New Roman"/>
          <w:sz w:val="28"/>
          <w:szCs w:val="28"/>
        </w:rPr>
        <w:t xml:space="preserve">Spatial dependence has been observed for a wide range of soil physical, chemical, and biological properties and processes (Lyons </w:t>
      </w:r>
      <w:r w:rsidR="009C615C" w:rsidRPr="009C615C">
        <w:rPr>
          <w:rFonts w:ascii="Times New Roman" w:hAnsi="Times New Roman" w:cs="Times New Roman"/>
          <w:i/>
          <w:sz w:val="28"/>
          <w:szCs w:val="28"/>
        </w:rPr>
        <w:t>et al.,</w:t>
      </w:r>
      <w:r w:rsidR="00516F59" w:rsidRPr="00292BD9">
        <w:rPr>
          <w:rFonts w:ascii="Times New Roman" w:hAnsi="Times New Roman" w:cs="Times New Roman"/>
          <w:sz w:val="28"/>
          <w:szCs w:val="28"/>
        </w:rPr>
        <w:t xml:space="preserve"> 1998; </w:t>
      </w:r>
      <w:r w:rsidR="006F62A6" w:rsidRPr="00292BD9">
        <w:rPr>
          <w:rFonts w:ascii="Times New Roman" w:hAnsi="Times New Roman" w:cs="Times New Roman"/>
          <w:sz w:val="28"/>
          <w:szCs w:val="28"/>
        </w:rPr>
        <w:t xml:space="preserve">Raun </w:t>
      </w:r>
      <w:r w:rsidR="009C615C" w:rsidRPr="009C615C">
        <w:rPr>
          <w:rFonts w:ascii="Times New Roman" w:hAnsi="Times New Roman" w:cs="Times New Roman"/>
          <w:i/>
          <w:sz w:val="28"/>
          <w:szCs w:val="28"/>
        </w:rPr>
        <w:t>et al.,</w:t>
      </w:r>
      <w:r w:rsidR="00516F59" w:rsidRPr="00292BD9">
        <w:rPr>
          <w:rFonts w:ascii="Times New Roman" w:hAnsi="Times New Roman" w:cs="Times New Roman"/>
          <w:sz w:val="28"/>
          <w:szCs w:val="28"/>
        </w:rPr>
        <w:t xml:space="preserve"> 1998). Soil nutrient variability mapping has been reported as an important component for establishing management zones (Castrignano </w:t>
      </w:r>
      <w:r w:rsidR="009C615C" w:rsidRPr="009C615C">
        <w:rPr>
          <w:rFonts w:ascii="Times New Roman" w:hAnsi="Times New Roman" w:cs="Times New Roman"/>
          <w:i/>
          <w:sz w:val="28"/>
          <w:szCs w:val="28"/>
        </w:rPr>
        <w:t>et al.,</w:t>
      </w:r>
      <w:r w:rsidR="00516F59" w:rsidRPr="00292BD9">
        <w:rPr>
          <w:rFonts w:ascii="Times New Roman" w:hAnsi="Times New Roman" w:cs="Times New Roman"/>
          <w:sz w:val="28"/>
          <w:szCs w:val="28"/>
        </w:rPr>
        <w:t xml:space="preserve"> 2000). Haneklause et al. (1998) also suggested that correctly mapping soil fertility parameters is important </w:t>
      </w:r>
      <w:r w:rsidR="00273566">
        <w:rPr>
          <w:rFonts w:ascii="Times New Roman" w:hAnsi="Times New Roman" w:cs="Times New Roman"/>
          <w:sz w:val="28"/>
          <w:szCs w:val="28"/>
        </w:rPr>
        <w:t xml:space="preserve">for variable rate application. </w:t>
      </w:r>
    </w:p>
    <w:p w14:paraId="65269393" w14:textId="77777777" w:rsidR="00273566" w:rsidRDefault="00273566" w:rsidP="00273566">
      <w:pPr>
        <w:autoSpaceDE w:val="0"/>
        <w:autoSpaceDN w:val="0"/>
        <w:adjustRightInd w:val="0"/>
        <w:spacing w:after="0" w:line="480" w:lineRule="auto"/>
        <w:jc w:val="both"/>
        <w:rPr>
          <w:rFonts w:ascii="Times New Roman" w:hAnsi="Times New Roman" w:cs="Times New Roman"/>
          <w:sz w:val="28"/>
          <w:szCs w:val="28"/>
        </w:rPr>
      </w:pPr>
    </w:p>
    <w:p w14:paraId="13F86551" w14:textId="77777777" w:rsidR="00273566" w:rsidRDefault="00273566" w:rsidP="00273566">
      <w:pPr>
        <w:autoSpaceDE w:val="0"/>
        <w:autoSpaceDN w:val="0"/>
        <w:adjustRightInd w:val="0"/>
        <w:spacing w:after="0" w:line="480" w:lineRule="auto"/>
        <w:jc w:val="both"/>
        <w:rPr>
          <w:rFonts w:ascii="Times New Roman" w:hAnsi="Times New Roman" w:cs="Times New Roman"/>
          <w:sz w:val="28"/>
          <w:szCs w:val="28"/>
        </w:rPr>
      </w:pPr>
    </w:p>
    <w:p w14:paraId="3B539204" w14:textId="77777777" w:rsidR="00273566" w:rsidRDefault="00273566" w:rsidP="00273566">
      <w:pPr>
        <w:autoSpaceDE w:val="0"/>
        <w:autoSpaceDN w:val="0"/>
        <w:adjustRightInd w:val="0"/>
        <w:spacing w:after="0" w:line="480" w:lineRule="auto"/>
        <w:jc w:val="both"/>
        <w:rPr>
          <w:rFonts w:ascii="Times New Roman" w:hAnsi="Times New Roman" w:cs="Times New Roman"/>
          <w:sz w:val="28"/>
          <w:szCs w:val="28"/>
        </w:rPr>
      </w:pPr>
    </w:p>
    <w:p w14:paraId="19D0B683" w14:textId="169ECCE1" w:rsidR="00B62624" w:rsidRPr="00292BD9" w:rsidRDefault="0031016F" w:rsidP="00273566">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ab/>
      </w:r>
    </w:p>
    <w:p w14:paraId="76F67F0D" w14:textId="77777777" w:rsidR="006D2101" w:rsidRPr="00292BD9" w:rsidRDefault="0026467C" w:rsidP="00CC7FFC">
      <w:pPr>
        <w:tabs>
          <w:tab w:val="left" w:pos="2880"/>
        </w:tabs>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lastRenderedPageBreak/>
        <w:t>1.1</w:t>
      </w:r>
      <w:r w:rsidR="00CF695F" w:rsidRPr="00292BD9">
        <w:rPr>
          <w:rFonts w:ascii="Times New Roman" w:hAnsi="Times New Roman" w:cs="Times New Roman"/>
          <w:b/>
          <w:sz w:val="28"/>
          <w:szCs w:val="28"/>
        </w:rPr>
        <w:t xml:space="preserve">   </w:t>
      </w:r>
      <w:r w:rsidR="00DB0270" w:rsidRPr="00292BD9">
        <w:rPr>
          <w:rFonts w:ascii="Times New Roman" w:hAnsi="Times New Roman" w:cs="Times New Roman"/>
          <w:b/>
          <w:sz w:val="28"/>
          <w:szCs w:val="28"/>
        </w:rPr>
        <w:t>PROBLEM STATEMENT</w:t>
      </w:r>
    </w:p>
    <w:p w14:paraId="62621F94" w14:textId="559EA67C" w:rsidR="0053324B" w:rsidRPr="00273566" w:rsidRDefault="0022107A" w:rsidP="00273566">
      <w:pPr>
        <w:tabs>
          <w:tab w:val="left" w:pos="2880"/>
        </w:tabs>
        <w:spacing w:line="480" w:lineRule="auto"/>
        <w:jc w:val="both"/>
        <w:rPr>
          <w:rFonts w:ascii="Times New Roman" w:hAnsi="Times New Roman" w:cs="Times New Roman"/>
          <w:b/>
          <w:sz w:val="28"/>
          <w:szCs w:val="28"/>
        </w:rPr>
      </w:pPr>
      <w:r w:rsidRPr="00292BD9">
        <w:rPr>
          <w:rFonts w:ascii="Times New Roman" w:hAnsi="Times New Roman" w:cs="Times New Roman"/>
          <w:sz w:val="28"/>
          <w:szCs w:val="28"/>
        </w:rPr>
        <w:t xml:space="preserve"> </w:t>
      </w:r>
      <w:r w:rsidR="00E02AB5" w:rsidRPr="00292BD9">
        <w:rPr>
          <w:rFonts w:ascii="Times New Roman" w:hAnsi="Times New Roman" w:cs="Times New Roman"/>
          <w:sz w:val="28"/>
          <w:szCs w:val="28"/>
        </w:rPr>
        <w:t xml:space="preserve">There was </w:t>
      </w:r>
      <w:r w:rsidR="00422892" w:rsidRPr="00292BD9">
        <w:rPr>
          <w:rFonts w:ascii="Times New Roman" w:hAnsi="Times New Roman" w:cs="Times New Roman"/>
          <w:sz w:val="28"/>
          <w:szCs w:val="28"/>
        </w:rPr>
        <w:t xml:space="preserve">observed </w:t>
      </w:r>
      <w:r w:rsidR="00E02AB5" w:rsidRPr="00292BD9">
        <w:rPr>
          <w:rFonts w:ascii="Times New Roman" w:hAnsi="Times New Roman" w:cs="Times New Roman"/>
          <w:sz w:val="28"/>
          <w:szCs w:val="28"/>
        </w:rPr>
        <w:t>variability</w:t>
      </w:r>
      <w:r w:rsidRPr="00292BD9">
        <w:rPr>
          <w:rFonts w:ascii="Times New Roman" w:hAnsi="Times New Roman" w:cs="Times New Roman"/>
          <w:sz w:val="28"/>
          <w:szCs w:val="28"/>
        </w:rPr>
        <w:t xml:space="preserve"> in plant</w:t>
      </w:r>
      <w:r w:rsidR="00B62624" w:rsidRPr="00292BD9">
        <w:rPr>
          <w:rFonts w:ascii="Times New Roman" w:hAnsi="Times New Roman" w:cs="Times New Roman"/>
          <w:sz w:val="28"/>
          <w:szCs w:val="28"/>
        </w:rPr>
        <w:t>s</w:t>
      </w:r>
      <w:r w:rsidRPr="00292BD9">
        <w:rPr>
          <w:rFonts w:ascii="Times New Roman" w:hAnsi="Times New Roman" w:cs="Times New Roman"/>
          <w:sz w:val="28"/>
          <w:szCs w:val="28"/>
        </w:rPr>
        <w:t xml:space="preserve"> growth on </w:t>
      </w:r>
      <w:r w:rsidR="00B62624" w:rsidRPr="00292BD9">
        <w:rPr>
          <w:rFonts w:ascii="Times New Roman" w:hAnsi="Times New Roman" w:cs="Times New Roman"/>
          <w:sz w:val="28"/>
          <w:szCs w:val="28"/>
        </w:rPr>
        <w:t>the SIWES Training Farm</w:t>
      </w:r>
      <w:r w:rsidR="00E02AB5" w:rsidRPr="00292BD9">
        <w:rPr>
          <w:rFonts w:ascii="Times New Roman" w:hAnsi="Times New Roman" w:cs="Times New Roman"/>
          <w:sz w:val="28"/>
          <w:szCs w:val="28"/>
        </w:rPr>
        <w:t>.</w:t>
      </w:r>
      <w:r w:rsidR="003C0EF3" w:rsidRPr="00292BD9">
        <w:rPr>
          <w:rFonts w:ascii="Times New Roman" w:hAnsi="Times New Roman" w:cs="Times New Roman"/>
          <w:sz w:val="28"/>
          <w:szCs w:val="28"/>
        </w:rPr>
        <w:t xml:space="preserve"> </w:t>
      </w:r>
      <w:r w:rsidR="00E02AB5" w:rsidRPr="00292BD9">
        <w:rPr>
          <w:rFonts w:ascii="Times New Roman" w:hAnsi="Times New Roman" w:cs="Times New Roman"/>
          <w:sz w:val="28"/>
          <w:szCs w:val="28"/>
        </w:rPr>
        <w:t>T</w:t>
      </w:r>
      <w:r w:rsidRPr="00292BD9">
        <w:rPr>
          <w:rFonts w:ascii="Times New Roman" w:hAnsi="Times New Roman" w:cs="Times New Roman"/>
          <w:sz w:val="28"/>
          <w:szCs w:val="28"/>
        </w:rPr>
        <w:t xml:space="preserve">his </w:t>
      </w:r>
      <w:r w:rsidR="00422892" w:rsidRPr="00292BD9">
        <w:rPr>
          <w:rFonts w:ascii="Times New Roman" w:hAnsi="Times New Roman" w:cs="Times New Roman"/>
          <w:sz w:val="28"/>
          <w:szCs w:val="28"/>
        </w:rPr>
        <w:t>could be</w:t>
      </w:r>
      <w:r w:rsidR="00CC0E8B" w:rsidRPr="00292BD9">
        <w:rPr>
          <w:rFonts w:ascii="Times New Roman" w:hAnsi="Times New Roman" w:cs="Times New Roman"/>
          <w:sz w:val="28"/>
          <w:szCs w:val="28"/>
        </w:rPr>
        <w:t xml:space="preserve"> </w:t>
      </w:r>
      <w:r w:rsidRPr="00292BD9">
        <w:rPr>
          <w:rFonts w:ascii="Times New Roman" w:hAnsi="Times New Roman" w:cs="Times New Roman"/>
          <w:sz w:val="28"/>
          <w:szCs w:val="28"/>
        </w:rPr>
        <w:t xml:space="preserve">attributed to </w:t>
      </w:r>
      <w:r w:rsidR="00E02AB5" w:rsidRPr="00292BD9">
        <w:rPr>
          <w:rFonts w:ascii="Times New Roman" w:hAnsi="Times New Roman" w:cs="Times New Roman"/>
          <w:sz w:val="28"/>
          <w:szCs w:val="28"/>
        </w:rPr>
        <w:t xml:space="preserve">spatial </w:t>
      </w:r>
      <w:r w:rsidRPr="00292BD9">
        <w:rPr>
          <w:rFonts w:ascii="Times New Roman" w:hAnsi="Times New Roman" w:cs="Times New Roman"/>
          <w:sz w:val="28"/>
          <w:szCs w:val="28"/>
        </w:rPr>
        <w:t xml:space="preserve">variability of soil fertility attributed to variability in soil inherent properties and </w:t>
      </w:r>
      <w:r w:rsidR="00AD7DB1" w:rsidRPr="00292BD9">
        <w:rPr>
          <w:rFonts w:ascii="Times New Roman" w:hAnsi="Times New Roman" w:cs="Times New Roman"/>
          <w:sz w:val="28"/>
          <w:szCs w:val="28"/>
        </w:rPr>
        <w:t xml:space="preserve">indiscriminate </w:t>
      </w:r>
      <w:r w:rsidR="000A59DB" w:rsidRPr="00292BD9">
        <w:rPr>
          <w:rFonts w:ascii="Times New Roman" w:hAnsi="Times New Roman" w:cs="Times New Roman"/>
          <w:sz w:val="28"/>
          <w:szCs w:val="28"/>
        </w:rPr>
        <w:t>management such as fertilizer application</w:t>
      </w:r>
      <w:r w:rsidR="00AD7DB1" w:rsidRPr="00292BD9">
        <w:rPr>
          <w:rFonts w:ascii="Times New Roman" w:hAnsi="Times New Roman" w:cs="Times New Roman"/>
          <w:sz w:val="28"/>
          <w:szCs w:val="28"/>
        </w:rPr>
        <w:t xml:space="preserve"> and excessive tillage practices could lead to problem of negatively impacting the soil structure at different scales</w:t>
      </w:r>
      <w:r w:rsidRPr="00292BD9">
        <w:rPr>
          <w:rFonts w:ascii="Times New Roman" w:hAnsi="Times New Roman" w:cs="Times New Roman"/>
          <w:sz w:val="28"/>
          <w:szCs w:val="28"/>
        </w:rPr>
        <w:t>.</w:t>
      </w:r>
      <w:r w:rsidR="00DB0270" w:rsidRPr="00292BD9">
        <w:rPr>
          <w:rFonts w:ascii="Times New Roman" w:hAnsi="Times New Roman" w:cs="Times New Roman"/>
          <w:sz w:val="28"/>
          <w:szCs w:val="28"/>
        </w:rPr>
        <w:t xml:space="preserve"> </w:t>
      </w:r>
      <w:r w:rsidR="003C0EF3" w:rsidRPr="00292BD9">
        <w:rPr>
          <w:rFonts w:ascii="Times New Roman" w:hAnsi="Times New Roman" w:cs="Times New Roman"/>
          <w:sz w:val="28"/>
          <w:szCs w:val="28"/>
        </w:rPr>
        <w:t xml:space="preserve">This will definitely </w:t>
      </w:r>
      <w:r w:rsidR="00E02AB5" w:rsidRPr="00292BD9">
        <w:rPr>
          <w:rFonts w:ascii="Times New Roman" w:hAnsi="Times New Roman" w:cs="Times New Roman"/>
          <w:sz w:val="28"/>
          <w:szCs w:val="28"/>
        </w:rPr>
        <w:t xml:space="preserve">cause </w:t>
      </w:r>
      <w:r w:rsidR="003C0EF3" w:rsidRPr="00292BD9">
        <w:rPr>
          <w:rFonts w:ascii="Times New Roman" w:hAnsi="Times New Roman" w:cs="Times New Roman"/>
          <w:sz w:val="28"/>
          <w:szCs w:val="28"/>
        </w:rPr>
        <w:t>variable yield</w:t>
      </w:r>
      <w:r w:rsidR="00E02AB5" w:rsidRPr="00292BD9">
        <w:rPr>
          <w:rFonts w:ascii="Times New Roman" w:hAnsi="Times New Roman" w:cs="Times New Roman"/>
          <w:sz w:val="28"/>
          <w:szCs w:val="28"/>
        </w:rPr>
        <w:t xml:space="preserve"> </w:t>
      </w:r>
      <w:r w:rsidR="009C2045" w:rsidRPr="00292BD9">
        <w:rPr>
          <w:rFonts w:ascii="Times New Roman" w:hAnsi="Times New Roman" w:cs="Times New Roman"/>
          <w:sz w:val="28"/>
          <w:szCs w:val="28"/>
        </w:rPr>
        <w:t>across the field</w:t>
      </w:r>
      <w:r w:rsidR="00AD7DB1" w:rsidRPr="00292BD9">
        <w:rPr>
          <w:rFonts w:ascii="Times New Roman" w:hAnsi="Times New Roman" w:cs="Times New Roman"/>
          <w:sz w:val="28"/>
          <w:szCs w:val="28"/>
        </w:rPr>
        <w:t>, cause</w:t>
      </w:r>
      <w:r w:rsidR="00210AFF" w:rsidRPr="00292BD9">
        <w:rPr>
          <w:rFonts w:ascii="Times New Roman" w:hAnsi="Times New Roman" w:cs="Times New Roman"/>
          <w:sz w:val="28"/>
          <w:szCs w:val="28"/>
        </w:rPr>
        <w:t xml:space="preserve"> </w:t>
      </w:r>
      <w:r w:rsidR="00E02AB5" w:rsidRPr="00292BD9">
        <w:rPr>
          <w:rFonts w:ascii="Times New Roman" w:hAnsi="Times New Roman" w:cs="Times New Roman"/>
          <w:sz w:val="28"/>
          <w:szCs w:val="28"/>
        </w:rPr>
        <w:t>overall reduction in potential yield</w:t>
      </w:r>
      <w:r w:rsidR="00AD7DB1" w:rsidRPr="00292BD9">
        <w:rPr>
          <w:rFonts w:ascii="Times New Roman" w:hAnsi="Times New Roman" w:cs="Times New Roman"/>
          <w:sz w:val="28"/>
          <w:szCs w:val="28"/>
        </w:rPr>
        <w:t xml:space="preserve"> and negatively influence the environment</w:t>
      </w:r>
      <w:r w:rsidR="00273566">
        <w:rPr>
          <w:rFonts w:ascii="Times New Roman" w:hAnsi="Times New Roman" w:cs="Times New Roman"/>
          <w:sz w:val="28"/>
          <w:szCs w:val="28"/>
        </w:rPr>
        <w:t>.</w:t>
      </w:r>
    </w:p>
    <w:p w14:paraId="34458B91" w14:textId="556DB23B" w:rsidR="00905AAF" w:rsidRPr="00292BD9" w:rsidRDefault="00702D66" w:rsidP="00CC7FFC">
      <w:pPr>
        <w:tabs>
          <w:tab w:val="left" w:pos="2880"/>
        </w:tabs>
        <w:spacing w:after="0" w:line="480" w:lineRule="auto"/>
        <w:jc w:val="both"/>
        <w:rPr>
          <w:rFonts w:ascii="Times New Roman" w:hAnsi="Times New Roman" w:cs="Times New Roman"/>
          <w:b/>
          <w:sz w:val="28"/>
          <w:szCs w:val="28"/>
        </w:rPr>
      </w:pPr>
      <w:r w:rsidRPr="00292BD9">
        <w:rPr>
          <w:rFonts w:ascii="Times New Roman" w:hAnsi="Times New Roman" w:cs="Times New Roman"/>
          <w:sz w:val="28"/>
          <w:szCs w:val="28"/>
        </w:rPr>
        <w:t xml:space="preserve"> </w:t>
      </w:r>
      <w:r w:rsidR="0026467C" w:rsidRPr="00292BD9">
        <w:rPr>
          <w:rFonts w:ascii="Times New Roman" w:hAnsi="Times New Roman" w:cs="Times New Roman"/>
          <w:sz w:val="28"/>
          <w:szCs w:val="28"/>
        </w:rPr>
        <w:t xml:space="preserve"> </w:t>
      </w:r>
      <w:r w:rsidR="0026467C" w:rsidRPr="00292BD9">
        <w:rPr>
          <w:rFonts w:ascii="Times New Roman" w:hAnsi="Times New Roman" w:cs="Times New Roman"/>
          <w:b/>
          <w:sz w:val="28"/>
          <w:szCs w:val="28"/>
        </w:rPr>
        <w:t>1.2</w:t>
      </w:r>
      <w:r w:rsidR="006D2101" w:rsidRPr="00292BD9">
        <w:rPr>
          <w:rFonts w:ascii="Times New Roman" w:hAnsi="Times New Roman" w:cs="Times New Roman"/>
          <w:sz w:val="28"/>
          <w:szCs w:val="28"/>
        </w:rPr>
        <w:t xml:space="preserve"> </w:t>
      </w:r>
      <w:r w:rsidR="00905AAF" w:rsidRPr="00292BD9">
        <w:rPr>
          <w:rFonts w:ascii="Times New Roman" w:hAnsi="Times New Roman" w:cs="Times New Roman"/>
          <w:sz w:val="28"/>
          <w:szCs w:val="28"/>
        </w:rPr>
        <w:t xml:space="preserve">               </w:t>
      </w:r>
      <w:r w:rsidR="00273566">
        <w:rPr>
          <w:rFonts w:ascii="Times New Roman" w:hAnsi="Times New Roman" w:cs="Times New Roman"/>
          <w:b/>
          <w:sz w:val="28"/>
          <w:szCs w:val="28"/>
        </w:rPr>
        <w:t>JUSTIFICATION</w:t>
      </w:r>
    </w:p>
    <w:p w14:paraId="6B878565" w14:textId="498A537C" w:rsidR="00E5603B" w:rsidRPr="00273566" w:rsidRDefault="00610FFE" w:rsidP="00273566">
      <w:pPr>
        <w:tabs>
          <w:tab w:val="left" w:pos="2880"/>
        </w:tabs>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Precise</w:t>
      </w:r>
      <w:r w:rsidR="00CC1366" w:rsidRPr="00292BD9">
        <w:rPr>
          <w:rFonts w:ascii="Times New Roman" w:hAnsi="Times New Roman" w:cs="Times New Roman"/>
          <w:sz w:val="28"/>
          <w:szCs w:val="28"/>
        </w:rPr>
        <w:t xml:space="preserve"> information about the spatial variability of soil chemical properties is essential in developing site-specific soil management such as variable rate application of fertilizers. Therefore, the study of spatial variability of soil </w:t>
      </w:r>
      <w:r w:rsidRPr="00292BD9">
        <w:rPr>
          <w:rFonts w:ascii="Times New Roman" w:hAnsi="Times New Roman" w:cs="Times New Roman"/>
          <w:sz w:val="28"/>
          <w:szCs w:val="28"/>
        </w:rPr>
        <w:t>chemical property</w:t>
      </w:r>
      <w:r w:rsidR="00E63AED" w:rsidRPr="00292BD9">
        <w:rPr>
          <w:rFonts w:ascii="Times New Roman" w:hAnsi="Times New Roman" w:cs="Times New Roman"/>
          <w:sz w:val="28"/>
          <w:szCs w:val="28"/>
        </w:rPr>
        <w:t xml:space="preserve"> in a given area and within the soil becomes</w:t>
      </w:r>
      <w:r w:rsidRPr="00292BD9">
        <w:rPr>
          <w:rFonts w:ascii="Times New Roman" w:hAnsi="Times New Roman" w:cs="Times New Roman"/>
          <w:sz w:val="28"/>
          <w:szCs w:val="28"/>
        </w:rPr>
        <w:t xml:space="preserve"> of</w:t>
      </w:r>
      <w:r w:rsidR="00CC1366" w:rsidRPr="00292BD9">
        <w:rPr>
          <w:rFonts w:ascii="Times New Roman" w:hAnsi="Times New Roman" w:cs="Times New Roman"/>
          <w:sz w:val="28"/>
          <w:szCs w:val="28"/>
        </w:rPr>
        <w:t xml:space="preserve"> utmost importance on how soil and variation in its properties could be managed (Cambardella, 1999).</w:t>
      </w:r>
    </w:p>
    <w:p w14:paraId="7BE0E2BB" w14:textId="6C5B52A7" w:rsidR="00EA4C56" w:rsidRPr="00292BD9" w:rsidRDefault="0026467C" w:rsidP="00CC7FFC">
      <w:pPr>
        <w:tabs>
          <w:tab w:val="left" w:pos="3832"/>
        </w:tabs>
        <w:spacing w:after="0"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 xml:space="preserve">   1.3</w:t>
      </w:r>
      <w:r w:rsidR="00CF695F" w:rsidRPr="00292BD9">
        <w:rPr>
          <w:rFonts w:ascii="Times New Roman" w:hAnsi="Times New Roman" w:cs="Times New Roman"/>
          <w:b/>
          <w:sz w:val="28"/>
          <w:szCs w:val="28"/>
        </w:rPr>
        <w:t xml:space="preserve"> </w:t>
      </w:r>
      <w:r w:rsidR="00EA4C56" w:rsidRPr="00292BD9">
        <w:rPr>
          <w:rFonts w:ascii="Times New Roman" w:hAnsi="Times New Roman" w:cs="Times New Roman"/>
          <w:b/>
          <w:sz w:val="28"/>
          <w:szCs w:val="28"/>
        </w:rPr>
        <w:t xml:space="preserve">             </w:t>
      </w:r>
      <w:r w:rsidR="00CB393E" w:rsidRPr="00292BD9">
        <w:rPr>
          <w:rFonts w:ascii="Times New Roman" w:hAnsi="Times New Roman" w:cs="Times New Roman"/>
          <w:b/>
          <w:sz w:val="28"/>
          <w:szCs w:val="28"/>
        </w:rPr>
        <w:t>OBJECTIVES</w:t>
      </w:r>
    </w:p>
    <w:p w14:paraId="5570DC5B" w14:textId="77777777" w:rsidR="00CB393E" w:rsidRPr="00292BD9" w:rsidRDefault="00E15F78" w:rsidP="00CC7FFC">
      <w:pPr>
        <w:tabs>
          <w:tab w:val="left" w:pos="3832"/>
        </w:tabs>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The main objective is t</w:t>
      </w:r>
      <w:r w:rsidR="00CB393E" w:rsidRPr="00292BD9">
        <w:rPr>
          <w:rFonts w:ascii="Times New Roman" w:hAnsi="Times New Roman" w:cs="Times New Roman"/>
          <w:sz w:val="28"/>
          <w:szCs w:val="28"/>
        </w:rPr>
        <w:t>o examine the spatial variability of soil properties and</w:t>
      </w:r>
      <w:r w:rsidR="007A3239" w:rsidRPr="00292BD9">
        <w:rPr>
          <w:rFonts w:ascii="Times New Roman" w:hAnsi="Times New Roman" w:cs="Times New Roman"/>
          <w:sz w:val="28"/>
          <w:szCs w:val="28"/>
        </w:rPr>
        <w:t xml:space="preserve"> relationship with crop yield in</w:t>
      </w:r>
      <w:r w:rsidR="00CB393E" w:rsidRPr="00292BD9">
        <w:rPr>
          <w:rFonts w:ascii="Times New Roman" w:hAnsi="Times New Roman" w:cs="Times New Roman"/>
          <w:sz w:val="28"/>
          <w:szCs w:val="28"/>
        </w:rPr>
        <w:t xml:space="preserve"> SIWES Training Farm, Ado-Ekiti.</w:t>
      </w:r>
    </w:p>
    <w:p w14:paraId="1B0DB4C8" w14:textId="77777777" w:rsidR="00973CBF" w:rsidRPr="00292BD9" w:rsidRDefault="00973CBF" w:rsidP="00CC7FFC">
      <w:pPr>
        <w:tabs>
          <w:tab w:val="left" w:pos="3832"/>
        </w:tabs>
        <w:spacing w:after="0" w:line="480" w:lineRule="auto"/>
        <w:jc w:val="both"/>
        <w:rPr>
          <w:rFonts w:ascii="Times New Roman" w:hAnsi="Times New Roman" w:cs="Times New Roman"/>
          <w:sz w:val="28"/>
          <w:szCs w:val="28"/>
        </w:rPr>
      </w:pPr>
    </w:p>
    <w:p w14:paraId="77DD111A" w14:textId="77777777" w:rsidR="00973CBF" w:rsidRPr="00292BD9" w:rsidRDefault="00973CBF" w:rsidP="00CC7FFC">
      <w:pPr>
        <w:tabs>
          <w:tab w:val="left" w:pos="3832"/>
        </w:tabs>
        <w:spacing w:after="0" w:line="480" w:lineRule="auto"/>
        <w:jc w:val="both"/>
        <w:rPr>
          <w:rFonts w:ascii="Times New Roman" w:hAnsi="Times New Roman" w:cs="Times New Roman"/>
          <w:sz w:val="28"/>
          <w:szCs w:val="28"/>
        </w:rPr>
      </w:pPr>
    </w:p>
    <w:p w14:paraId="77006216" w14:textId="77777777" w:rsidR="00973CBF" w:rsidRPr="00292BD9" w:rsidRDefault="00973CBF" w:rsidP="00CC7FFC">
      <w:pPr>
        <w:tabs>
          <w:tab w:val="left" w:pos="3832"/>
        </w:tabs>
        <w:spacing w:after="0" w:line="480" w:lineRule="auto"/>
        <w:jc w:val="both"/>
        <w:rPr>
          <w:rFonts w:ascii="Times New Roman" w:hAnsi="Times New Roman" w:cs="Times New Roman"/>
          <w:sz w:val="28"/>
          <w:szCs w:val="28"/>
        </w:rPr>
      </w:pPr>
    </w:p>
    <w:p w14:paraId="40A5FF2B" w14:textId="6868A74D" w:rsidR="00EA4C56" w:rsidRPr="00292BD9" w:rsidRDefault="0026467C" w:rsidP="00CC7FFC">
      <w:pPr>
        <w:tabs>
          <w:tab w:val="left" w:pos="2154"/>
        </w:tabs>
        <w:spacing w:after="0" w:line="480" w:lineRule="auto"/>
        <w:jc w:val="both"/>
        <w:rPr>
          <w:rFonts w:ascii="Times New Roman" w:hAnsi="Times New Roman" w:cs="Times New Roman"/>
          <w:b/>
          <w:sz w:val="28"/>
          <w:szCs w:val="28"/>
        </w:rPr>
      </w:pPr>
      <w:r w:rsidRPr="00292BD9">
        <w:rPr>
          <w:rFonts w:ascii="Times New Roman" w:hAnsi="Times New Roman" w:cs="Times New Roman"/>
          <w:b/>
          <w:sz w:val="28"/>
          <w:szCs w:val="28"/>
        </w:rPr>
        <w:lastRenderedPageBreak/>
        <w:t>1.3.1</w:t>
      </w:r>
      <w:r w:rsidR="001E2E3C" w:rsidRPr="00292BD9">
        <w:rPr>
          <w:rFonts w:ascii="Times New Roman" w:hAnsi="Times New Roman" w:cs="Times New Roman"/>
          <w:b/>
          <w:sz w:val="28"/>
          <w:szCs w:val="28"/>
        </w:rPr>
        <w:t xml:space="preserve"> </w:t>
      </w:r>
      <w:r w:rsidR="00EA4C56" w:rsidRPr="00292BD9">
        <w:rPr>
          <w:rFonts w:ascii="Times New Roman" w:hAnsi="Times New Roman" w:cs="Times New Roman"/>
          <w:b/>
          <w:sz w:val="28"/>
          <w:szCs w:val="28"/>
        </w:rPr>
        <w:t xml:space="preserve">          </w:t>
      </w:r>
      <w:r w:rsidR="00273566">
        <w:rPr>
          <w:rFonts w:ascii="Times New Roman" w:hAnsi="Times New Roman" w:cs="Times New Roman"/>
          <w:b/>
          <w:sz w:val="28"/>
          <w:szCs w:val="28"/>
        </w:rPr>
        <w:t>SPECIFIC OBJECTIVES</w:t>
      </w:r>
    </w:p>
    <w:p w14:paraId="70419A13" w14:textId="18F30B15" w:rsidR="00CB393E" w:rsidRPr="00292BD9" w:rsidRDefault="00821894" w:rsidP="00CC7FFC">
      <w:pPr>
        <w:pStyle w:val="ListParagraph"/>
        <w:numPr>
          <w:ilvl w:val="0"/>
          <w:numId w:val="1"/>
        </w:numPr>
        <w:tabs>
          <w:tab w:val="left" w:pos="3832"/>
        </w:tabs>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To evaluate the spatial variability of </w:t>
      </w:r>
      <w:r w:rsidR="00FF4745" w:rsidRPr="00292BD9">
        <w:rPr>
          <w:rFonts w:ascii="Times New Roman" w:hAnsi="Times New Roman" w:cs="Times New Roman"/>
          <w:sz w:val="28"/>
          <w:szCs w:val="28"/>
        </w:rPr>
        <w:t xml:space="preserve">some </w:t>
      </w:r>
      <w:r w:rsidRPr="00292BD9">
        <w:rPr>
          <w:rFonts w:ascii="Times New Roman" w:hAnsi="Times New Roman" w:cs="Times New Roman"/>
          <w:sz w:val="28"/>
          <w:szCs w:val="28"/>
        </w:rPr>
        <w:t xml:space="preserve">soil chemical properties using classical and geostatistical </w:t>
      </w:r>
      <w:r w:rsidR="00FF4745" w:rsidRPr="00292BD9">
        <w:rPr>
          <w:rFonts w:ascii="Times New Roman" w:hAnsi="Times New Roman" w:cs="Times New Roman"/>
          <w:sz w:val="28"/>
          <w:szCs w:val="28"/>
        </w:rPr>
        <w:t>approaches</w:t>
      </w:r>
      <w:r w:rsidRPr="00292BD9">
        <w:rPr>
          <w:rFonts w:ascii="Times New Roman" w:hAnsi="Times New Roman" w:cs="Times New Roman"/>
          <w:sz w:val="28"/>
          <w:szCs w:val="28"/>
        </w:rPr>
        <w:t>.</w:t>
      </w:r>
    </w:p>
    <w:p w14:paraId="1FC0C1E4" w14:textId="77777777" w:rsidR="00733940" w:rsidRPr="00292BD9" w:rsidRDefault="00733940" w:rsidP="00CC7FFC">
      <w:pPr>
        <w:pStyle w:val="ListParagraph"/>
        <w:numPr>
          <w:ilvl w:val="0"/>
          <w:numId w:val="1"/>
        </w:numPr>
        <w:tabs>
          <w:tab w:val="left" w:pos="3832"/>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To map the selected soil chemical properties</w:t>
      </w:r>
      <w:r w:rsidR="00EE168C" w:rsidRPr="00292BD9">
        <w:rPr>
          <w:rFonts w:ascii="Times New Roman" w:hAnsi="Times New Roman" w:cs="Times New Roman"/>
          <w:sz w:val="28"/>
          <w:szCs w:val="28"/>
        </w:rPr>
        <w:t xml:space="preserve"> which will be helpful to farmers and soil management experts to design land management and soil water conservation</w:t>
      </w:r>
      <w:r w:rsidRPr="00292BD9">
        <w:rPr>
          <w:rFonts w:ascii="Times New Roman" w:hAnsi="Times New Roman" w:cs="Times New Roman"/>
          <w:sz w:val="28"/>
          <w:szCs w:val="28"/>
        </w:rPr>
        <w:t>.</w:t>
      </w:r>
    </w:p>
    <w:p w14:paraId="40DB0C63" w14:textId="77777777" w:rsidR="00EE168C" w:rsidRPr="00292BD9" w:rsidRDefault="00EE168C" w:rsidP="00CC7FFC">
      <w:pPr>
        <w:pStyle w:val="ListParagraph"/>
        <w:tabs>
          <w:tab w:val="left" w:pos="3832"/>
        </w:tabs>
        <w:spacing w:line="480" w:lineRule="auto"/>
        <w:jc w:val="both"/>
        <w:rPr>
          <w:rFonts w:ascii="Times New Roman" w:hAnsi="Times New Roman" w:cs="Times New Roman"/>
          <w:sz w:val="28"/>
          <w:szCs w:val="28"/>
        </w:rPr>
      </w:pPr>
    </w:p>
    <w:p w14:paraId="2E771386" w14:textId="77777777" w:rsidR="000D45B7" w:rsidRPr="00292BD9" w:rsidRDefault="000D45B7" w:rsidP="00CC7FFC">
      <w:pPr>
        <w:tabs>
          <w:tab w:val="left" w:pos="3832"/>
        </w:tabs>
        <w:spacing w:line="480" w:lineRule="auto"/>
        <w:ind w:left="360"/>
        <w:jc w:val="both"/>
        <w:rPr>
          <w:rFonts w:ascii="Times New Roman" w:hAnsi="Times New Roman" w:cs="Times New Roman"/>
          <w:sz w:val="28"/>
          <w:szCs w:val="28"/>
        </w:rPr>
      </w:pPr>
    </w:p>
    <w:p w14:paraId="2934C230" w14:textId="77777777" w:rsidR="001E2E3C" w:rsidRPr="00292BD9" w:rsidRDefault="009815F8" w:rsidP="00CC7FFC">
      <w:pPr>
        <w:tabs>
          <w:tab w:val="left" w:pos="3043"/>
        </w:tabs>
        <w:spacing w:line="480" w:lineRule="auto"/>
        <w:ind w:left="360"/>
        <w:jc w:val="both"/>
        <w:rPr>
          <w:rFonts w:ascii="Times New Roman" w:hAnsi="Times New Roman" w:cs="Times New Roman"/>
          <w:sz w:val="28"/>
          <w:szCs w:val="28"/>
        </w:rPr>
      </w:pPr>
      <w:r w:rsidRPr="00292BD9">
        <w:rPr>
          <w:rFonts w:ascii="Times New Roman" w:hAnsi="Times New Roman" w:cs="Times New Roman"/>
          <w:sz w:val="28"/>
          <w:szCs w:val="28"/>
        </w:rPr>
        <w:t xml:space="preserve">                              </w:t>
      </w:r>
    </w:p>
    <w:p w14:paraId="680A825A" w14:textId="77777777" w:rsidR="001E2E3C" w:rsidRPr="00292BD9" w:rsidRDefault="001E2E3C" w:rsidP="00CC7FFC">
      <w:pPr>
        <w:tabs>
          <w:tab w:val="left" w:pos="3043"/>
        </w:tabs>
        <w:spacing w:line="480" w:lineRule="auto"/>
        <w:ind w:left="360"/>
        <w:jc w:val="both"/>
        <w:rPr>
          <w:rFonts w:ascii="Times New Roman" w:hAnsi="Times New Roman" w:cs="Times New Roman"/>
          <w:sz w:val="28"/>
          <w:szCs w:val="28"/>
        </w:rPr>
      </w:pPr>
    </w:p>
    <w:p w14:paraId="7637AB81" w14:textId="77777777" w:rsidR="001E2E3C" w:rsidRPr="00292BD9" w:rsidRDefault="001E2E3C" w:rsidP="00CC7FFC">
      <w:pPr>
        <w:tabs>
          <w:tab w:val="left" w:pos="3043"/>
        </w:tabs>
        <w:spacing w:line="480" w:lineRule="auto"/>
        <w:ind w:left="360"/>
        <w:jc w:val="both"/>
        <w:rPr>
          <w:rFonts w:ascii="Times New Roman" w:hAnsi="Times New Roman" w:cs="Times New Roman"/>
          <w:sz w:val="28"/>
          <w:szCs w:val="28"/>
        </w:rPr>
      </w:pPr>
    </w:p>
    <w:p w14:paraId="50BB7AE2" w14:textId="77777777" w:rsidR="001E2E3C" w:rsidRPr="00292BD9" w:rsidRDefault="001E2E3C" w:rsidP="00CC7FFC">
      <w:pPr>
        <w:tabs>
          <w:tab w:val="left" w:pos="3043"/>
        </w:tabs>
        <w:spacing w:line="480" w:lineRule="auto"/>
        <w:ind w:left="360"/>
        <w:jc w:val="both"/>
        <w:rPr>
          <w:rFonts w:ascii="Times New Roman" w:hAnsi="Times New Roman" w:cs="Times New Roman"/>
          <w:sz w:val="28"/>
          <w:szCs w:val="28"/>
        </w:rPr>
      </w:pPr>
    </w:p>
    <w:p w14:paraId="47E5FB71" w14:textId="77777777" w:rsidR="00BB6E95" w:rsidRPr="00292BD9" w:rsidRDefault="009815F8" w:rsidP="00CC7FFC">
      <w:pPr>
        <w:tabs>
          <w:tab w:val="left" w:pos="3043"/>
        </w:tabs>
        <w:spacing w:line="480" w:lineRule="auto"/>
        <w:ind w:left="360"/>
        <w:jc w:val="both"/>
        <w:rPr>
          <w:rFonts w:ascii="Times New Roman" w:hAnsi="Times New Roman" w:cs="Times New Roman"/>
          <w:sz w:val="28"/>
          <w:szCs w:val="28"/>
        </w:rPr>
      </w:pPr>
      <w:r w:rsidRPr="00292BD9">
        <w:rPr>
          <w:rFonts w:ascii="Times New Roman" w:hAnsi="Times New Roman" w:cs="Times New Roman"/>
          <w:sz w:val="28"/>
          <w:szCs w:val="28"/>
        </w:rPr>
        <w:t xml:space="preserve"> </w:t>
      </w:r>
      <w:r w:rsidR="00E013CE" w:rsidRPr="00292BD9">
        <w:rPr>
          <w:rFonts w:ascii="Times New Roman" w:hAnsi="Times New Roman" w:cs="Times New Roman"/>
          <w:sz w:val="28"/>
          <w:szCs w:val="28"/>
        </w:rPr>
        <w:t xml:space="preserve"> </w:t>
      </w:r>
    </w:p>
    <w:p w14:paraId="41E6FE33" w14:textId="77777777" w:rsidR="00FF4745" w:rsidRPr="00292BD9" w:rsidRDefault="00FF4745" w:rsidP="00CC7FFC">
      <w:pPr>
        <w:tabs>
          <w:tab w:val="left" w:pos="3043"/>
        </w:tabs>
        <w:spacing w:line="480" w:lineRule="auto"/>
        <w:ind w:left="360"/>
        <w:jc w:val="both"/>
        <w:rPr>
          <w:rFonts w:ascii="Times New Roman" w:hAnsi="Times New Roman" w:cs="Times New Roman"/>
          <w:sz w:val="28"/>
          <w:szCs w:val="28"/>
        </w:rPr>
      </w:pPr>
    </w:p>
    <w:p w14:paraId="55B2CA82" w14:textId="77777777" w:rsidR="00FF4745" w:rsidRPr="00292BD9" w:rsidRDefault="00FF4745" w:rsidP="00CC7FFC">
      <w:pPr>
        <w:tabs>
          <w:tab w:val="left" w:pos="3043"/>
        </w:tabs>
        <w:spacing w:line="480" w:lineRule="auto"/>
        <w:ind w:left="360"/>
        <w:jc w:val="both"/>
        <w:rPr>
          <w:rFonts w:ascii="Times New Roman" w:hAnsi="Times New Roman" w:cs="Times New Roman"/>
          <w:sz w:val="28"/>
          <w:szCs w:val="28"/>
        </w:rPr>
      </w:pPr>
    </w:p>
    <w:p w14:paraId="470FD137" w14:textId="77777777" w:rsidR="00FF4745" w:rsidRPr="00292BD9" w:rsidRDefault="00FF4745" w:rsidP="00CC7FFC">
      <w:pPr>
        <w:tabs>
          <w:tab w:val="left" w:pos="3043"/>
        </w:tabs>
        <w:spacing w:line="480" w:lineRule="auto"/>
        <w:ind w:left="360"/>
        <w:jc w:val="both"/>
        <w:rPr>
          <w:rFonts w:ascii="Times New Roman" w:hAnsi="Times New Roman" w:cs="Times New Roman"/>
          <w:sz w:val="28"/>
          <w:szCs w:val="28"/>
        </w:rPr>
      </w:pPr>
    </w:p>
    <w:p w14:paraId="2F736EFC" w14:textId="6A9457B0" w:rsidR="00973CBF" w:rsidRPr="00292BD9" w:rsidRDefault="00973CBF" w:rsidP="00273566">
      <w:pPr>
        <w:tabs>
          <w:tab w:val="left" w:pos="3043"/>
        </w:tabs>
        <w:spacing w:line="480" w:lineRule="auto"/>
        <w:jc w:val="both"/>
        <w:rPr>
          <w:rFonts w:ascii="Times New Roman" w:hAnsi="Times New Roman" w:cs="Times New Roman"/>
          <w:sz w:val="28"/>
          <w:szCs w:val="28"/>
        </w:rPr>
      </w:pPr>
    </w:p>
    <w:p w14:paraId="4366163B" w14:textId="5F3ED4CF" w:rsidR="000D45B7" w:rsidRPr="00292BD9" w:rsidRDefault="003C61D6" w:rsidP="003C61D6">
      <w:pPr>
        <w:tabs>
          <w:tab w:val="left" w:pos="3043"/>
        </w:tabs>
        <w:spacing w:line="480" w:lineRule="auto"/>
        <w:jc w:val="both"/>
        <w:rPr>
          <w:rFonts w:ascii="Times New Roman" w:hAnsi="Times New Roman" w:cs="Times New Roman"/>
          <w:b/>
          <w:sz w:val="28"/>
          <w:szCs w:val="28"/>
        </w:rPr>
      </w:pPr>
      <w:r w:rsidRPr="00292BD9">
        <w:rPr>
          <w:rFonts w:ascii="Times New Roman" w:hAnsi="Times New Roman" w:cs="Times New Roman"/>
          <w:sz w:val="28"/>
          <w:szCs w:val="28"/>
        </w:rPr>
        <w:lastRenderedPageBreak/>
        <w:t xml:space="preserve">                                                     </w:t>
      </w:r>
      <w:r w:rsidR="000D45B7" w:rsidRPr="00292BD9">
        <w:rPr>
          <w:rFonts w:ascii="Times New Roman" w:hAnsi="Times New Roman" w:cs="Times New Roman"/>
          <w:b/>
          <w:sz w:val="28"/>
          <w:szCs w:val="28"/>
        </w:rPr>
        <w:t>CHAPTER TWO</w:t>
      </w:r>
    </w:p>
    <w:p w14:paraId="3E6F9F03" w14:textId="5297BCF7" w:rsidR="00BB5226" w:rsidRPr="00292BD9" w:rsidRDefault="001E2E3C"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b/>
          <w:sz w:val="28"/>
          <w:szCs w:val="28"/>
        </w:rPr>
        <w:t>2.0</w:t>
      </w:r>
      <w:r w:rsidR="00E92789" w:rsidRPr="00292BD9">
        <w:rPr>
          <w:rFonts w:ascii="Times New Roman" w:hAnsi="Times New Roman" w:cs="Times New Roman"/>
          <w:b/>
          <w:sz w:val="28"/>
          <w:szCs w:val="28"/>
        </w:rPr>
        <w:t xml:space="preserve">                </w:t>
      </w:r>
      <w:r w:rsidR="00273566">
        <w:rPr>
          <w:rFonts w:ascii="Times New Roman" w:hAnsi="Times New Roman" w:cs="Times New Roman"/>
          <w:b/>
          <w:sz w:val="28"/>
          <w:szCs w:val="28"/>
        </w:rPr>
        <w:t xml:space="preserve">                          </w:t>
      </w:r>
      <w:r w:rsidR="009815F8" w:rsidRPr="00292BD9">
        <w:rPr>
          <w:rFonts w:ascii="Times New Roman" w:hAnsi="Times New Roman" w:cs="Times New Roman"/>
          <w:sz w:val="28"/>
          <w:szCs w:val="28"/>
        </w:rPr>
        <w:t xml:space="preserve"> </w:t>
      </w:r>
      <w:r w:rsidR="003F0E6B" w:rsidRPr="00292BD9">
        <w:rPr>
          <w:rFonts w:ascii="Times New Roman" w:hAnsi="Times New Roman" w:cs="Times New Roman"/>
          <w:b/>
          <w:sz w:val="28"/>
          <w:szCs w:val="28"/>
        </w:rPr>
        <w:t>LITERATURE REVIEW</w:t>
      </w:r>
    </w:p>
    <w:p w14:paraId="5B341E2A" w14:textId="77777777" w:rsidR="00C23D08" w:rsidRPr="00292BD9" w:rsidRDefault="00451F53" w:rsidP="00CC7FFC">
      <w:pPr>
        <w:tabs>
          <w:tab w:val="left" w:pos="3043"/>
        </w:tabs>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 xml:space="preserve">2.1 </w:t>
      </w:r>
      <w:r w:rsidR="00AB5CA5" w:rsidRPr="00292BD9">
        <w:rPr>
          <w:rFonts w:ascii="Times New Roman" w:hAnsi="Times New Roman" w:cs="Times New Roman"/>
          <w:b/>
          <w:sz w:val="28"/>
          <w:szCs w:val="28"/>
        </w:rPr>
        <w:t>Definition of Soil</w:t>
      </w:r>
    </w:p>
    <w:p w14:paraId="7976168F" w14:textId="77777777" w:rsidR="00C23D08" w:rsidRPr="00292BD9" w:rsidRDefault="00C23D08"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Soil is a mixture of minerals, organic matter, gases, liquids and countless organisms that together support life on earth. Soil is a natural body called the pedosphere which has four important functions. It is a medium for plant growth; it is a means of water storage, supply and purification, it is a modifier of earth’s atmosphere, it is a habitat for organism; all of which, in turn, modify the soil. Soil is</w:t>
      </w:r>
      <w:r w:rsidR="00337DCF" w:rsidRPr="00292BD9">
        <w:rPr>
          <w:rFonts w:ascii="Times New Roman" w:hAnsi="Times New Roman" w:cs="Times New Roman"/>
          <w:sz w:val="28"/>
          <w:szCs w:val="28"/>
        </w:rPr>
        <w:t xml:space="preserve"> called the skin of the earth (M</w:t>
      </w:r>
      <w:r w:rsidRPr="00292BD9">
        <w:rPr>
          <w:rFonts w:ascii="Times New Roman" w:hAnsi="Times New Roman" w:cs="Times New Roman"/>
          <w:sz w:val="28"/>
          <w:szCs w:val="28"/>
        </w:rPr>
        <w:t>iller, 1953) and the interfaces with the lithosphere, the hydrosphere, atmosphere, and the biosphere (Chatsworth, 2008)</w:t>
      </w:r>
    </w:p>
    <w:p w14:paraId="424C5BF8" w14:textId="0051FA66" w:rsidR="007959A5" w:rsidRPr="00292BD9" w:rsidRDefault="007959A5" w:rsidP="00CC7FFC">
      <w:pPr>
        <w:spacing w:before="100" w:beforeAutospacing="1" w:after="100" w:afterAutospacing="1" w:line="480" w:lineRule="auto"/>
        <w:jc w:val="both"/>
        <w:rPr>
          <w:rFonts w:ascii="Times New Roman" w:eastAsia="Times New Roman" w:hAnsi="Times New Roman" w:cs="Times New Roman"/>
          <w:sz w:val="28"/>
          <w:szCs w:val="28"/>
        </w:rPr>
      </w:pPr>
      <w:r w:rsidRPr="00292BD9">
        <w:rPr>
          <w:rFonts w:ascii="Times New Roman" w:eastAsia="Times New Roman" w:hAnsi="Times New Roman" w:cs="Times New Roman"/>
          <w:sz w:val="28"/>
          <w:szCs w:val="28"/>
        </w:rPr>
        <w:t xml:space="preserve">Soil is called the </w:t>
      </w:r>
      <w:r w:rsidRPr="00292BD9">
        <w:rPr>
          <w:rFonts w:ascii="Times New Roman" w:eastAsia="Times New Roman" w:hAnsi="Times New Roman" w:cs="Times New Roman"/>
          <w:i/>
          <w:iCs/>
          <w:sz w:val="28"/>
          <w:szCs w:val="28"/>
        </w:rPr>
        <w:t>Skin of the Earth</w:t>
      </w:r>
      <w:r w:rsidR="00E63AED" w:rsidRPr="00292BD9">
        <w:rPr>
          <w:rFonts w:ascii="Times New Roman" w:eastAsia="Times New Roman" w:hAnsi="Times New Roman" w:cs="Times New Roman"/>
          <w:i/>
          <w:iCs/>
          <w:sz w:val="28"/>
          <w:szCs w:val="28"/>
        </w:rPr>
        <w:t xml:space="preserve"> </w:t>
      </w:r>
      <w:r w:rsidRPr="00292BD9">
        <w:rPr>
          <w:rFonts w:ascii="Times New Roman" w:eastAsia="Times New Roman" w:hAnsi="Times New Roman" w:cs="Times New Roman"/>
          <w:sz w:val="28"/>
          <w:szCs w:val="28"/>
        </w:rPr>
        <w:t xml:space="preserve">and interfaces with the </w:t>
      </w:r>
      <w:hyperlink r:id="rId8" w:tooltip="Lithosphere" w:history="1">
        <w:r w:rsidRPr="00292BD9">
          <w:rPr>
            <w:rFonts w:ascii="Times New Roman" w:eastAsia="Times New Roman" w:hAnsi="Times New Roman" w:cs="Times New Roman"/>
            <w:sz w:val="28"/>
            <w:szCs w:val="28"/>
          </w:rPr>
          <w:t>lithosphere</w:t>
        </w:r>
      </w:hyperlink>
      <w:r w:rsidRPr="00292BD9">
        <w:rPr>
          <w:rFonts w:ascii="Times New Roman" w:eastAsia="Times New Roman" w:hAnsi="Times New Roman" w:cs="Times New Roman"/>
          <w:sz w:val="28"/>
          <w:szCs w:val="28"/>
        </w:rPr>
        <w:t xml:space="preserve">, the </w:t>
      </w:r>
      <w:hyperlink r:id="rId9" w:tooltip="Hydrosphere" w:history="1">
        <w:r w:rsidRPr="00292BD9">
          <w:rPr>
            <w:rFonts w:ascii="Times New Roman" w:eastAsia="Times New Roman" w:hAnsi="Times New Roman" w:cs="Times New Roman"/>
            <w:sz w:val="28"/>
            <w:szCs w:val="28"/>
          </w:rPr>
          <w:t>hydrosphere</w:t>
        </w:r>
      </w:hyperlink>
      <w:r w:rsidRPr="00292BD9">
        <w:rPr>
          <w:rFonts w:ascii="Times New Roman" w:eastAsia="Times New Roman" w:hAnsi="Times New Roman" w:cs="Times New Roman"/>
          <w:sz w:val="28"/>
          <w:szCs w:val="28"/>
        </w:rPr>
        <w:t xml:space="preserve">, the </w:t>
      </w:r>
      <w:hyperlink r:id="rId10" w:tooltip="Atmosphere" w:history="1">
        <w:r w:rsidRPr="00292BD9">
          <w:rPr>
            <w:rFonts w:ascii="Times New Roman" w:eastAsia="Times New Roman" w:hAnsi="Times New Roman" w:cs="Times New Roman"/>
            <w:sz w:val="28"/>
            <w:szCs w:val="28"/>
          </w:rPr>
          <w:t>atmosphere</w:t>
        </w:r>
      </w:hyperlink>
      <w:r w:rsidRPr="00292BD9">
        <w:rPr>
          <w:rFonts w:ascii="Times New Roman" w:eastAsia="Times New Roman" w:hAnsi="Times New Roman" w:cs="Times New Roman"/>
          <w:sz w:val="28"/>
          <w:szCs w:val="28"/>
        </w:rPr>
        <w:t xml:space="preserve">, and the </w:t>
      </w:r>
      <w:hyperlink r:id="rId11" w:tooltip="Biosphere" w:history="1">
        <w:r w:rsidRPr="00292BD9">
          <w:rPr>
            <w:rFonts w:ascii="Times New Roman" w:eastAsia="Times New Roman" w:hAnsi="Times New Roman" w:cs="Times New Roman"/>
            <w:sz w:val="28"/>
            <w:szCs w:val="28"/>
          </w:rPr>
          <w:t>biosphere</w:t>
        </w:r>
      </w:hyperlink>
      <w:r w:rsidR="00E7482C" w:rsidRPr="00292BD9">
        <w:rPr>
          <w:rFonts w:ascii="Times New Roman" w:eastAsia="Times New Roman" w:hAnsi="Times New Roman" w:cs="Times New Roman"/>
          <w:sz w:val="28"/>
          <w:szCs w:val="28"/>
        </w:rPr>
        <w:t xml:space="preserve"> (C</w:t>
      </w:r>
      <w:r w:rsidR="00E63AED" w:rsidRPr="00292BD9">
        <w:rPr>
          <w:rFonts w:ascii="Times New Roman" w:eastAsia="Times New Roman" w:hAnsi="Times New Roman" w:cs="Times New Roman"/>
          <w:sz w:val="28"/>
          <w:szCs w:val="28"/>
        </w:rPr>
        <w:t>hesworth, 2008).</w:t>
      </w:r>
      <w:r w:rsidRPr="00292BD9">
        <w:rPr>
          <w:rFonts w:ascii="Times New Roman" w:eastAsia="Times New Roman" w:hAnsi="Times New Roman" w:cs="Times New Roman"/>
          <w:sz w:val="28"/>
          <w:szCs w:val="28"/>
        </w:rPr>
        <w:t xml:space="preserve"> The term </w:t>
      </w:r>
      <w:hyperlink r:id="rId12" w:tooltip="Pedolith" w:history="1">
        <w:r w:rsidR="005A5069" w:rsidRPr="00292BD9">
          <w:rPr>
            <w:rFonts w:ascii="Times New Roman" w:eastAsia="Times New Roman" w:hAnsi="Times New Roman" w:cs="Times New Roman"/>
            <w:i/>
            <w:iCs/>
            <w:sz w:val="28"/>
            <w:szCs w:val="28"/>
          </w:rPr>
          <w:t>pedolith</w:t>
        </w:r>
      </w:hyperlink>
      <w:r w:rsidRPr="00292BD9">
        <w:rPr>
          <w:rFonts w:ascii="Times New Roman" w:eastAsia="Times New Roman" w:hAnsi="Times New Roman" w:cs="Times New Roman"/>
          <w:sz w:val="28"/>
          <w:szCs w:val="28"/>
        </w:rPr>
        <w:t xml:space="preserve">, used commonly to refer to the soil, literally translates </w:t>
      </w:r>
      <w:r w:rsidRPr="00292BD9">
        <w:rPr>
          <w:rFonts w:ascii="Times New Roman" w:eastAsia="Times New Roman" w:hAnsi="Times New Roman" w:cs="Times New Roman"/>
          <w:i/>
          <w:iCs/>
          <w:sz w:val="28"/>
          <w:szCs w:val="28"/>
        </w:rPr>
        <w:t>ground stone</w:t>
      </w:r>
      <w:r w:rsidRPr="00292BD9">
        <w:rPr>
          <w:rFonts w:ascii="Times New Roman" w:eastAsia="Times New Roman" w:hAnsi="Times New Roman" w:cs="Times New Roman"/>
          <w:sz w:val="28"/>
          <w:szCs w:val="28"/>
        </w:rPr>
        <w:t xml:space="preserve">. Soil consists of a solid phase of minerals (the soil matrix) and organic matter, as well as a </w:t>
      </w:r>
      <w:hyperlink r:id="rId13" w:tooltip="Porosity" w:history="1">
        <w:r w:rsidRPr="00292BD9">
          <w:rPr>
            <w:rFonts w:ascii="Times New Roman" w:eastAsia="Times New Roman" w:hAnsi="Times New Roman" w:cs="Times New Roman"/>
            <w:sz w:val="28"/>
            <w:szCs w:val="28"/>
          </w:rPr>
          <w:t>porous</w:t>
        </w:r>
      </w:hyperlink>
      <w:r w:rsidRPr="00292BD9">
        <w:rPr>
          <w:rFonts w:ascii="Times New Roman" w:eastAsia="Times New Roman" w:hAnsi="Times New Roman" w:cs="Times New Roman"/>
          <w:sz w:val="28"/>
          <w:szCs w:val="28"/>
        </w:rPr>
        <w:t xml:space="preserve"> phase that holds gases (the soil atmosphere) and water (the soil solution</w:t>
      </w:r>
      <w:r w:rsidR="00A325DA" w:rsidRPr="00292BD9">
        <w:rPr>
          <w:rFonts w:ascii="Times New Roman" w:eastAsia="Times New Roman" w:hAnsi="Times New Roman" w:cs="Times New Roman"/>
          <w:sz w:val="28"/>
          <w:szCs w:val="28"/>
        </w:rPr>
        <w:t>)</w:t>
      </w:r>
      <w:r w:rsidR="006F7A65" w:rsidRPr="00292BD9">
        <w:rPr>
          <w:rFonts w:ascii="Times New Roman" w:eastAsia="Times New Roman" w:hAnsi="Times New Roman" w:cs="Times New Roman"/>
          <w:sz w:val="28"/>
          <w:szCs w:val="28"/>
        </w:rPr>
        <w:t xml:space="preserve"> (Voroney</w:t>
      </w:r>
      <w:r w:rsidR="0014676D" w:rsidRPr="00292BD9">
        <w:rPr>
          <w:rFonts w:ascii="Times New Roman" w:eastAsia="Times New Roman" w:hAnsi="Times New Roman" w:cs="Times New Roman"/>
          <w:sz w:val="28"/>
          <w:szCs w:val="28"/>
        </w:rPr>
        <w:t xml:space="preserve"> </w:t>
      </w:r>
      <w:r w:rsidR="009C615C" w:rsidRPr="009C615C">
        <w:rPr>
          <w:rFonts w:ascii="Times New Roman" w:eastAsia="Times New Roman" w:hAnsi="Times New Roman" w:cs="Times New Roman"/>
          <w:i/>
          <w:sz w:val="28"/>
          <w:szCs w:val="28"/>
        </w:rPr>
        <w:t>et al.,</w:t>
      </w:r>
      <w:r w:rsidR="006F7A65" w:rsidRPr="00292BD9">
        <w:rPr>
          <w:rFonts w:ascii="Times New Roman" w:eastAsia="Times New Roman" w:hAnsi="Times New Roman" w:cs="Times New Roman"/>
          <w:sz w:val="28"/>
          <w:szCs w:val="28"/>
        </w:rPr>
        <w:t xml:space="preserve"> 2015)</w:t>
      </w:r>
      <w:r w:rsidR="00451F53" w:rsidRPr="00292BD9">
        <w:rPr>
          <w:rFonts w:ascii="Times New Roman" w:eastAsia="Times New Roman" w:hAnsi="Times New Roman" w:cs="Times New Roman"/>
          <w:sz w:val="28"/>
          <w:szCs w:val="28"/>
        </w:rPr>
        <w:t xml:space="preserve">. </w:t>
      </w:r>
      <w:r w:rsidRPr="00292BD9">
        <w:rPr>
          <w:rFonts w:ascii="Times New Roman" w:eastAsia="Times New Roman" w:hAnsi="Times New Roman" w:cs="Times New Roman"/>
          <w:sz w:val="28"/>
          <w:szCs w:val="28"/>
        </w:rPr>
        <w:t>Accordingly, soils are often treated as a three-</w:t>
      </w:r>
      <w:hyperlink r:id="rId14" w:tooltip="State of matter" w:history="1">
        <w:r w:rsidRPr="00292BD9">
          <w:rPr>
            <w:rFonts w:ascii="Times New Roman" w:eastAsia="Times New Roman" w:hAnsi="Times New Roman" w:cs="Times New Roman"/>
            <w:sz w:val="28"/>
            <w:szCs w:val="28"/>
          </w:rPr>
          <w:t>state</w:t>
        </w:r>
      </w:hyperlink>
      <w:r w:rsidRPr="00292BD9">
        <w:rPr>
          <w:rFonts w:ascii="Times New Roman" w:eastAsia="Times New Roman" w:hAnsi="Times New Roman" w:cs="Times New Roman"/>
          <w:sz w:val="28"/>
          <w:szCs w:val="28"/>
        </w:rPr>
        <w:t xml:space="preserve"> system of solids, liquids, and gases</w:t>
      </w:r>
      <w:r w:rsidR="005A5069" w:rsidRPr="00292BD9">
        <w:rPr>
          <w:rFonts w:ascii="Times New Roman" w:eastAsia="Times New Roman" w:hAnsi="Times New Roman" w:cs="Times New Roman"/>
          <w:sz w:val="28"/>
          <w:szCs w:val="28"/>
        </w:rPr>
        <w:t xml:space="preserve"> </w:t>
      </w:r>
      <w:r w:rsidR="00451F53" w:rsidRPr="00292BD9">
        <w:rPr>
          <w:rFonts w:ascii="Times New Roman" w:eastAsia="Times New Roman" w:hAnsi="Times New Roman" w:cs="Times New Roman"/>
          <w:sz w:val="28"/>
          <w:szCs w:val="28"/>
        </w:rPr>
        <w:t>(Mc</w:t>
      </w:r>
      <w:r w:rsidR="00E63AED" w:rsidRPr="00292BD9">
        <w:rPr>
          <w:rFonts w:ascii="Times New Roman" w:eastAsia="Times New Roman" w:hAnsi="Times New Roman" w:cs="Times New Roman"/>
          <w:sz w:val="28"/>
          <w:szCs w:val="28"/>
        </w:rPr>
        <w:t>Carthy, 20</w:t>
      </w:r>
      <w:r w:rsidR="006F7A65" w:rsidRPr="00292BD9">
        <w:rPr>
          <w:rFonts w:ascii="Times New Roman" w:eastAsia="Times New Roman" w:hAnsi="Times New Roman" w:cs="Times New Roman"/>
          <w:sz w:val="28"/>
          <w:szCs w:val="28"/>
        </w:rPr>
        <w:t>16</w:t>
      </w:r>
      <w:r w:rsidR="00E63AED" w:rsidRPr="00292BD9">
        <w:rPr>
          <w:rFonts w:ascii="Times New Roman" w:eastAsia="Times New Roman" w:hAnsi="Times New Roman" w:cs="Times New Roman"/>
          <w:sz w:val="28"/>
          <w:szCs w:val="28"/>
        </w:rPr>
        <w:t>).</w:t>
      </w:r>
    </w:p>
    <w:p w14:paraId="3624364C" w14:textId="7A757A6E" w:rsidR="00BB6E95" w:rsidRPr="00292BD9" w:rsidRDefault="007959A5" w:rsidP="00973CBF">
      <w:pPr>
        <w:tabs>
          <w:tab w:val="left" w:pos="6570"/>
        </w:tabs>
        <w:spacing w:before="100" w:beforeAutospacing="1" w:after="100" w:afterAutospacing="1" w:line="480" w:lineRule="auto"/>
        <w:jc w:val="both"/>
        <w:rPr>
          <w:rFonts w:ascii="Times New Roman" w:eastAsia="Times New Roman" w:hAnsi="Times New Roman" w:cs="Times New Roman"/>
          <w:sz w:val="28"/>
          <w:szCs w:val="28"/>
        </w:rPr>
      </w:pPr>
      <w:r w:rsidRPr="00292BD9">
        <w:rPr>
          <w:rFonts w:ascii="Times New Roman" w:eastAsia="Times New Roman" w:hAnsi="Times New Roman" w:cs="Times New Roman"/>
          <w:sz w:val="28"/>
          <w:szCs w:val="28"/>
        </w:rPr>
        <w:lastRenderedPageBreak/>
        <w:t xml:space="preserve">Soil is a product of the influence of </w:t>
      </w:r>
      <w:hyperlink r:id="rId15" w:tooltip="Climate" w:history="1">
        <w:r w:rsidRPr="00292BD9">
          <w:rPr>
            <w:rFonts w:ascii="Times New Roman" w:eastAsia="Times New Roman" w:hAnsi="Times New Roman" w:cs="Times New Roman"/>
            <w:sz w:val="28"/>
            <w:szCs w:val="28"/>
          </w:rPr>
          <w:t>climate</w:t>
        </w:r>
      </w:hyperlink>
      <w:r w:rsidRPr="00292BD9">
        <w:rPr>
          <w:rFonts w:ascii="Times New Roman" w:eastAsia="Times New Roman" w:hAnsi="Times New Roman" w:cs="Times New Roman"/>
          <w:sz w:val="28"/>
          <w:szCs w:val="28"/>
        </w:rPr>
        <w:t xml:space="preserve">, </w:t>
      </w:r>
      <w:hyperlink r:id="rId16" w:tooltip="Terrain" w:history="1">
        <w:r w:rsidRPr="00292BD9">
          <w:rPr>
            <w:rFonts w:ascii="Times New Roman" w:eastAsia="Times New Roman" w:hAnsi="Times New Roman" w:cs="Times New Roman"/>
            <w:sz w:val="28"/>
            <w:szCs w:val="28"/>
          </w:rPr>
          <w:t>relief</w:t>
        </w:r>
      </w:hyperlink>
      <w:r w:rsidRPr="00292BD9">
        <w:rPr>
          <w:rFonts w:ascii="Times New Roman" w:eastAsia="Times New Roman" w:hAnsi="Times New Roman" w:cs="Times New Roman"/>
          <w:sz w:val="28"/>
          <w:szCs w:val="28"/>
        </w:rPr>
        <w:t xml:space="preserve"> (elevation, orientation, and slope of terrain), organisms, and its </w:t>
      </w:r>
      <w:hyperlink r:id="rId17" w:tooltip="Parent material" w:history="1">
        <w:r w:rsidRPr="00292BD9">
          <w:rPr>
            <w:rFonts w:ascii="Times New Roman" w:eastAsia="Times New Roman" w:hAnsi="Times New Roman" w:cs="Times New Roman"/>
            <w:sz w:val="28"/>
            <w:szCs w:val="28"/>
          </w:rPr>
          <w:t>parent materials</w:t>
        </w:r>
      </w:hyperlink>
      <w:r w:rsidRPr="00292BD9">
        <w:rPr>
          <w:rFonts w:ascii="Times New Roman" w:eastAsia="Times New Roman" w:hAnsi="Times New Roman" w:cs="Times New Roman"/>
          <w:sz w:val="28"/>
          <w:szCs w:val="28"/>
        </w:rPr>
        <w:t xml:space="preserve"> (original minerals) interacting over time</w:t>
      </w:r>
      <w:r w:rsidR="008B742E" w:rsidRPr="00292BD9">
        <w:rPr>
          <w:rFonts w:ascii="Times New Roman" w:eastAsia="Times New Roman" w:hAnsi="Times New Roman" w:cs="Times New Roman"/>
          <w:sz w:val="28"/>
          <w:szCs w:val="28"/>
          <w:u w:val="single"/>
          <w:vertAlign w:val="superscript"/>
        </w:rPr>
        <w:t>.</w:t>
      </w:r>
      <w:r w:rsidRPr="00292BD9">
        <w:rPr>
          <w:rFonts w:ascii="Times New Roman" w:eastAsia="Times New Roman" w:hAnsi="Times New Roman" w:cs="Times New Roman"/>
          <w:sz w:val="28"/>
          <w:szCs w:val="28"/>
        </w:rPr>
        <w:t xml:space="preserve"> Soil continually undergoes development by way of numerous physical, chemical and biological processes, which include </w:t>
      </w:r>
      <w:hyperlink r:id="rId18" w:tooltip="Weathering" w:history="1">
        <w:r w:rsidRPr="00292BD9">
          <w:rPr>
            <w:rFonts w:ascii="Times New Roman" w:eastAsia="Times New Roman" w:hAnsi="Times New Roman" w:cs="Times New Roman"/>
            <w:sz w:val="28"/>
            <w:szCs w:val="28"/>
          </w:rPr>
          <w:t>weathering</w:t>
        </w:r>
      </w:hyperlink>
      <w:r w:rsidRPr="00292BD9">
        <w:rPr>
          <w:rFonts w:ascii="Times New Roman" w:eastAsia="Times New Roman" w:hAnsi="Times New Roman" w:cs="Times New Roman"/>
          <w:sz w:val="28"/>
          <w:szCs w:val="28"/>
        </w:rPr>
        <w:t xml:space="preserve"> with associated </w:t>
      </w:r>
      <w:hyperlink r:id="rId19" w:tooltip="Erosion" w:history="1">
        <w:r w:rsidRPr="00292BD9">
          <w:rPr>
            <w:rFonts w:ascii="Times New Roman" w:eastAsia="Times New Roman" w:hAnsi="Times New Roman" w:cs="Times New Roman"/>
            <w:sz w:val="28"/>
            <w:szCs w:val="28"/>
          </w:rPr>
          <w:t>erosion</w:t>
        </w:r>
      </w:hyperlink>
      <w:r w:rsidRPr="00292BD9">
        <w:rPr>
          <w:rFonts w:ascii="Times New Roman" w:eastAsia="Times New Roman" w:hAnsi="Times New Roman" w:cs="Times New Roman"/>
          <w:sz w:val="28"/>
          <w:szCs w:val="28"/>
        </w:rPr>
        <w:t xml:space="preserve">. Given its complexity and strong internal </w:t>
      </w:r>
      <w:hyperlink r:id="rId20" w:tooltip="Connectedness" w:history="1">
        <w:r w:rsidRPr="00292BD9">
          <w:rPr>
            <w:rFonts w:ascii="Times New Roman" w:eastAsia="Times New Roman" w:hAnsi="Times New Roman" w:cs="Times New Roman"/>
            <w:sz w:val="28"/>
            <w:szCs w:val="28"/>
          </w:rPr>
          <w:t>connectedness</w:t>
        </w:r>
      </w:hyperlink>
      <w:r w:rsidRPr="00292BD9">
        <w:rPr>
          <w:rFonts w:ascii="Times New Roman" w:eastAsia="Times New Roman" w:hAnsi="Times New Roman" w:cs="Times New Roman"/>
          <w:sz w:val="28"/>
          <w:szCs w:val="28"/>
        </w:rPr>
        <w:t xml:space="preserve"> soil has been considered as an </w:t>
      </w:r>
      <w:hyperlink r:id="rId21" w:tooltip="Ecosystem" w:history="1">
        <w:r w:rsidRPr="00292BD9">
          <w:rPr>
            <w:rFonts w:ascii="Times New Roman" w:eastAsia="Times New Roman" w:hAnsi="Times New Roman" w:cs="Times New Roman"/>
            <w:sz w:val="28"/>
            <w:szCs w:val="28"/>
          </w:rPr>
          <w:t>ecosystem</w:t>
        </w:r>
      </w:hyperlink>
      <w:r w:rsidRPr="00292BD9">
        <w:rPr>
          <w:rFonts w:ascii="Times New Roman" w:eastAsia="Times New Roman" w:hAnsi="Times New Roman" w:cs="Times New Roman"/>
          <w:sz w:val="28"/>
          <w:szCs w:val="28"/>
        </w:rPr>
        <w:t xml:space="preserve"> by </w:t>
      </w:r>
      <w:hyperlink r:id="rId22" w:tooltip="Soil ecology" w:history="1">
        <w:r w:rsidRPr="00292BD9">
          <w:rPr>
            <w:rFonts w:ascii="Times New Roman" w:eastAsia="Times New Roman" w:hAnsi="Times New Roman" w:cs="Times New Roman"/>
            <w:sz w:val="28"/>
            <w:szCs w:val="28"/>
          </w:rPr>
          <w:t>soil ecologists</w:t>
        </w:r>
      </w:hyperlink>
      <w:r w:rsidR="006F7A65" w:rsidRPr="00292BD9">
        <w:rPr>
          <w:rFonts w:ascii="Times New Roman" w:eastAsia="Times New Roman" w:hAnsi="Times New Roman" w:cs="Times New Roman"/>
          <w:sz w:val="28"/>
          <w:szCs w:val="28"/>
        </w:rPr>
        <w:t xml:space="preserve"> </w:t>
      </w:r>
      <w:r w:rsidR="00E63AED" w:rsidRPr="00292BD9">
        <w:rPr>
          <w:rFonts w:ascii="Times New Roman" w:eastAsia="Times New Roman" w:hAnsi="Times New Roman" w:cs="Times New Roman"/>
          <w:sz w:val="28"/>
          <w:szCs w:val="28"/>
        </w:rPr>
        <w:t>(Ponge, 2015).</w:t>
      </w:r>
    </w:p>
    <w:p w14:paraId="3860C9FC" w14:textId="1EECAB12" w:rsidR="0016018D" w:rsidRPr="00292BD9" w:rsidRDefault="005A5069" w:rsidP="00CC7FFC">
      <w:pPr>
        <w:spacing w:before="100" w:beforeAutospacing="1" w:after="100" w:afterAutospacing="1" w:line="480" w:lineRule="auto"/>
        <w:jc w:val="both"/>
        <w:rPr>
          <w:rFonts w:ascii="Times New Roman" w:eastAsia="Times New Roman" w:hAnsi="Times New Roman" w:cs="Times New Roman"/>
          <w:sz w:val="28"/>
          <w:szCs w:val="28"/>
        </w:rPr>
      </w:pPr>
      <w:r w:rsidRPr="00292BD9">
        <w:rPr>
          <w:rFonts w:ascii="Times New Roman" w:hAnsi="Times New Roman" w:cs="Times New Roman"/>
          <w:b/>
          <w:sz w:val="28"/>
          <w:szCs w:val="28"/>
        </w:rPr>
        <w:t xml:space="preserve">2.2 </w:t>
      </w:r>
      <w:r w:rsidR="00764308" w:rsidRPr="00292BD9">
        <w:rPr>
          <w:rFonts w:ascii="Times New Roman" w:hAnsi="Times New Roman" w:cs="Times New Roman"/>
          <w:b/>
          <w:sz w:val="28"/>
          <w:szCs w:val="28"/>
        </w:rPr>
        <w:t>Importance of Soi</w:t>
      </w:r>
      <w:r w:rsidR="00764308" w:rsidRPr="00292BD9">
        <w:rPr>
          <w:rFonts w:ascii="Times New Roman" w:hAnsi="Times New Roman" w:cs="Times New Roman"/>
          <w:sz w:val="28"/>
          <w:szCs w:val="28"/>
        </w:rPr>
        <w:t>l</w:t>
      </w:r>
    </w:p>
    <w:p w14:paraId="3A79F462" w14:textId="565D7449" w:rsidR="00A325DA" w:rsidRPr="00292BD9" w:rsidRDefault="00954F82" w:rsidP="00CC7FFC">
      <w:pPr>
        <w:tabs>
          <w:tab w:val="left" w:pos="3043"/>
        </w:tabs>
        <w:spacing w:before="24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Soil acts as an engineering medium, a habitat for soil organisms, a recycling system for nutrients and organic wastes, a regulator of water quality, a modifier of atmospheric composition, a medium for plant growth, making it a critically important provider of ecosystem services (Dominati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2010). Since soil has a tremendous range of available niches and habitat</w:t>
      </w:r>
      <w:r w:rsidR="001A1F94" w:rsidRPr="00292BD9">
        <w:rPr>
          <w:rFonts w:ascii="Times New Roman" w:hAnsi="Times New Roman" w:cs="Times New Roman"/>
          <w:sz w:val="28"/>
          <w:szCs w:val="28"/>
        </w:rPr>
        <w:t>s, it contain</w:t>
      </w:r>
      <w:r w:rsidR="00CF64E8" w:rsidRPr="00292BD9">
        <w:rPr>
          <w:rFonts w:ascii="Times New Roman" w:hAnsi="Times New Roman" w:cs="Times New Roman"/>
          <w:sz w:val="28"/>
          <w:szCs w:val="28"/>
        </w:rPr>
        <w:t>s</w:t>
      </w:r>
      <w:r w:rsidR="001A1F94" w:rsidRPr="00292BD9">
        <w:rPr>
          <w:rFonts w:ascii="Times New Roman" w:hAnsi="Times New Roman" w:cs="Times New Roman"/>
          <w:sz w:val="28"/>
          <w:szCs w:val="28"/>
        </w:rPr>
        <w:t xml:space="preserve"> </w:t>
      </w:r>
      <w:r w:rsidR="00451F53" w:rsidRPr="00292BD9">
        <w:rPr>
          <w:rFonts w:ascii="Times New Roman" w:hAnsi="Times New Roman" w:cs="Times New Roman"/>
          <w:sz w:val="28"/>
          <w:szCs w:val="28"/>
        </w:rPr>
        <w:t>most of the earth’s genetic diversity. A gram</w:t>
      </w:r>
      <w:r w:rsidRPr="00292BD9">
        <w:rPr>
          <w:rFonts w:ascii="Times New Roman" w:hAnsi="Times New Roman" w:cs="Times New Roman"/>
          <w:sz w:val="28"/>
          <w:szCs w:val="28"/>
        </w:rPr>
        <w:t xml:space="preserve"> of soil can contain billions of organisms, belonging to thousands of species,</w:t>
      </w:r>
      <w:r w:rsidR="008608DE" w:rsidRPr="00292BD9">
        <w:rPr>
          <w:rFonts w:ascii="Times New Roman" w:hAnsi="Times New Roman" w:cs="Times New Roman"/>
          <w:sz w:val="28"/>
          <w:szCs w:val="28"/>
        </w:rPr>
        <w:t xml:space="preserve"> </w:t>
      </w:r>
      <w:r w:rsidRPr="00292BD9">
        <w:rPr>
          <w:rFonts w:ascii="Times New Roman" w:hAnsi="Times New Roman" w:cs="Times New Roman"/>
          <w:sz w:val="28"/>
          <w:szCs w:val="28"/>
        </w:rPr>
        <w:t xml:space="preserve">mostly, microbial and in the main </w:t>
      </w:r>
      <w:r w:rsidR="0076577C" w:rsidRPr="00292BD9">
        <w:rPr>
          <w:rFonts w:ascii="Times New Roman" w:hAnsi="Times New Roman" w:cs="Times New Roman"/>
          <w:sz w:val="28"/>
          <w:szCs w:val="28"/>
        </w:rPr>
        <w:t>still unexplored (</w:t>
      </w:r>
      <w:r w:rsidR="0014676D" w:rsidRPr="00292BD9">
        <w:rPr>
          <w:rFonts w:ascii="Times New Roman" w:hAnsi="Times New Roman" w:cs="Times New Roman"/>
          <w:sz w:val="28"/>
          <w:szCs w:val="28"/>
        </w:rPr>
        <w:t xml:space="preserve">Dykhuizen </w:t>
      </w:r>
      <w:r w:rsidR="009C615C" w:rsidRPr="009C615C">
        <w:rPr>
          <w:rFonts w:ascii="Times New Roman" w:hAnsi="Times New Roman" w:cs="Times New Roman"/>
          <w:i/>
          <w:sz w:val="28"/>
          <w:szCs w:val="28"/>
        </w:rPr>
        <w:t>et al.,</w:t>
      </w:r>
      <w:r w:rsidR="0076577C" w:rsidRPr="00292BD9">
        <w:rPr>
          <w:rFonts w:ascii="Times New Roman" w:hAnsi="Times New Roman" w:cs="Times New Roman"/>
          <w:sz w:val="28"/>
          <w:szCs w:val="28"/>
        </w:rPr>
        <w:t xml:space="preserve"> 1998)</w:t>
      </w:r>
      <w:r w:rsidR="00822F4E" w:rsidRPr="00292BD9">
        <w:rPr>
          <w:rFonts w:ascii="Times New Roman" w:hAnsi="Times New Roman" w:cs="Times New Roman"/>
          <w:sz w:val="28"/>
          <w:szCs w:val="28"/>
        </w:rPr>
        <w:t>.</w:t>
      </w:r>
      <w:r w:rsidR="00451F53" w:rsidRPr="00292BD9">
        <w:rPr>
          <w:rFonts w:ascii="Times New Roman" w:hAnsi="Times New Roman" w:cs="Times New Roman"/>
          <w:sz w:val="28"/>
          <w:szCs w:val="28"/>
        </w:rPr>
        <w:t xml:space="preserve"> </w:t>
      </w:r>
      <w:r w:rsidR="00822F4E" w:rsidRPr="00292BD9">
        <w:rPr>
          <w:rFonts w:ascii="Times New Roman" w:hAnsi="Times New Roman" w:cs="Times New Roman"/>
          <w:sz w:val="28"/>
          <w:szCs w:val="28"/>
        </w:rPr>
        <w:t>Organic carbon held in soil is eventually returned to the atmosphere through the process of respiration</w:t>
      </w:r>
      <w:r w:rsidR="00FE5E96" w:rsidRPr="00292BD9">
        <w:rPr>
          <w:rFonts w:ascii="Times New Roman" w:hAnsi="Times New Roman" w:cs="Times New Roman"/>
          <w:sz w:val="28"/>
          <w:szCs w:val="28"/>
        </w:rPr>
        <w:t xml:space="preserve"> carried out by heterotrophic organisms, but, a substantial part is retained in the soil in the form of organic matter; tillage usually increase the rate of respiration, leading to the depletion of soil organic matter (Schlesinger </w:t>
      </w:r>
      <w:r w:rsidR="009C615C" w:rsidRPr="009C615C">
        <w:rPr>
          <w:rFonts w:ascii="Times New Roman" w:hAnsi="Times New Roman" w:cs="Times New Roman"/>
          <w:i/>
          <w:sz w:val="28"/>
          <w:szCs w:val="28"/>
        </w:rPr>
        <w:t>et al.,</w:t>
      </w:r>
      <w:r w:rsidR="00FE5E96" w:rsidRPr="00292BD9">
        <w:rPr>
          <w:rFonts w:ascii="Times New Roman" w:hAnsi="Times New Roman" w:cs="Times New Roman"/>
          <w:sz w:val="28"/>
          <w:szCs w:val="28"/>
        </w:rPr>
        <w:t xml:space="preserve"> 2000). Since plant root need oxygen, </w:t>
      </w:r>
      <w:r w:rsidR="00FE5E96" w:rsidRPr="00292BD9">
        <w:rPr>
          <w:rFonts w:ascii="Times New Roman" w:hAnsi="Times New Roman" w:cs="Times New Roman"/>
          <w:sz w:val="28"/>
          <w:szCs w:val="28"/>
        </w:rPr>
        <w:lastRenderedPageBreak/>
        <w:t xml:space="preserve">ventilation is an important </w:t>
      </w:r>
      <w:r w:rsidR="0014676D" w:rsidRPr="00292BD9">
        <w:rPr>
          <w:rFonts w:ascii="Times New Roman" w:hAnsi="Times New Roman" w:cs="Times New Roman"/>
          <w:sz w:val="28"/>
          <w:szCs w:val="28"/>
        </w:rPr>
        <w:t>characteristic</w:t>
      </w:r>
      <w:r w:rsidR="00FE5E96" w:rsidRPr="00292BD9">
        <w:rPr>
          <w:rFonts w:ascii="Times New Roman" w:hAnsi="Times New Roman" w:cs="Times New Roman"/>
          <w:sz w:val="28"/>
          <w:szCs w:val="28"/>
        </w:rPr>
        <w:t xml:space="preserve"> of soil. </w:t>
      </w:r>
      <w:r w:rsidR="0014676D" w:rsidRPr="00292BD9">
        <w:rPr>
          <w:rFonts w:ascii="Times New Roman" w:hAnsi="Times New Roman" w:cs="Times New Roman"/>
          <w:sz w:val="28"/>
          <w:szCs w:val="28"/>
        </w:rPr>
        <w:t>This ventilation</w:t>
      </w:r>
      <w:r w:rsidR="00FE5E96" w:rsidRPr="00292BD9">
        <w:rPr>
          <w:rFonts w:ascii="Times New Roman" w:hAnsi="Times New Roman" w:cs="Times New Roman"/>
          <w:sz w:val="28"/>
          <w:szCs w:val="28"/>
        </w:rPr>
        <w:t xml:space="preserve"> can be accomplished via networks of interconnected soil pores, which also absorb and hold rain water, making it readily available for plant uptake. Some plants require a nearly continuous supply of water, but, most region receive spodic rainfall, the water holding capacity of soils is vital for plant survival (Denmead </w:t>
      </w:r>
      <w:r w:rsidR="009C615C" w:rsidRPr="009C615C">
        <w:rPr>
          <w:rFonts w:ascii="Times New Roman" w:hAnsi="Times New Roman" w:cs="Times New Roman"/>
          <w:i/>
          <w:sz w:val="28"/>
          <w:szCs w:val="28"/>
        </w:rPr>
        <w:t>et al.,</w:t>
      </w:r>
      <w:r w:rsidR="00FE5E96" w:rsidRPr="00292BD9">
        <w:rPr>
          <w:rFonts w:ascii="Times New Roman" w:hAnsi="Times New Roman" w:cs="Times New Roman"/>
          <w:sz w:val="28"/>
          <w:szCs w:val="28"/>
        </w:rPr>
        <w:t xml:space="preserve"> 1962). Soil can effectively remove impurities</w:t>
      </w:r>
      <w:r w:rsidR="00493C8C" w:rsidRPr="00292BD9">
        <w:rPr>
          <w:rFonts w:ascii="Times New Roman" w:hAnsi="Times New Roman" w:cs="Times New Roman"/>
          <w:sz w:val="28"/>
          <w:szCs w:val="28"/>
        </w:rPr>
        <w:t xml:space="preserve"> </w:t>
      </w:r>
      <w:r w:rsidR="00CF64E8" w:rsidRPr="00292BD9">
        <w:rPr>
          <w:rFonts w:ascii="Times New Roman" w:hAnsi="Times New Roman" w:cs="Times New Roman"/>
          <w:sz w:val="28"/>
          <w:szCs w:val="28"/>
        </w:rPr>
        <w:t xml:space="preserve">(House </w:t>
      </w:r>
      <w:r w:rsidR="009C615C" w:rsidRPr="009C615C">
        <w:rPr>
          <w:rFonts w:ascii="Times New Roman" w:hAnsi="Times New Roman" w:cs="Times New Roman"/>
          <w:i/>
          <w:sz w:val="28"/>
          <w:szCs w:val="28"/>
        </w:rPr>
        <w:t>et al.,</w:t>
      </w:r>
      <w:r w:rsidR="00FE5E96" w:rsidRPr="00292BD9">
        <w:rPr>
          <w:rFonts w:ascii="Times New Roman" w:hAnsi="Times New Roman" w:cs="Times New Roman"/>
          <w:sz w:val="28"/>
          <w:szCs w:val="28"/>
        </w:rPr>
        <w:t xml:space="preserve"> 199</w:t>
      </w:r>
      <w:r w:rsidR="00CF64E8" w:rsidRPr="00292BD9">
        <w:rPr>
          <w:rFonts w:ascii="Times New Roman" w:hAnsi="Times New Roman" w:cs="Times New Roman"/>
          <w:sz w:val="28"/>
          <w:szCs w:val="28"/>
        </w:rPr>
        <w:t>9)</w:t>
      </w:r>
      <w:r w:rsidR="00A325DA" w:rsidRPr="00292BD9">
        <w:rPr>
          <w:rFonts w:ascii="Times New Roman" w:hAnsi="Times New Roman" w:cs="Times New Roman"/>
          <w:sz w:val="28"/>
          <w:szCs w:val="28"/>
        </w:rPr>
        <w:t>,</w:t>
      </w:r>
      <w:r w:rsidR="00CF64E8" w:rsidRPr="00292BD9">
        <w:rPr>
          <w:rFonts w:ascii="Times New Roman" w:hAnsi="Times New Roman" w:cs="Times New Roman"/>
          <w:sz w:val="28"/>
          <w:szCs w:val="28"/>
        </w:rPr>
        <w:t xml:space="preserve"> kill disease agents</w:t>
      </w:r>
      <w:r w:rsidR="00A325DA" w:rsidRPr="00292BD9">
        <w:rPr>
          <w:rFonts w:ascii="Times New Roman" w:hAnsi="Times New Roman" w:cs="Times New Roman"/>
          <w:sz w:val="28"/>
          <w:szCs w:val="28"/>
        </w:rPr>
        <w:t xml:space="preserve"> </w:t>
      </w:r>
      <w:r w:rsidR="00CF64E8" w:rsidRPr="00292BD9">
        <w:rPr>
          <w:rFonts w:ascii="Times New Roman" w:hAnsi="Times New Roman" w:cs="Times New Roman"/>
          <w:sz w:val="28"/>
          <w:szCs w:val="28"/>
        </w:rPr>
        <w:t xml:space="preserve">(Van </w:t>
      </w:r>
      <w:r w:rsidR="009C615C" w:rsidRPr="009C615C">
        <w:rPr>
          <w:rFonts w:ascii="Times New Roman" w:hAnsi="Times New Roman" w:cs="Times New Roman"/>
          <w:i/>
          <w:sz w:val="28"/>
          <w:szCs w:val="28"/>
        </w:rPr>
        <w:t>et al.,</w:t>
      </w:r>
      <w:r w:rsidR="00FE5E96" w:rsidRPr="00292BD9">
        <w:rPr>
          <w:rFonts w:ascii="Times New Roman" w:hAnsi="Times New Roman" w:cs="Times New Roman"/>
          <w:sz w:val="28"/>
          <w:szCs w:val="28"/>
        </w:rPr>
        <w:t xml:space="preserve"> 2000) and degrade contaminants, </w:t>
      </w:r>
      <w:r w:rsidR="00241007" w:rsidRPr="00292BD9">
        <w:rPr>
          <w:rFonts w:ascii="Times New Roman" w:hAnsi="Times New Roman" w:cs="Times New Roman"/>
          <w:sz w:val="28"/>
          <w:szCs w:val="28"/>
        </w:rPr>
        <w:t>this latter property being called natural attenuation. Typically, soils maintain a net absorption of oxygen and methane, and undergo</w:t>
      </w:r>
      <w:r w:rsidR="0014676D" w:rsidRPr="00292BD9">
        <w:rPr>
          <w:rFonts w:ascii="Times New Roman" w:hAnsi="Times New Roman" w:cs="Times New Roman"/>
          <w:sz w:val="28"/>
          <w:szCs w:val="28"/>
        </w:rPr>
        <w:t xml:space="preserve"> a net release of ca</w:t>
      </w:r>
      <w:r w:rsidR="00451F53" w:rsidRPr="00292BD9">
        <w:rPr>
          <w:rFonts w:ascii="Times New Roman" w:hAnsi="Times New Roman" w:cs="Times New Roman"/>
          <w:sz w:val="28"/>
          <w:szCs w:val="28"/>
        </w:rPr>
        <w:t>r</w:t>
      </w:r>
      <w:r w:rsidR="00241007" w:rsidRPr="00292BD9">
        <w:rPr>
          <w:rFonts w:ascii="Times New Roman" w:hAnsi="Times New Roman" w:cs="Times New Roman"/>
          <w:sz w:val="28"/>
          <w:szCs w:val="28"/>
        </w:rPr>
        <w:t>bon</w:t>
      </w:r>
      <w:r w:rsidR="00451F53" w:rsidRPr="00292BD9">
        <w:rPr>
          <w:rFonts w:ascii="Times New Roman" w:hAnsi="Times New Roman" w:cs="Times New Roman"/>
          <w:sz w:val="28"/>
          <w:szCs w:val="28"/>
        </w:rPr>
        <w:t xml:space="preserve"> </w:t>
      </w:r>
      <w:r w:rsidR="00241007" w:rsidRPr="00292BD9">
        <w:rPr>
          <w:rFonts w:ascii="Times New Roman" w:hAnsi="Times New Roman" w:cs="Times New Roman"/>
          <w:sz w:val="28"/>
          <w:szCs w:val="28"/>
        </w:rPr>
        <w:t xml:space="preserve">dioxide and nitrous oxide (Linn </w:t>
      </w:r>
      <w:r w:rsidR="009C615C" w:rsidRPr="009C615C">
        <w:rPr>
          <w:rFonts w:ascii="Times New Roman" w:hAnsi="Times New Roman" w:cs="Times New Roman"/>
          <w:i/>
          <w:sz w:val="28"/>
          <w:szCs w:val="28"/>
        </w:rPr>
        <w:t>et al.,</w:t>
      </w:r>
      <w:r w:rsidR="00241007" w:rsidRPr="00292BD9">
        <w:rPr>
          <w:rFonts w:ascii="Times New Roman" w:hAnsi="Times New Roman" w:cs="Times New Roman"/>
          <w:sz w:val="28"/>
          <w:szCs w:val="28"/>
        </w:rPr>
        <w:t xml:space="preserve"> 1994). </w:t>
      </w:r>
    </w:p>
    <w:p w14:paraId="2643E1BF" w14:textId="6550F933" w:rsidR="00BB6E95" w:rsidRPr="000B4513" w:rsidRDefault="00241007" w:rsidP="000B4513">
      <w:pPr>
        <w:tabs>
          <w:tab w:val="left" w:pos="3043"/>
        </w:tabs>
        <w:spacing w:before="240" w:line="480" w:lineRule="auto"/>
        <w:jc w:val="both"/>
        <w:rPr>
          <w:rFonts w:ascii="Times New Roman" w:hAnsi="Times New Roman" w:cs="Times New Roman"/>
          <w:sz w:val="28"/>
          <w:szCs w:val="28"/>
        </w:rPr>
      </w:pPr>
      <w:r w:rsidRPr="00292BD9">
        <w:rPr>
          <w:rFonts w:ascii="Times New Roman" w:hAnsi="Times New Roman" w:cs="Times New Roman"/>
          <w:sz w:val="28"/>
          <w:szCs w:val="28"/>
        </w:rPr>
        <w:t>Soils offer plants physical support, air, water, temperature moderation nutrients and protect from toxins (</w:t>
      </w:r>
      <w:r w:rsidR="0014676D" w:rsidRPr="00292BD9">
        <w:rPr>
          <w:rFonts w:ascii="Times New Roman" w:hAnsi="Times New Roman" w:cs="Times New Roman"/>
          <w:sz w:val="28"/>
          <w:szCs w:val="28"/>
        </w:rPr>
        <w:t xml:space="preserve">Miller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1990). Soil provides readily available nutrients to plants and animals by converting dead organic matter into various forms</w:t>
      </w:r>
      <w:r w:rsidR="00C23808" w:rsidRPr="00292BD9">
        <w:rPr>
          <w:rFonts w:ascii="Times New Roman" w:hAnsi="Times New Roman" w:cs="Times New Roman"/>
          <w:sz w:val="28"/>
          <w:szCs w:val="28"/>
        </w:rPr>
        <w:t xml:space="preserve"> </w:t>
      </w:r>
      <w:r w:rsidRPr="00292BD9">
        <w:rPr>
          <w:rFonts w:ascii="Times New Roman" w:hAnsi="Times New Roman" w:cs="Times New Roman"/>
          <w:sz w:val="28"/>
          <w:szCs w:val="28"/>
        </w:rPr>
        <w:t>(Bo</w:t>
      </w:r>
      <w:r w:rsidR="00584768" w:rsidRPr="00292BD9">
        <w:rPr>
          <w:rFonts w:ascii="Times New Roman" w:hAnsi="Times New Roman" w:cs="Times New Roman"/>
          <w:sz w:val="28"/>
          <w:szCs w:val="28"/>
        </w:rPr>
        <w:t>e</w:t>
      </w:r>
      <w:r w:rsidRPr="00292BD9">
        <w:rPr>
          <w:rFonts w:ascii="Times New Roman" w:hAnsi="Times New Roman" w:cs="Times New Roman"/>
          <w:sz w:val="28"/>
          <w:szCs w:val="28"/>
        </w:rPr>
        <w:t xml:space="preserve">t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2005).</w:t>
      </w:r>
      <w:r w:rsidR="00BE0371" w:rsidRPr="00292BD9">
        <w:rPr>
          <w:rFonts w:ascii="Times New Roman" w:hAnsi="Times New Roman" w:cs="Times New Roman"/>
          <w:b/>
          <w:sz w:val="28"/>
          <w:szCs w:val="28"/>
        </w:rPr>
        <w:t xml:space="preserve"> </w:t>
      </w:r>
    </w:p>
    <w:p w14:paraId="37631CB0" w14:textId="323237B9" w:rsidR="004A303E" w:rsidRPr="00292BD9" w:rsidRDefault="00584768" w:rsidP="000B4513">
      <w:pPr>
        <w:tabs>
          <w:tab w:val="left" w:pos="3043"/>
        </w:tabs>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 xml:space="preserve">2.3 </w:t>
      </w:r>
      <w:r w:rsidR="00764308" w:rsidRPr="00292BD9">
        <w:rPr>
          <w:rFonts w:ascii="Times New Roman" w:hAnsi="Times New Roman" w:cs="Times New Roman"/>
          <w:b/>
          <w:sz w:val="28"/>
          <w:szCs w:val="28"/>
        </w:rPr>
        <w:t>Soil Chemical Properties</w:t>
      </w:r>
    </w:p>
    <w:p w14:paraId="57EFEE5E" w14:textId="1AD0EA7B" w:rsidR="00894A46" w:rsidRPr="00292BD9" w:rsidRDefault="004A303E"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Chemical properties of soil are the nutrient present in the soil. The chemical properties are as follows; </w:t>
      </w:r>
      <w:r w:rsidR="008D0294" w:rsidRPr="00292BD9">
        <w:rPr>
          <w:rFonts w:ascii="Times New Roman" w:hAnsi="Times New Roman" w:cs="Times New Roman"/>
          <w:sz w:val="28"/>
          <w:szCs w:val="28"/>
        </w:rPr>
        <w:t>p</w:t>
      </w:r>
      <w:r w:rsidRPr="00292BD9">
        <w:rPr>
          <w:rFonts w:ascii="Times New Roman" w:hAnsi="Times New Roman" w:cs="Times New Roman"/>
          <w:sz w:val="28"/>
          <w:szCs w:val="28"/>
        </w:rPr>
        <w:t>H</w:t>
      </w:r>
      <w:r w:rsidRPr="00292BD9">
        <w:rPr>
          <w:rFonts w:ascii="Times New Roman" w:hAnsi="Times New Roman" w:cs="Times New Roman"/>
          <w:b/>
          <w:sz w:val="28"/>
          <w:szCs w:val="28"/>
        </w:rPr>
        <w:t>,</w:t>
      </w:r>
      <w:r w:rsidR="006175D3" w:rsidRPr="00292BD9">
        <w:rPr>
          <w:rFonts w:ascii="Times New Roman" w:hAnsi="Times New Roman" w:cs="Times New Roman"/>
          <w:b/>
          <w:sz w:val="28"/>
          <w:szCs w:val="28"/>
        </w:rPr>
        <w:t xml:space="preserve"> </w:t>
      </w:r>
      <w:r w:rsidR="00134783" w:rsidRPr="00292BD9">
        <w:rPr>
          <w:rFonts w:ascii="Times New Roman" w:hAnsi="Times New Roman" w:cs="Times New Roman"/>
          <w:sz w:val="28"/>
          <w:szCs w:val="28"/>
        </w:rPr>
        <w:t>e</w:t>
      </w:r>
      <w:r w:rsidRPr="00292BD9">
        <w:rPr>
          <w:rFonts w:ascii="Times New Roman" w:hAnsi="Times New Roman" w:cs="Times New Roman"/>
          <w:sz w:val="28"/>
          <w:szCs w:val="28"/>
        </w:rPr>
        <w:t xml:space="preserve">lectrical </w:t>
      </w:r>
      <w:r w:rsidR="0014676D" w:rsidRPr="00292BD9">
        <w:rPr>
          <w:rFonts w:ascii="Times New Roman" w:hAnsi="Times New Roman" w:cs="Times New Roman"/>
          <w:sz w:val="28"/>
          <w:szCs w:val="28"/>
        </w:rPr>
        <w:t>conductivity (</w:t>
      </w:r>
      <w:r w:rsidR="006175D3" w:rsidRPr="00292BD9">
        <w:rPr>
          <w:rFonts w:ascii="Times New Roman" w:hAnsi="Times New Roman" w:cs="Times New Roman"/>
          <w:sz w:val="28"/>
          <w:szCs w:val="28"/>
        </w:rPr>
        <w:t>EC)</w:t>
      </w:r>
      <w:r w:rsidRPr="00292BD9">
        <w:rPr>
          <w:rFonts w:ascii="Times New Roman" w:hAnsi="Times New Roman" w:cs="Times New Roman"/>
          <w:sz w:val="28"/>
          <w:szCs w:val="28"/>
        </w:rPr>
        <w:t>,</w:t>
      </w:r>
      <w:r w:rsidR="006175D3" w:rsidRPr="00292BD9">
        <w:rPr>
          <w:rFonts w:ascii="Times New Roman" w:hAnsi="Times New Roman" w:cs="Times New Roman"/>
          <w:sz w:val="28"/>
          <w:szCs w:val="28"/>
        </w:rPr>
        <w:t xml:space="preserve"> </w:t>
      </w:r>
      <w:r w:rsidR="00134783" w:rsidRPr="00292BD9">
        <w:rPr>
          <w:rFonts w:ascii="Times New Roman" w:hAnsi="Times New Roman" w:cs="Times New Roman"/>
          <w:sz w:val="28"/>
          <w:szCs w:val="28"/>
        </w:rPr>
        <w:t>o</w:t>
      </w:r>
      <w:r w:rsidR="006F7E72" w:rsidRPr="00292BD9">
        <w:rPr>
          <w:rFonts w:ascii="Times New Roman" w:hAnsi="Times New Roman" w:cs="Times New Roman"/>
          <w:sz w:val="28"/>
          <w:szCs w:val="28"/>
        </w:rPr>
        <w:t>rganic carbon</w:t>
      </w:r>
      <w:r w:rsidR="002864DD" w:rsidRPr="00292BD9">
        <w:rPr>
          <w:rFonts w:ascii="Times New Roman" w:hAnsi="Times New Roman" w:cs="Times New Roman"/>
          <w:sz w:val="28"/>
          <w:szCs w:val="28"/>
        </w:rPr>
        <w:t xml:space="preserve"> </w:t>
      </w:r>
      <w:r w:rsidR="006F7E72" w:rsidRPr="00292BD9">
        <w:rPr>
          <w:rFonts w:ascii="Times New Roman" w:hAnsi="Times New Roman" w:cs="Times New Roman"/>
          <w:sz w:val="28"/>
          <w:szCs w:val="28"/>
        </w:rPr>
        <w:t>(OC)</w:t>
      </w:r>
      <w:r w:rsidR="006175D3" w:rsidRPr="00292BD9">
        <w:rPr>
          <w:rFonts w:ascii="Times New Roman" w:hAnsi="Times New Roman" w:cs="Times New Roman"/>
          <w:sz w:val="28"/>
          <w:szCs w:val="28"/>
        </w:rPr>
        <w:t xml:space="preserve">, </w:t>
      </w:r>
      <w:r w:rsidR="00134783" w:rsidRPr="00292BD9">
        <w:rPr>
          <w:rFonts w:ascii="Times New Roman" w:hAnsi="Times New Roman" w:cs="Times New Roman"/>
          <w:sz w:val="28"/>
          <w:szCs w:val="28"/>
        </w:rPr>
        <w:t>available p</w:t>
      </w:r>
      <w:r w:rsidR="006F7E72" w:rsidRPr="00292BD9">
        <w:rPr>
          <w:rFonts w:ascii="Times New Roman" w:hAnsi="Times New Roman" w:cs="Times New Roman"/>
          <w:sz w:val="28"/>
          <w:szCs w:val="28"/>
        </w:rPr>
        <w:t>hosphorus (AP).</w:t>
      </w:r>
      <w:r w:rsidR="006175D3" w:rsidRPr="00292BD9">
        <w:rPr>
          <w:rFonts w:ascii="Times New Roman" w:hAnsi="Times New Roman" w:cs="Times New Roman"/>
          <w:sz w:val="28"/>
          <w:szCs w:val="28"/>
        </w:rPr>
        <w:t xml:space="preserve"> </w:t>
      </w:r>
      <w:r w:rsidR="001A1F94" w:rsidRPr="00292BD9">
        <w:rPr>
          <w:rFonts w:ascii="Times New Roman" w:hAnsi="Times New Roman" w:cs="Times New Roman"/>
          <w:sz w:val="28"/>
          <w:szCs w:val="28"/>
        </w:rPr>
        <w:t>S</w:t>
      </w:r>
      <w:r w:rsidR="006F7E72" w:rsidRPr="00292BD9">
        <w:rPr>
          <w:rFonts w:ascii="Times New Roman" w:hAnsi="Times New Roman" w:cs="Times New Roman"/>
          <w:sz w:val="28"/>
          <w:szCs w:val="28"/>
        </w:rPr>
        <w:t xml:space="preserve">oil </w:t>
      </w:r>
      <w:r w:rsidR="00F93171" w:rsidRPr="00292BD9">
        <w:rPr>
          <w:rFonts w:ascii="Times New Roman" w:hAnsi="Times New Roman" w:cs="Times New Roman"/>
          <w:sz w:val="28"/>
          <w:szCs w:val="28"/>
        </w:rPr>
        <w:t>pH</w:t>
      </w:r>
      <w:r w:rsidR="006F7E72" w:rsidRPr="00292BD9">
        <w:rPr>
          <w:rFonts w:ascii="Times New Roman" w:hAnsi="Times New Roman" w:cs="Times New Roman"/>
          <w:sz w:val="28"/>
          <w:szCs w:val="28"/>
        </w:rPr>
        <w:t xml:space="preserve"> is a measure of hydrogen ion concentration in an aqueous solution and it range in soils from 3.5 (very acidic)</w:t>
      </w:r>
      <w:r w:rsidR="001A1F94" w:rsidRPr="00292BD9">
        <w:rPr>
          <w:rFonts w:ascii="Times New Roman" w:hAnsi="Times New Roman" w:cs="Times New Roman"/>
          <w:sz w:val="28"/>
          <w:szCs w:val="28"/>
        </w:rPr>
        <w:t xml:space="preserve"> </w:t>
      </w:r>
      <w:r w:rsidR="006F7E72" w:rsidRPr="00292BD9">
        <w:rPr>
          <w:rFonts w:ascii="Times New Roman" w:hAnsi="Times New Roman" w:cs="Times New Roman"/>
          <w:sz w:val="28"/>
          <w:szCs w:val="28"/>
        </w:rPr>
        <w:t xml:space="preserve">to 9.5 (very </w:t>
      </w:r>
      <w:r w:rsidR="006F7E72" w:rsidRPr="00292BD9">
        <w:rPr>
          <w:rFonts w:ascii="Times New Roman" w:hAnsi="Times New Roman" w:cs="Times New Roman"/>
          <w:sz w:val="28"/>
          <w:szCs w:val="28"/>
        </w:rPr>
        <w:lastRenderedPageBreak/>
        <w:t xml:space="preserve">alkaline). It also </w:t>
      </w:r>
      <w:r w:rsidR="002864DD" w:rsidRPr="00292BD9">
        <w:rPr>
          <w:rFonts w:ascii="Times New Roman" w:hAnsi="Times New Roman" w:cs="Times New Roman"/>
          <w:sz w:val="28"/>
          <w:szCs w:val="28"/>
        </w:rPr>
        <w:t>affects</w:t>
      </w:r>
      <w:r w:rsidR="006F7E72" w:rsidRPr="00292BD9">
        <w:rPr>
          <w:rFonts w:ascii="Times New Roman" w:hAnsi="Times New Roman" w:cs="Times New Roman"/>
          <w:sz w:val="28"/>
          <w:szCs w:val="28"/>
        </w:rPr>
        <w:t xml:space="preserve"> the quantity, activity</w:t>
      </w:r>
      <w:r w:rsidR="006E6BA3" w:rsidRPr="00292BD9">
        <w:rPr>
          <w:rFonts w:ascii="Times New Roman" w:hAnsi="Times New Roman" w:cs="Times New Roman"/>
          <w:sz w:val="28"/>
          <w:szCs w:val="28"/>
        </w:rPr>
        <w:t xml:space="preserve"> and</w:t>
      </w:r>
      <w:r w:rsidR="006F7E72" w:rsidRPr="00292BD9">
        <w:rPr>
          <w:rFonts w:ascii="Times New Roman" w:hAnsi="Times New Roman" w:cs="Times New Roman"/>
          <w:sz w:val="28"/>
          <w:szCs w:val="28"/>
        </w:rPr>
        <w:t xml:space="preserve"> types of </w:t>
      </w:r>
      <w:r w:rsidR="006E6BA3" w:rsidRPr="00292BD9">
        <w:rPr>
          <w:rFonts w:ascii="Times New Roman" w:hAnsi="Times New Roman" w:cs="Times New Roman"/>
          <w:sz w:val="28"/>
          <w:szCs w:val="28"/>
        </w:rPr>
        <w:t>microorganism in turn influence decomposition of crop, residues, manures sludge’s and other organics</w:t>
      </w:r>
      <w:r w:rsidR="00F032BC" w:rsidRPr="00292BD9">
        <w:rPr>
          <w:rFonts w:ascii="Times New Roman" w:hAnsi="Times New Roman" w:cs="Times New Roman"/>
          <w:sz w:val="28"/>
          <w:szCs w:val="28"/>
        </w:rPr>
        <w:t xml:space="preserve"> </w:t>
      </w:r>
      <w:r w:rsidR="00134783" w:rsidRPr="00292BD9">
        <w:rPr>
          <w:rFonts w:ascii="Times New Roman" w:hAnsi="Times New Roman" w:cs="Times New Roman"/>
          <w:sz w:val="28"/>
          <w:szCs w:val="28"/>
        </w:rPr>
        <w:t>(S</w:t>
      </w:r>
      <w:r w:rsidR="006E6BA3" w:rsidRPr="00292BD9">
        <w:rPr>
          <w:rFonts w:ascii="Times New Roman" w:hAnsi="Times New Roman" w:cs="Times New Roman"/>
          <w:sz w:val="28"/>
          <w:szCs w:val="28"/>
        </w:rPr>
        <w:t xml:space="preserve">hickluna, 1977). Soil organic carbon can be oxidized by combustion and returned to the atmosphere as carbon dioxide. Soil organic carbon improves the physical properties of the soil. </w:t>
      </w:r>
      <w:r w:rsidR="00F337D4" w:rsidRPr="00292BD9">
        <w:rPr>
          <w:rFonts w:ascii="Times New Roman" w:hAnsi="Times New Roman" w:cs="Times New Roman"/>
          <w:sz w:val="28"/>
          <w:szCs w:val="28"/>
        </w:rPr>
        <w:t xml:space="preserve">It buffers soil from </w:t>
      </w:r>
      <w:r w:rsidR="00134783" w:rsidRPr="00292BD9">
        <w:rPr>
          <w:rFonts w:ascii="Times New Roman" w:hAnsi="Times New Roman" w:cs="Times New Roman"/>
          <w:sz w:val="28"/>
          <w:szCs w:val="28"/>
        </w:rPr>
        <w:t>strong changes in pH (S</w:t>
      </w:r>
      <w:r w:rsidR="00F969DC" w:rsidRPr="00292BD9">
        <w:rPr>
          <w:rFonts w:ascii="Times New Roman" w:hAnsi="Times New Roman" w:cs="Times New Roman"/>
          <w:sz w:val="28"/>
          <w:szCs w:val="28"/>
        </w:rPr>
        <w:t>hickluna, 1977). Plant uses as either the ammonium (NH</w:t>
      </w:r>
      <w:r w:rsidR="00F969DC" w:rsidRPr="00292BD9">
        <w:rPr>
          <w:rFonts w:ascii="Times New Roman" w:hAnsi="Times New Roman" w:cs="Times New Roman"/>
          <w:sz w:val="28"/>
          <w:szCs w:val="28"/>
          <w:vertAlign w:val="superscript"/>
        </w:rPr>
        <w:t>4+</w:t>
      </w:r>
      <w:r w:rsidR="00F969DC" w:rsidRPr="00292BD9">
        <w:rPr>
          <w:rFonts w:ascii="Times New Roman" w:hAnsi="Times New Roman" w:cs="Times New Roman"/>
          <w:sz w:val="28"/>
          <w:szCs w:val="28"/>
        </w:rPr>
        <w:t>)</w:t>
      </w:r>
      <w:r w:rsidR="00186421" w:rsidRPr="00292BD9">
        <w:rPr>
          <w:rFonts w:ascii="Times New Roman" w:hAnsi="Times New Roman" w:cs="Times New Roman"/>
          <w:sz w:val="28"/>
          <w:szCs w:val="28"/>
        </w:rPr>
        <w:t xml:space="preserve"> </w:t>
      </w:r>
      <w:r w:rsidR="00F969DC" w:rsidRPr="00292BD9">
        <w:rPr>
          <w:rFonts w:ascii="Times New Roman" w:hAnsi="Times New Roman" w:cs="Times New Roman"/>
          <w:sz w:val="28"/>
          <w:szCs w:val="28"/>
        </w:rPr>
        <w:t>or the anion nitrate</w:t>
      </w:r>
      <w:r w:rsidR="00A325DA" w:rsidRPr="00292BD9">
        <w:rPr>
          <w:rFonts w:ascii="Times New Roman" w:hAnsi="Times New Roman" w:cs="Times New Roman"/>
          <w:sz w:val="28"/>
          <w:szCs w:val="28"/>
        </w:rPr>
        <w:t xml:space="preserve"> </w:t>
      </w:r>
      <w:r w:rsidR="00F969DC" w:rsidRPr="00292BD9">
        <w:rPr>
          <w:rFonts w:ascii="Times New Roman" w:hAnsi="Times New Roman" w:cs="Times New Roman"/>
          <w:sz w:val="28"/>
          <w:szCs w:val="28"/>
        </w:rPr>
        <w:t>(NO</w:t>
      </w:r>
      <w:r w:rsidR="00F969DC" w:rsidRPr="00292BD9">
        <w:rPr>
          <w:rFonts w:ascii="Times New Roman" w:hAnsi="Times New Roman" w:cs="Times New Roman"/>
          <w:sz w:val="28"/>
          <w:szCs w:val="28"/>
          <w:vertAlign w:val="superscript"/>
        </w:rPr>
        <w:t>3-)</w:t>
      </w:r>
      <w:r w:rsidR="00F969DC" w:rsidRPr="00292BD9">
        <w:rPr>
          <w:rFonts w:ascii="Times New Roman" w:hAnsi="Times New Roman" w:cs="Times New Roman"/>
          <w:sz w:val="28"/>
          <w:szCs w:val="28"/>
        </w:rPr>
        <w:t xml:space="preserve"> (Roy</w:t>
      </w:r>
      <w:r w:rsidR="00F93171" w:rsidRPr="00292BD9">
        <w:rPr>
          <w:rFonts w:ascii="Times New Roman" w:hAnsi="Times New Roman" w:cs="Times New Roman"/>
          <w:sz w:val="28"/>
          <w:szCs w:val="28"/>
        </w:rPr>
        <w:t>,</w:t>
      </w:r>
      <w:r w:rsidR="00F969DC" w:rsidRPr="00292BD9">
        <w:rPr>
          <w:rFonts w:ascii="Times New Roman" w:hAnsi="Times New Roman" w:cs="Times New Roman"/>
          <w:sz w:val="28"/>
          <w:szCs w:val="28"/>
        </w:rPr>
        <w:t xml:space="preserve"> 2006). Available phosphorus is an essential element classified as macro-nutrients because of the re</w:t>
      </w:r>
      <w:r w:rsidR="00D31CF2" w:rsidRPr="00292BD9">
        <w:rPr>
          <w:rFonts w:ascii="Times New Roman" w:hAnsi="Times New Roman" w:cs="Times New Roman"/>
          <w:sz w:val="28"/>
          <w:szCs w:val="28"/>
        </w:rPr>
        <w:t>latively large amount of phorus</w:t>
      </w:r>
      <w:r w:rsidR="00F969DC" w:rsidRPr="00292BD9">
        <w:rPr>
          <w:rFonts w:ascii="Times New Roman" w:hAnsi="Times New Roman" w:cs="Times New Roman"/>
          <w:sz w:val="28"/>
          <w:szCs w:val="28"/>
        </w:rPr>
        <w:t xml:space="preserve"> required (Miller, 1977). </w:t>
      </w:r>
      <w:r w:rsidR="008D3EAE" w:rsidRPr="00292BD9">
        <w:rPr>
          <w:rFonts w:ascii="Times New Roman" w:hAnsi="Times New Roman" w:cs="Times New Roman"/>
          <w:sz w:val="28"/>
          <w:szCs w:val="28"/>
        </w:rPr>
        <w:t xml:space="preserve"> Electrical conductivity is the potential problem in irrigated soil due to high evaporation rates and lo</w:t>
      </w:r>
      <w:r w:rsidR="00584768" w:rsidRPr="00292BD9">
        <w:rPr>
          <w:rFonts w:ascii="Times New Roman" w:hAnsi="Times New Roman" w:cs="Times New Roman"/>
          <w:sz w:val="28"/>
          <w:szCs w:val="28"/>
        </w:rPr>
        <w:t>w annual rainfall leaving salts</w:t>
      </w:r>
      <w:r w:rsidR="008D3EAE" w:rsidRPr="00292BD9">
        <w:rPr>
          <w:rFonts w:ascii="Times New Roman" w:hAnsi="Times New Roman" w:cs="Times New Roman"/>
          <w:sz w:val="28"/>
          <w:szCs w:val="28"/>
        </w:rPr>
        <w:t xml:space="preserve"> to accumulate. Salts can come from irrigation water, fertilizer,</w:t>
      </w:r>
      <w:r w:rsidR="00D31CF2" w:rsidRPr="00292BD9">
        <w:rPr>
          <w:rFonts w:ascii="Times New Roman" w:hAnsi="Times New Roman" w:cs="Times New Roman"/>
          <w:sz w:val="28"/>
          <w:szCs w:val="28"/>
        </w:rPr>
        <w:t xml:space="preserve"> </w:t>
      </w:r>
      <w:r w:rsidR="008D3EAE" w:rsidRPr="00292BD9">
        <w:rPr>
          <w:rFonts w:ascii="Times New Roman" w:hAnsi="Times New Roman" w:cs="Times New Roman"/>
          <w:sz w:val="28"/>
          <w:szCs w:val="28"/>
        </w:rPr>
        <w:t>compost, and manure. Salts can be leached by sl</w:t>
      </w:r>
      <w:r w:rsidR="000B4513">
        <w:rPr>
          <w:rFonts w:ascii="Times New Roman" w:hAnsi="Times New Roman" w:cs="Times New Roman"/>
          <w:sz w:val="28"/>
          <w:szCs w:val="28"/>
        </w:rPr>
        <w:t>owly applying excess water.</w:t>
      </w:r>
      <w:r w:rsidR="00CC718A" w:rsidRPr="00292BD9">
        <w:rPr>
          <w:rFonts w:ascii="Times New Roman" w:hAnsi="Times New Roman" w:cs="Times New Roman"/>
          <w:sz w:val="28"/>
          <w:szCs w:val="28"/>
        </w:rPr>
        <w:t xml:space="preserve">                             </w:t>
      </w:r>
      <w:r w:rsidR="006A28CB" w:rsidRPr="00292BD9">
        <w:rPr>
          <w:rFonts w:ascii="Times New Roman" w:hAnsi="Times New Roman" w:cs="Times New Roman"/>
          <w:sz w:val="28"/>
          <w:szCs w:val="28"/>
        </w:rPr>
        <w:t xml:space="preserve"> </w:t>
      </w:r>
    </w:p>
    <w:p w14:paraId="2A98799F" w14:textId="561FD3B9" w:rsidR="004A303E" w:rsidRPr="00292BD9" w:rsidRDefault="00764308" w:rsidP="00CC7FFC">
      <w:pPr>
        <w:tabs>
          <w:tab w:val="left" w:pos="3043"/>
        </w:tabs>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2.4 Definition of Spatial Variability</w:t>
      </w:r>
    </w:p>
    <w:p w14:paraId="038B925C" w14:textId="5BC04307" w:rsidR="00971350" w:rsidRPr="000B4513" w:rsidRDefault="00E46973"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Spatial variability occurs when a quantity that is measured at different locations </w:t>
      </w:r>
      <w:r w:rsidR="00325CA9" w:rsidRPr="00292BD9">
        <w:rPr>
          <w:rFonts w:ascii="Times New Roman" w:hAnsi="Times New Roman" w:cs="Times New Roman"/>
          <w:sz w:val="28"/>
          <w:szCs w:val="28"/>
        </w:rPr>
        <w:t>exhibits values that differ</w:t>
      </w:r>
      <w:r w:rsidRPr="00292BD9">
        <w:rPr>
          <w:rFonts w:ascii="Times New Roman" w:hAnsi="Times New Roman" w:cs="Times New Roman"/>
          <w:sz w:val="28"/>
          <w:szCs w:val="28"/>
        </w:rPr>
        <w:t xml:space="preserve"> across the locations. </w:t>
      </w:r>
      <w:r w:rsidR="001B17DF" w:rsidRPr="00292BD9">
        <w:rPr>
          <w:rFonts w:ascii="Times New Roman" w:hAnsi="Times New Roman" w:cs="Times New Roman"/>
          <w:sz w:val="28"/>
          <w:szCs w:val="28"/>
        </w:rPr>
        <w:t xml:space="preserve">Natural soil spatial variation occurs primarily from pedogenetic factors (Trangmar </w:t>
      </w:r>
      <w:r w:rsidR="009C615C" w:rsidRPr="009C615C">
        <w:rPr>
          <w:rFonts w:ascii="Times New Roman" w:hAnsi="Times New Roman" w:cs="Times New Roman"/>
          <w:i/>
          <w:sz w:val="28"/>
          <w:szCs w:val="28"/>
        </w:rPr>
        <w:t>et al.,</w:t>
      </w:r>
      <w:r w:rsidR="001B17DF" w:rsidRPr="00292BD9">
        <w:rPr>
          <w:rFonts w:ascii="Times New Roman" w:hAnsi="Times New Roman" w:cs="Times New Roman"/>
          <w:sz w:val="28"/>
          <w:szCs w:val="28"/>
        </w:rPr>
        <w:t xml:space="preserve"> 1985). In addition, variation can occur as a result of land use and management (Paz-Gonza´lez </w:t>
      </w:r>
      <w:r w:rsidR="009C615C" w:rsidRPr="009C615C">
        <w:rPr>
          <w:rFonts w:ascii="Times New Roman" w:hAnsi="Times New Roman" w:cs="Times New Roman"/>
          <w:i/>
          <w:sz w:val="28"/>
          <w:szCs w:val="28"/>
        </w:rPr>
        <w:t>et al.,</w:t>
      </w:r>
      <w:r w:rsidR="001B17DF" w:rsidRPr="00292BD9">
        <w:rPr>
          <w:rFonts w:ascii="Times New Roman" w:hAnsi="Times New Roman" w:cs="Times New Roman"/>
          <w:sz w:val="28"/>
          <w:szCs w:val="28"/>
        </w:rPr>
        <w:t xml:space="preserve"> 2000; Stenger </w:t>
      </w:r>
      <w:r w:rsidR="009C615C" w:rsidRPr="009C615C">
        <w:rPr>
          <w:rFonts w:ascii="Times New Roman" w:hAnsi="Times New Roman" w:cs="Times New Roman"/>
          <w:i/>
          <w:sz w:val="28"/>
          <w:szCs w:val="28"/>
        </w:rPr>
        <w:t>et al.,</w:t>
      </w:r>
      <w:r w:rsidR="001B17DF" w:rsidRPr="00292BD9">
        <w:rPr>
          <w:rFonts w:ascii="Times New Roman" w:hAnsi="Times New Roman" w:cs="Times New Roman"/>
          <w:sz w:val="28"/>
          <w:szCs w:val="28"/>
        </w:rPr>
        <w:t xml:space="preserve"> 2002). As a consequence, soils usually exhibit marked spatial variation on macro (White </w:t>
      </w:r>
      <w:r w:rsidR="009C615C" w:rsidRPr="009C615C">
        <w:rPr>
          <w:rFonts w:ascii="Times New Roman" w:hAnsi="Times New Roman" w:cs="Times New Roman"/>
          <w:i/>
          <w:sz w:val="28"/>
          <w:szCs w:val="28"/>
        </w:rPr>
        <w:t>et al.,</w:t>
      </w:r>
      <w:r w:rsidR="001B17DF" w:rsidRPr="00292BD9">
        <w:rPr>
          <w:rFonts w:ascii="Times New Roman" w:hAnsi="Times New Roman" w:cs="Times New Roman"/>
          <w:sz w:val="28"/>
          <w:szCs w:val="28"/>
        </w:rPr>
        <w:t xml:space="preserve"> 1997) and micro scales (Yang </w:t>
      </w:r>
      <w:r w:rsidR="009C615C" w:rsidRPr="009C615C">
        <w:rPr>
          <w:rFonts w:ascii="Times New Roman" w:hAnsi="Times New Roman" w:cs="Times New Roman"/>
          <w:i/>
          <w:sz w:val="28"/>
          <w:szCs w:val="28"/>
        </w:rPr>
        <w:t>et al.,</w:t>
      </w:r>
      <w:r w:rsidR="001B17DF" w:rsidRPr="00292BD9">
        <w:rPr>
          <w:rFonts w:ascii="Times New Roman" w:hAnsi="Times New Roman" w:cs="Times New Roman"/>
          <w:sz w:val="28"/>
          <w:szCs w:val="28"/>
        </w:rPr>
        <w:t xml:space="preserve"> 2001). In many instances, spatial variation is not random but tends to decrease as distances </w:t>
      </w:r>
      <w:r w:rsidR="001B17DF" w:rsidRPr="00292BD9">
        <w:rPr>
          <w:rFonts w:ascii="Times New Roman" w:hAnsi="Times New Roman" w:cs="Times New Roman"/>
          <w:sz w:val="28"/>
          <w:szCs w:val="28"/>
        </w:rPr>
        <w:lastRenderedPageBreak/>
        <w:t>diminish between points in space (Goovaerts, 1998; Webster, 2000). Spatial dependence has been obs</w:t>
      </w:r>
      <w:r w:rsidR="00493C8C" w:rsidRPr="00292BD9">
        <w:rPr>
          <w:rFonts w:ascii="Times New Roman" w:hAnsi="Times New Roman" w:cs="Times New Roman"/>
          <w:sz w:val="28"/>
          <w:szCs w:val="28"/>
        </w:rPr>
        <w:t xml:space="preserve">erved for a wide range of soil </w:t>
      </w:r>
      <w:r w:rsidR="001B17DF" w:rsidRPr="00292BD9">
        <w:rPr>
          <w:rFonts w:ascii="Times New Roman" w:hAnsi="Times New Roman" w:cs="Times New Roman"/>
          <w:sz w:val="28"/>
          <w:szCs w:val="28"/>
        </w:rPr>
        <w:t>chemical</w:t>
      </w:r>
      <w:r w:rsidR="00584768" w:rsidRPr="00292BD9">
        <w:rPr>
          <w:rFonts w:ascii="Times New Roman" w:hAnsi="Times New Roman" w:cs="Times New Roman"/>
          <w:sz w:val="28"/>
          <w:szCs w:val="28"/>
        </w:rPr>
        <w:t xml:space="preserve"> properties</w:t>
      </w:r>
      <w:r w:rsidR="001B17DF" w:rsidRPr="00292BD9">
        <w:rPr>
          <w:rFonts w:ascii="Times New Roman" w:hAnsi="Times New Roman" w:cs="Times New Roman"/>
          <w:sz w:val="28"/>
          <w:szCs w:val="28"/>
        </w:rPr>
        <w:t xml:space="preserve"> (Boyer </w:t>
      </w:r>
      <w:r w:rsidR="009C615C" w:rsidRPr="009C615C">
        <w:rPr>
          <w:rFonts w:ascii="Times New Roman" w:hAnsi="Times New Roman" w:cs="Times New Roman"/>
          <w:i/>
          <w:sz w:val="28"/>
          <w:szCs w:val="28"/>
        </w:rPr>
        <w:t>et al.,</w:t>
      </w:r>
      <w:r w:rsidR="001B17DF" w:rsidRPr="00292BD9">
        <w:rPr>
          <w:rFonts w:ascii="Times New Roman" w:hAnsi="Times New Roman" w:cs="Times New Roman"/>
          <w:sz w:val="28"/>
          <w:szCs w:val="28"/>
        </w:rPr>
        <w:t xml:space="preserve"> 1996; Bragato a</w:t>
      </w:r>
      <w:r w:rsidR="00584768" w:rsidRPr="00292BD9">
        <w:rPr>
          <w:rFonts w:ascii="Times New Roman" w:hAnsi="Times New Roman" w:cs="Times New Roman"/>
          <w:sz w:val="28"/>
          <w:szCs w:val="28"/>
        </w:rPr>
        <w:t>nd Primavera, 1998),</w:t>
      </w:r>
      <w:r w:rsidR="001B17DF" w:rsidRPr="00292BD9">
        <w:rPr>
          <w:rFonts w:ascii="Times New Roman" w:hAnsi="Times New Roman" w:cs="Times New Roman"/>
          <w:sz w:val="28"/>
          <w:szCs w:val="28"/>
        </w:rPr>
        <w:t xml:space="preserve"> but typically the size of the studied area is relatively small,</w:t>
      </w:r>
      <w:r w:rsidR="00584768" w:rsidRPr="00292BD9">
        <w:rPr>
          <w:rFonts w:ascii="Times New Roman" w:hAnsi="Times New Roman" w:cs="Times New Roman"/>
          <w:sz w:val="28"/>
          <w:szCs w:val="28"/>
        </w:rPr>
        <w:t xml:space="preserve"> commonly ranging from 1m</w:t>
      </w:r>
      <w:r w:rsidR="00584768" w:rsidRPr="00292BD9">
        <w:rPr>
          <w:rFonts w:ascii="Times New Roman" w:hAnsi="Times New Roman" w:cs="Times New Roman"/>
          <w:sz w:val="28"/>
          <w:szCs w:val="28"/>
          <w:vertAlign w:val="superscript"/>
        </w:rPr>
        <w:t>2</w:t>
      </w:r>
      <w:r w:rsidR="00584768" w:rsidRPr="00292BD9">
        <w:rPr>
          <w:rFonts w:ascii="Times New Roman" w:hAnsi="Times New Roman" w:cs="Times New Roman"/>
          <w:sz w:val="28"/>
          <w:szCs w:val="28"/>
        </w:rPr>
        <w:t xml:space="preserve"> to</w:t>
      </w:r>
      <w:r w:rsidR="001B17DF" w:rsidRPr="00292BD9">
        <w:rPr>
          <w:rFonts w:ascii="Times New Roman" w:hAnsi="Times New Roman" w:cs="Times New Roman"/>
          <w:sz w:val="28"/>
          <w:szCs w:val="28"/>
        </w:rPr>
        <w:t xml:space="preserve"> </w:t>
      </w:r>
      <w:r w:rsidR="00584768" w:rsidRPr="00292BD9">
        <w:rPr>
          <w:rFonts w:ascii="Times New Roman" w:hAnsi="Times New Roman" w:cs="Times New Roman"/>
          <w:sz w:val="28"/>
          <w:szCs w:val="28"/>
        </w:rPr>
        <w:t>1</w:t>
      </w:r>
      <w:r w:rsidR="001B17DF" w:rsidRPr="00292BD9">
        <w:rPr>
          <w:rFonts w:ascii="Times New Roman" w:hAnsi="Times New Roman" w:cs="Times New Roman"/>
          <w:sz w:val="28"/>
          <w:szCs w:val="28"/>
        </w:rPr>
        <w:t>ha</w:t>
      </w:r>
      <w:r w:rsidR="00717848" w:rsidRPr="00292BD9">
        <w:rPr>
          <w:rFonts w:ascii="Times New Roman" w:hAnsi="Times New Roman" w:cs="Times New Roman"/>
          <w:sz w:val="28"/>
          <w:szCs w:val="28"/>
        </w:rPr>
        <w:t>.</w:t>
      </w:r>
      <w:r w:rsidR="00584768" w:rsidRPr="00292BD9">
        <w:rPr>
          <w:rFonts w:ascii="Times New Roman" w:hAnsi="Times New Roman" w:cs="Times New Roman"/>
          <w:sz w:val="28"/>
          <w:szCs w:val="28"/>
        </w:rPr>
        <w:t xml:space="preserve"> </w:t>
      </w:r>
      <w:r w:rsidRPr="00292BD9">
        <w:rPr>
          <w:rFonts w:ascii="Times New Roman" w:hAnsi="Times New Roman" w:cs="Times New Roman"/>
          <w:sz w:val="28"/>
          <w:szCs w:val="28"/>
        </w:rPr>
        <w:t xml:space="preserve">Spatial variability </w:t>
      </w:r>
      <w:r w:rsidR="00717848" w:rsidRPr="00292BD9">
        <w:rPr>
          <w:rFonts w:ascii="Times New Roman" w:hAnsi="Times New Roman" w:cs="Times New Roman"/>
          <w:sz w:val="28"/>
          <w:szCs w:val="28"/>
        </w:rPr>
        <w:t xml:space="preserve">can </w:t>
      </w:r>
      <w:r w:rsidRPr="00292BD9">
        <w:rPr>
          <w:rFonts w:ascii="Times New Roman" w:hAnsi="Times New Roman" w:cs="Times New Roman"/>
          <w:sz w:val="28"/>
          <w:szCs w:val="28"/>
        </w:rPr>
        <w:t>be assessed using</w:t>
      </w:r>
      <w:r w:rsidR="00717848" w:rsidRPr="00292BD9">
        <w:rPr>
          <w:rFonts w:ascii="Times New Roman" w:hAnsi="Times New Roman" w:cs="Times New Roman"/>
          <w:sz w:val="28"/>
          <w:szCs w:val="28"/>
        </w:rPr>
        <w:t xml:space="preserve"> classical statistics such as coefficient of variation (CV), kurtosis</w:t>
      </w:r>
      <w:r w:rsidR="0040687A" w:rsidRPr="00292BD9">
        <w:rPr>
          <w:rFonts w:ascii="Times New Roman" w:hAnsi="Times New Roman" w:cs="Times New Roman"/>
          <w:sz w:val="28"/>
          <w:szCs w:val="28"/>
        </w:rPr>
        <w:t xml:space="preserve"> and</w:t>
      </w:r>
      <w:r w:rsidR="008D4BBA" w:rsidRPr="00292BD9">
        <w:rPr>
          <w:rFonts w:ascii="Times New Roman" w:hAnsi="Times New Roman" w:cs="Times New Roman"/>
          <w:sz w:val="28"/>
          <w:szCs w:val="28"/>
        </w:rPr>
        <w:t xml:space="preserve"> skewness (Isaaks, 1989).</w:t>
      </w:r>
      <w:r w:rsidR="00EF2DDB" w:rsidRPr="00292BD9">
        <w:rPr>
          <w:rFonts w:ascii="Times New Roman" w:hAnsi="Times New Roman" w:cs="Times New Roman"/>
          <w:sz w:val="28"/>
          <w:szCs w:val="28"/>
        </w:rPr>
        <w:t xml:space="preserve"> Spatial variability of soil properties and crop yield has been one of the major objectives in investigations related to agricultural sciences. </w:t>
      </w:r>
    </w:p>
    <w:p w14:paraId="2F9BC8E0" w14:textId="47562F56" w:rsidR="008D4BBA" w:rsidRPr="00292BD9" w:rsidRDefault="00971350" w:rsidP="00CC7FFC">
      <w:pPr>
        <w:tabs>
          <w:tab w:val="left" w:pos="3043"/>
        </w:tabs>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2.5 Factors Causing Spatial Variability of Soil Properties</w:t>
      </w:r>
    </w:p>
    <w:p w14:paraId="7684C7EC" w14:textId="79D85548" w:rsidR="0035383E" w:rsidRPr="000B4513" w:rsidRDefault="008D4BBA" w:rsidP="000B4513">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Spatial variability could be induced even in a uniform field by erosion, bush burning and run off deposition. Soil depth could also be a factor in soil spatial variability. Although climate and geological history are considered to be prime factors affecting the variability of soil chemical properties</w:t>
      </w:r>
      <w:r w:rsidR="0034653E" w:rsidRPr="00292BD9">
        <w:rPr>
          <w:rFonts w:ascii="Times New Roman" w:hAnsi="Times New Roman" w:cs="Times New Roman"/>
          <w:sz w:val="28"/>
          <w:szCs w:val="28"/>
        </w:rPr>
        <w:t xml:space="preserve"> on regional and continental scales</w:t>
      </w:r>
      <w:r w:rsidR="00D31CF2" w:rsidRPr="00292BD9">
        <w:rPr>
          <w:rFonts w:ascii="Times New Roman" w:hAnsi="Times New Roman" w:cs="Times New Roman"/>
          <w:sz w:val="28"/>
          <w:szCs w:val="28"/>
        </w:rPr>
        <w:t xml:space="preserve"> </w:t>
      </w:r>
      <w:r w:rsidR="0034653E" w:rsidRPr="00292BD9">
        <w:rPr>
          <w:rFonts w:ascii="Times New Roman" w:hAnsi="Times New Roman" w:cs="Times New Roman"/>
          <w:sz w:val="28"/>
          <w:szCs w:val="28"/>
        </w:rPr>
        <w:t xml:space="preserve">(Wandorf </w:t>
      </w:r>
      <w:r w:rsidR="009C615C" w:rsidRPr="009C615C">
        <w:rPr>
          <w:rFonts w:ascii="Times New Roman" w:hAnsi="Times New Roman" w:cs="Times New Roman"/>
          <w:i/>
          <w:sz w:val="28"/>
          <w:szCs w:val="28"/>
        </w:rPr>
        <w:t>et al.,</w:t>
      </w:r>
      <w:r w:rsidR="0034653E" w:rsidRPr="00292BD9">
        <w:rPr>
          <w:rFonts w:ascii="Times New Roman" w:hAnsi="Times New Roman" w:cs="Times New Roman"/>
          <w:sz w:val="28"/>
          <w:szCs w:val="28"/>
        </w:rPr>
        <w:t xml:space="preserve"> 2010) however, land use is one of the dominant factors influencing soil chemical properties at different scales, with changes in land use posing more significant effect on soil chemical properties and processes. As a result, such changes modify the processes of transport and distribution of water and nutrients in the soil matrix. For instance, in a land under fallow, the type of vegetal cover is a factor influencing the soil</w:t>
      </w:r>
      <w:r w:rsidR="00D31CF2" w:rsidRPr="00292BD9">
        <w:rPr>
          <w:rFonts w:ascii="Times New Roman" w:hAnsi="Times New Roman" w:cs="Times New Roman"/>
          <w:sz w:val="28"/>
          <w:szCs w:val="28"/>
        </w:rPr>
        <w:t xml:space="preserve"> </w:t>
      </w:r>
      <w:r w:rsidR="00D71FF3" w:rsidRPr="00292BD9">
        <w:rPr>
          <w:rFonts w:ascii="Times New Roman" w:hAnsi="Times New Roman" w:cs="Times New Roman"/>
          <w:sz w:val="28"/>
          <w:szCs w:val="28"/>
        </w:rPr>
        <w:t>(Ersahin</w:t>
      </w:r>
      <w:r w:rsidR="00701BE9" w:rsidRPr="00292BD9">
        <w:rPr>
          <w:rFonts w:ascii="Times New Roman" w:hAnsi="Times New Roman" w:cs="Times New Roman"/>
          <w:sz w:val="28"/>
          <w:szCs w:val="28"/>
        </w:rPr>
        <w:t>, 2003).</w:t>
      </w:r>
    </w:p>
    <w:p w14:paraId="5EF6A5B7" w14:textId="09EB9B20" w:rsidR="000625A7" w:rsidRPr="00292BD9" w:rsidRDefault="00971350" w:rsidP="00CC7FFC">
      <w:pPr>
        <w:tabs>
          <w:tab w:val="left" w:pos="3043"/>
        </w:tabs>
        <w:spacing w:after="0" w:line="480" w:lineRule="auto"/>
        <w:jc w:val="both"/>
        <w:rPr>
          <w:rFonts w:ascii="Times New Roman" w:hAnsi="Times New Roman" w:cs="Times New Roman"/>
          <w:b/>
          <w:sz w:val="28"/>
          <w:szCs w:val="28"/>
        </w:rPr>
      </w:pPr>
      <w:r w:rsidRPr="00292BD9">
        <w:rPr>
          <w:rFonts w:ascii="Times New Roman" w:hAnsi="Times New Roman" w:cs="Times New Roman"/>
          <w:b/>
          <w:sz w:val="28"/>
          <w:szCs w:val="28"/>
        </w:rPr>
        <w:lastRenderedPageBreak/>
        <w:t xml:space="preserve">2.6   Geostatistical Analysis </w:t>
      </w:r>
    </w:p>
    <w:p w14:paraId="3740366C" w14:textId="5062CC7C" w:rsidR="008B31C6" w:rsidRPr="00292BD9" w:rsidRDefault="00B0035F" w:rsidP="00CC7FFC">
      <w:pPr>
        <w:pStyle w:val="Default"/>
        <w:spacing w:line="480" w:lineRule="auto"/>
        <w:jc w:val="both"/>
        <w:rPr>
          <w:color w:val="auto"/>
          <w:sz w:val="28"/>
          <w:szCs w:val="28"/>
        </w:rPr>
      </w:pPr>
      <w:r w:rsidRPr="00292BD9">
        <w:rPr>
          <w:color w:val="auto"/>
          <w:sz w:val="28"/>
          <w:szCs w:val="28"/>
        </w:rPr>
        <w:t>G</w:t>
      </w:r>
      <w:r w:rsidR="008B31C6" w:rsidRPr="00292BD9">
        <w:rPr>
          <w:color w:val="auto"/>
          <w:sz w:val="28"/>
          <w:szCs w:val="28"/>
        </w:rPr>
        <w:t xml:space="preserve">eostatistics can be defined as the branch of statistical sciences that studies spatial/temporal phenomena and capitalizes on spatial relationships to model possible values of variable(s) at unobserved, unsampled locations </w:t>
      </w:r>
      <w:r w:rsidRPr="00292BD9">
        <w:rPr>
          <w:color w:val="auto"/>
          <w:sz w:val="28"/>
          <w:szCs w:val="28"/>
        </w:rPr>
        <w:t>(Caers, 2005)</w:t>
      </w:r>
      <w:r w:rsidR="00F97BDB" w:rsidRPr="00292BD9">
        <w:rPr>
          <w:color w:val="auto"/>
          <w:sz w:val="28"/>
          <w:szCs w:val="28"/>
        </w:rPr>
        <w:t>.</w:t>
      </w:r>
      <w:r w:rsidRPr="00292BD9">
        <w:rPr>
          <w:color w:val="auto"/>
          <w:sz w:val="28"/>
          <w:szCs w:val="28"/>
        </w:rPr>
        <w:t xml:space="preserve"> </w:t>
      </w:r>
      <w:r w:rsidR="00137499" w:rsidRPr="00292BD9">
        <w:rPr>
          <w:color w:val="auto"/>
          <w:sz w:val="28"/>
          <w:szCs w:val="28"/>
        </w:rPr>
        <w:t xml:space="preserve">According to Deutsch (2002), geostatistics is the </w:t>
      </w:r>
      <w:r w:rsidR="008B31C6" w:rsidRPr="00292BD9">
        <w:rPr>
          <w:color w:val="auto"/>
          <w:sz w:val="28"/>
          <w:szCs w:val="28"/>
        </w:rPr>
        <w:t>study of phenomena</w:t>
      </w:r>
      <w:r w:rsidR="00E17A1C" w:rsidRPr="00292BD9">
        <w:rPr>
          <w:color w:val="auto"/>
          <w:sz w:val="28"/>
          <w:szCs w:val="28"/>
        </w:rPr>
        <w:t xml:space="preserve"> that vary in space and/or time.</w:t>
      </w:r>
      <w:r w:rsidR="008B31C6" w:rsidRPr="00292BD9">
        <w:rPr>
          <w:color w:val="auto"/>
          <w:sz w:val="28"/>
          <w:szCs w:val="28"/>
        </w:rPr>
        <w:t xml:space="preserve"> </w:t>
      </w:r>
      <w:r w:rsidR="00E17A1C" w:rsidRPr="00292BD9">
        <w:rPr>
          <w:color w:val="auto"/>
          <w:sz w:val="28"/>
          <w:szCs w:val="28"/>
        </w:rPr>
        <w:t>In another vein, g</w:t>
      </w:r>
      <w:r w:rsidR="008B31C6" w:rsidRPr="00292BD9">
        <w:rPr>
          <w:color w:val="auto"/>
          <w:sz w:val="28"/>
          <w:szCs w:val="28"/>
        </w:rPr>
        <w:t xml:space="preserve">eostatistics </w:t>
      </w:r>
      <w:r w:rsidR="00E17A1C" w:rsidRPr="00292BD9">
        <w:rPr>
          <w:color w:val="auto"/>
          <w:sz w:val="28"/>
          <w:szCs w:val="28"/>
        </w:rPr>
        <w:t>is</w:t>
      </w:r>
      <w:r w:rsidR="008B31C6" w:rsidRPr="00292BD9">
        <w:rPr>
          <w:color w:val="auto"/>
          <w:sz w:val="28"/>
          <w:szCs w:val="28"/>
        </w:rPr>
        <w:t xml:space="preserve"> regarded as a collection of numerical techniques that deal with the characterization of spatial attributes, employing primarily random models in a manner similar to the way in which time series analys</w:t>
      </w:r>
      <w:r w:rsidR="00137499" w:rsidRPr="00292BD9">
        <w:rPr>
          <w:color w:val="auto"/>
          <w:sz w:val="28"/>
          <w:szCs w:val="28"/>
        </w:rPr>
        <w:t xml:space="preserve">is characterizes temporal data </w:t>
      </w:r>
      <w:r w:rsidR="008B31C6" w:rsidRPr="00292BD9">
        <w:rPr>
          <w:color w:val="auto"/>
          <w:sz w:val="28"/>
          <w:szCs w:val="28"/>
        </w:rPr>
        <w:t>(</w:t>
      </w:r>
      <w:r w:rsidRPr="00292BD9">
        <w:rPr>
          <w:color w:val="auto"/>
          <w:sz w:val="28"/>
          <w:szCs w:val="28"/>
        </w:rPr>
        <w:t xml:space="preserve">Olea, 1999). </w:t>
      </w:r>
      <w:r w:rsidR="008B31C6" w:rsidRPr="00292BD9">
        <w:rPr>
          <w:color w:val="auto"/>
          <w:sz w:val="28"/>
          <w:szCs w:val="28"/>
        </w:rPr>
        <w:t>Geostatistics offers a way of describing the spatial continuity of natural phenomena and provides adaptations of classical regression techniques to ta</w:t>
      </w:r>
      <w:r w:rsidR="00137499" w:rsidRPr="00292BD9">
        <w:rPr>
          <w:color w:val="auto"/>
          <w:sz w:val="28"/>
          <w:szCs w:val="28"/>
        </w:rPr>
        <w:t>ke advantage of this continuity (Isaaks and Srivastava, 1989)</w:t>
      </w:r>
      <w:r w:rsidRPr="00292BD9">
        <w:rPr>
          <w:color w:val="auto"/>
          <w:sz w:val="28"/>
          <w:szCs w:val="28"/>
        </w:rPr>
        <w:t xml:space="preserve">. </w:t>
      </w:r>
      <w:r w:rsidR="008B31C6" w:rsidRPr="00292BD9">
        <w:rPr>
          <w:color w:val="auto"/>
          <w:sz w:val="28"/>
          <w:szCs w:val="28"/>
        </w:rPr>
        <w:t xml:space="preserve">Geostatistics deals with spatially </w:t>
      </w:r>
      <w:r w:rsidR="008B31C6" w:rsidRPr="00292BD9">
        <w:rPr>
          <w:i/>
          <w:iCs/>
          <w:color w:val="auto"/>
          <w:sz w:val="28"/>
          <w:szCs w:val="28"/>
        </w:rPr>
        <w:t xml:space="preserve">autocorrelated </w:t>
      </w:r>
      <w:r w:rsidR="008B31C6" w:rsidRPr="00292BD9">
        <w:rPr>
          <w:color w:val="auto"/>
          <w:sz w:val="28"/>
          <w:szCs w:val="28"/>
        </w:rPr>
        <w:t xml:space="preserve">data. </w:t>
      </w:r>
    </w:p>
    <w:p w14:paraId="54F88F91" w14:textId="7B4CA104" w:rsidR="00B8564C" w:rsidRPr="000B4513" w:rsidRDefault="000625A7" w:rsidP="000B4513">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Geostatistical is based on the science of regional</w:t>
      </w:r>
      <w:r w:rsidR="003F2125" w:rsidRPr="00292BD9">
        <w:rPr>
          <w:rFonts w:ascii="Times New Roman" w:hAnsi="Times New Roman" w:cs="Times New Roman"/>
          <w:sz w:val="28"/>
          <w:szCs w:val="28"/>
        </w:rPr>
        <w:t xml:space="preserve"> variables. Regional variables are variables which are r</w:t>
      </w:r>
      <w:r w:rsidR="0096419E" w:rsidRPr="00292BD9">
        <w:rPr>
          <w:rFonts w:ascii="Times New Roman" w:hAnsi="Times New Roman" w:cs="Times New Roman"/>
          <w:sz w:val="28"/>
          <w:szCs w:val="28"/>
        </w:rPr>
        <w:t>andom in space, that is,</w:t>
      </w:r>
      <w:r w:rsidR="003F2125" w:rsidRPr="00292BD9">
        <w:rPr>
          <w:rFonts w:ascii="Times New Roman" w:hAnsi="Times New Roman" w:cs="Times New Roman"/>
          <w:sz w:val="28"/>
          <w:szCs w:val="28"/>
        </w:rPr>
        <w:t xml:space="preserve"> </w:t>
      </w:r>
      <w:r w:rsidR="0096419E" w:rsidRPr="00292BD9">
        <w:rPr>
          <w:rFonts w:ascii="Times New Roman" w:hAnsi="Times New Roman" w:cs="Times New Roman"/>
          <w:sz w:val="28"/>
          <w:szCs w:val="28"/>
        </w:rPr>
        <w:t xml:space="preserve">values of </w:t>
      </w:r>
      <w:r w:rsidR="003F2125" w:rsidRPr="00292BD9">
        <w:rPr>
          <w:rFonts w:ascii="Times New Roman" w:hAnsi="Times New Roman" w:cs="Times New Roman"/>
          <w:sz w:val="28"/>
          <w:szCs w:val="28"/>
        </w:rPr>
        <w:t xml:space="preserve">property at different locations are </w:t>
      </w:r>
      <w:r w:rsidR="00C10A72" w:rsidRPr="00292BD9">
        <w:rPr>
          <w:rFonts w:ascii="Times New Roman" w:hAnsi="Times New Roman" w:cs="Times New Roman"/>
          <w:sz w:val="28"/>
          <w:szCs w:val="28"/>
        </w:rPr>
        <w:t>repeated trials and values are characterized by a probability d</w:t>
      </w:r>
      <w:r w:rsidR="0096419E" w:rsidRPr="00292BD9">
        <w:rPr>
          <w:rFonts w:ascii="Times New Roman" w:hAnsi="Times New Roman" w:cs="Times New Roman"/>
          <w:sz w:val="28"/>
          <w:szCs w:val="28"/>
        </w:rPr>
        <w:t>istribution. Semivariogram and kriging techniques are</w:t>
      </w:r>
      <w:r w:rsidR="00C10A72" w:rsidRPr="00292BD9">
        <w:rPr>
          <w:rFonts w:ascii="Times New Roman" w:hAnsi="Times New Roman" w:cs="Times New Roman"/>
          <w:sz w:val="28"/>
          <w:szCs w:val="28"/>
        </w:rPr>
        <w:t xml:space="preserve"> use</w:t>
      </w:r>
      <w:r w:rsidR="0096419E" w:rsidRPr="00292BD9">
        <w:rPr>
          <w:rFonts w:ascii="Times New Roman" w:hAnsi="Times New Roman" w:cs="Times New Roman"/>
          <w:sz w:val="28"/>
          <w:szCs w:val="28"/>
        </w:rPr>
        <w:t>d to analyz</w:t>
      </w:r>
      <w:r w:rsidR="00C10A72" w:rsidRPr="00292BD9">
        <w:rPr>
          <w:rFonts w:ascii="Times New Roman" w:hAnsi="Times New Roman" w:cs="Times New Roman"/>
          <w:sz w:val="28"/>
          <w:szCs w:val="28"/>
        </w:rPr>
        <w:t xml:space="preserve">e the spatial </w:t>
      </w:r>
      <w:r w:rsidR="0096419E" w:rsidRPr="00292BD9">
        <w:rPr>
          <w:rFonts w:ascii="Times New Roman" w:hAnsi="Times New Roman" w:cs="Times New Roman"/>
          <w:sz w:val="28"/>
          <w:szCs w:val="28"/>
        </w:rPr>
        <w:t>variability of soil properties</w:t>
      </w:r>
      <w:r w:rsidR="00C10A72" w:rsidRPr="00292BD9">
        <w:rPr>
          <w:rFonts w:ascii="Times New Roman" w:hAnsi="Times New Roman" w:cs="Times New Roman"/>
          <w:sz w:val="28"/>
          <w:szCs w:val="28"/>
        </w:rPr>
        <w:t xml:space="preserve"> on the field scale.</w:t>
      </w:r>
    </w:p>
    <w:p w14:paraId="5EA89DC4" w14:textId="71C5ADE0" w:rsidR="0075100F" w:rsidRPr="00292BD9" w:rsidRDefault="00BB6E95" w:rsidP="00CC7FFC">
      <w:pPr>
        <w:tabs>
          <w:tab w:val="left" w:pos="3043"/>
        </w:tabs>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2.6</w:t>
      </w:r>
      <w:r w:rsidR="00F97BDB" w:rsidRPr="00292BD9">
        <w:rPr>
          <w:rFonts w:ascii="Times New Roman" w:hAnsi="Times New Roman" w:cs="Times New Roman"/>
          <w:b/>
          <w:sz w:val="28"/>
          <w:szCs w:val="28"/>
        </w:rPr>
        <w:t xml:space="preserve">.1 </w:t>
      </w:r>
      <w:r w:rsidR="0075100F" w:rsidRPr="00292BD9">
        <w:rPr>
          <w:rFonts w:ascii="Times New Roman" w:hAnsi="Times New Roman" w:cs="Times New Roman"/>
          <w:b/>
          <w:sz w:val="28"/>
          <w:szCs w:val="28"/>
        </w:rPr>
        <w:t>Semi-variograms</w:t>
      </w:r>
    </w:p>
    <w:p w14:paraId="05B95E38" w14:textId="37FBC1B4" w:rsidR="0075100F" w:rsidRPr="00292BD9" w:rsidRDefault="0075100F"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Semi-variograms are used to </w:t>
      </w:r>
      <w:r w:rsidR="00000875" w:rsidRPr="00292BD9">
        <w:rPr>
          <w:rFonts w:ascii="Times New Roman" w:hAnsi="Times New Roman" w:cs="Times New Roman"/>
          <w:sz w:val="28"/>
          <w:szCs w:val="28"/>
        </w:rPr>
        <w:t>measure</w:t>
      </w:r>
      <w:r w:rsidRPr="00292BD9">
        <w:rPr>
          <w:rFonts w:ascii="Times New Roman" w:hAnsi="Times New Roman" w:cs="Times New Roman"/>
          <w:sz w:val="28"/>
          <w:szCs w:val="28"/>
        </w:rPr>
        <w:t xml:space="preserve"> the spatial correlation structure.</w:t>
      </w:r>
      <w:r w:rsidR="005A1FA8" w:rsidRPr="00292BD9">
        <w:rPr>
          <w:rFonts w:ascii="Times New Roman" w:hAnsi="Times New Roman" w:cs="Times New Roman"/>
          <w:sz w:val="28"/>
          <w:szCs w:val="28"/>
        </w:rPr>
        <w:t xml:space="preserve"> Values are generally highly irregular and not accurately described by deterministic equations. </w:t>
      </w:r>
      <w:r w:rsidR="005A1FA8" w:rsidRPr="00292BD9">
        <w:rPr>
          <w:rFonts w:ascii="Times New Roman" w:hAnsi="Times New Roman" w:cs="Times New Roman"/>
          <w:sz w:val="28"/>
          <w:szCs w:val="28"/>
        </w:rPr>
        <w:lastRenderedPageBreak/>
        <w:t>Values at locations separated by greater distances often manifest somewhat more deterministic trends, but an accurate description is usually impossible owing to</w:t>
      </w:r>
      <w:r w:rsidR="00E718C0" w:rsidRPr="00292BD9">
        <w:rPr>
          <w:rFonts w:ascii="Times New Roman" w:hAnsi="Times New Roman" w:cs="Times New Roman"/>
          <w:sz w:val="28"/>
          <w:szCs w:val="28"/>
        </w:rPr>
        <w:t xml:space="preserve"> the nature of the variability. </w:t>
      </w:r>
      <w:r w:rsidR="00D14EF6" w:rsidRPr="00292BD9">
        <w:rPr>
          <w:rFonts w:ascii="Times New Roman" w:hAnsi="Times New Roman" w:cs="Times New Roman"/>
          <w:sz w:val="28"/>
          <w:szCs w:val="28"/>
        </w:rPr>
        <w:t>Nugget variance is associated with spatially dependent variation occurring over smaller distances than the smallest sampling</w:t>
      </w:r>
      <w:r w:rsidR="00DD4362" w:rsidRPr="00292BD9">
        <w:rPr>
          <w:rFonts w:ascii="Times New Roman" w:hAnsi="Times New Roman" w:cs="Times New Roman"/>
          <w:sz w:val="28"/>
          <w:szCs w:val="28"/>
        </w:rPr>
        <w:t xml:space="preserve"> interval and with measurement errors. Sampling at smaller intervals is the only means of estimating the shape of the curve near the origin, measurement errors will still contribute to the nugget variance. Range is the maximum distance over which pairs of observations remain correlated. The sill is the maximum value obtained for a transitional or bounded semivariogram</w:t>
      </w:r>
      <w:r w:rsidR="004B037B" w:rsidRPr="00292BD9">
        <w:rPr>
          <w:rFonts w:ascii="Times New Roman" w:hAnsi="Times New Roman" w:cs="Times New Roman"/>
          <w:sz w:val="28"/>
          <w:szCs w:val="28"/>
        </w:rPr>
        <w:t xml:space="preserve">. The structure of a semivariogram is the shape and nature of the curve for values greater than the nugget variance. </w:t>
      </w:r>
      <w:r w:rsidRPr="00292BD9">
        <w:rPr>
          <w:rFonts w:ascii="Times New Roman" w:hAnsi="Times New Roman" w:cs="Times New Roman"/>
          <w:sz w:val="28"/>
          <w:szCs w:val="28"/>
        </w:rPr>
        <w:t>The relationship between semi-variance and distance between the samples pairs is given by</w:t>
      </w:r>
      <w:r w:rsidR="0096419E" w:rsidRPr="00292BD9">
        <w:rPr>
          <w:rFonts w:ascii="Times New Roman" w:hAnsi="Times New Roman" w:cs="Times New Roman"/>
          <w:sz w:val="28"/>
          <w:szCs w:val="28"/>
        </w:rPr>
        <w:t>:</w:t>
      </w:r>
    </w:p>
    <w:p w14:paraId="3360410B" w14:textId="77777777" w:rsidR="003F0E6B" w:rsidRPr="00292BD9" w:rsidRDefault="00A2237D" w:rsidP="00CC7FFC">
      <w:pPr>
        <w:tabs>
          <w:tab w:val="left" w:pos="3043"/>
        </w:tabs>
        <w:spacing w:line="480" w:lineRule="auto"/>
        <w:ind w:left="360"/>
        <w:jc w:val="both"/>
        <w:rPr>
          <w:rFonts w:ascii="Times New Roman" w:hAnsi="Times New Roman" w:cs="Times New Roman"/>
          <w:sz w:val="28"/>
          <w:szCs w:val="28"/>
        </w:rPr>
      </w:pPr>
      <m:oMath>
        <m:r>
          <w:rPr>
            <w:rFonts w:ascii="Cambria Math" w:hAnsi="Cambria Math" w:cs="Times New Roman"/>
            <w:sz w:val="28"/>
            <w:szCs w:val="28"/>
          </w:rPr>
          <m:t>γ</m:t>
        </m:r>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2N(h)</m:t>
            </m:r>
          </m:den>
        </m:f>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N(h)</m:t>
            </m:r>
          </m:sup>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Z</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xml:space="preserve">+h) </m:t>
                    </m:r>
                  </m:e>
                </m:d>
              </m:e>
              <m:sup>
                <m:r>
                  <w:rPr>
                    <w:rFonts w:ascii="Cambria Math" w:hAnsi="Cambria Math" w:cs="Times New Roman"/>
                    <w:sz w:val="28"/>
                    <w:szCs w:val="28"/>
                  </w:rPr>
                  <m:t>2</m:t>
                </m:r>
              </m:sup>
            </m:sSup>
          </m:e>
        </m:nary>
        <m:r>
          <w:rPr>
            <w:rFonts w:ascii="Cambria Math" w:hAnsi="Cambria Math" w:cs="Times New Roman"/>
            <w:sz w:val="28"/>
            <w:szCs w:val="28"/>
          </w:rPr>
          <m:t xml:space="preserve"> </m:t>
        </m:r>
      </m:oMath>
      <w:r w:rsidR="003F0E6B" w:rsidRPr="00292BD9">
        <w:rPr>
          <w:rFonts w:ascii="Times New Roman" w:hAnsi="Times New Roman" w:cs="Times New Roman"/>
          <w:sz w:val="28"/>
          <w:szCs w:val="28"/>
        </w:rPr>
        <w:tab/>
      </w:r>
    </w:p>
    <w:p w14:paraId="0EAC0D67" w14:textId="77777777" w:rsidR="0075100F" w:rsidRPr="00292BD9" w:rsidRDefault="0075100F" w:rsidP="00CC7FFC">
      <w:pPr>
        <w:tabs>
          <w:tab w:val="left" w:pos="3043"/>
        </w:tabs>
        <w:spacing w:line="480" w:lineRule="auto"/>
        <w:ind w:left="360"/>
        <w:jc w:val="both"/>
        <w:rPr>
          <w:rFonts w:ascii="Times New Roman" w:hAnsi="Times New Roman" w:cs="Times New Roman"/>
          <w:sz w:val="28"/>
          <w:szCs w:val="28"/>
        </w:rPr>
      </w:pPr>
      <w:r w:rsidRPr="00292BD9">
        <w:rPr>
          <w:rFonts w:ascii="Times New Roman" w:hAnsi="Times New Roman" w:cs="Times New Roman"/>
          <w:sz w:val="28"/>
          <w:szCs w:val="28"/>
        </w:rPr>
        <w:t>where</w:t>
      </w:r>
    </w:p>
    <w:p w14:paraId="798AEA0D" w14:textId="592ED35B" w:rsidR="0075100F" w:rsidRPr="00292BD9" w:rsidRDefault="00E9627D" w:rsidP="00CC7FFC">
      <w:pPr>
        <w:tabs>
          <w:tab w:val="left" w:pos="3043"/>
        </w:tabs>
        <w:spacing w:line="480" w:lineRule="auto"/>
        <w:ind w:left="360"/>
        <w:jc w:val="both"/>
        <w:rPr>
          <w:rFonts w:ascii="Times New Roman" w:hAnsi="Times New Roman" w:cs="Times New Roman"/>
          <w:sz w:val="28"/>
          <w:szCs w:val="28"/>
        </w:rPr>
      </w:pPr>
      <m:oMath>
        <m:r>
          <w:rPr>
            <w:rFonts w:ascii="Cambria Math" w:hAnsi="Cambria Math" w:cs="Times New Roman"/>
            <w:sz w:val="28"/>
            <w:szCs w:val="28"/>
          </w:rPr>
          <m:t>Z</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oMath>
      <w:r w:rsidR="00693C38" w:rsidRPr="00292BD9">
        <w:rPr>
          <w:rFonts w:ascii="Times New Roman" w:hAnsi="Times New Roman" w:cs="Times New Roman"/>
          <w:sz w:val="28"/>
          <w:szCs w:val="28"/>
        </w:rPr>
        <w:t xml:space="preserve">, </w:t>
      </w:r>
      <m:oMath>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+h)</m:t>
        </m:r>
      </m:oMath>
      <w:r w:rsidRPr="00292BD9">
        <w:rPr>
          <w:rFonts w:ascii="Times New Roman" w:hAnsi="Times New Roman" w:cs="Times New Roman"/>
          <w:sz w:val="28"/>
          <w:szCs w:val="28"/>
        </w:rPr>
        <w:t xml:space="preserve"> </w:t>
      </w:r>
      <w:r w:rsidR="00693C38" w:rsidRPr="00292BD9">
        <w:rPr>
          <w:rFonts w:ascii="Times New Roman" w:hAnsi="Times New Roman" w:cs="Times New Roman"/>
          <w:sz w:val="28"/>
          <w:szCs w:val="28"/>
        </w:rPr>
        <w:t xml:space="preserve">= values of a random variable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oMath>
      <w:r w:rsidR="00693C38" w:rsidRPr="00292BD9">
        <w:rPr>
          <w:rFonts w:ascii="Times New Roman" w:hAnsi="Times New Roman" w:cs="Times New Roman"/>
          <w:sz w:val="28"/>
          <w:szCs w:val="28"/>
        </w:rPr>
        <w:t xml:space="preserve"> and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+h</m:t>
        </m:r>
      </m:oMath>
      <w:r w:rsidR="00363307" w:rsidRPr="00292BD9" w:rsidDel="00363307">
        <w:rPr>
          <w:rFonts w:ascii="Times New Roman" w:hAnsi="Times New Roman" w:cs="Times New Roman"/>
          <w:sz w:val="28"/>
          <w:szCs w:val="28"/>
        </w:rPr>
        <w:t xml:space="preserve"> </w:t>
      </w:r>
      <w:r w:rsidR="00693C38" w:rsidRPr="00292BD9">
        <w:rPr>
          <w:rFonts w:ascii="Times New Roman" w:hAnsi="Times New Roman" w:cs="Times New Roman"/>
          <w:sz w:val="28"/>
          <w:szCs w:val="28"/>
        </w:rPr>
        <w:t>respectively</w:t>
      </w:r>
      <w:r w:rsidR="00363307" w:rsidRPr="00292BD9">
        <w:rPr>
          <w:rFonts w:ascii="Times New Roman" w:hAnsi="Times New Roman" w:cs="Times New Roman"/>
          <w:sz w:val="28"/>
          <w:szCs w:val="28"/>
        </w:rPr>
        <w:t>,</w:t>
      </w:r>
    </w:p>
    <w:p w14:paraId="6141F96B" w14:textId="598F5EFD" w:rsidR="00693C38" w:rsidRPr="00292BD9" w:rsidRDefault="00363307" w:rsidP="00CC7FFC">
      <w:pPr>
        <w:tabs>
          <w:tab w:val="left" w:pos="3043"/>
        </w:tabs>
        <w:spacing w:line="480" w:lineRule="auto"/>
        <w:ind w:left="360"/>
        <w:jc w:val="both"/>
        <w:rPr>
          <w:rFonts w:ascii="Times New Roman" w:hAnsi="Times New Roman" w:cs="Times New Roman"/>
          <w:sz w:val="28"/>
          <w:szCs w:val="28"/>
        </w:rPr>
      </w:pPr>
      <m:oMath>
        <m:r>
          <w:rPr>
            <w:rFonts w:ascii="Cambria Math" w:hAnsi="Cambria Math" w:cs="Times New Roman"/>
            <w:sz w:val="28"/>
            <w:szCs w:val="28"/>
          </w:rPr>
          <m:t>N(h)</m:t>
        </m:r>
      </m:oMath>
      <w:r w:rsidR="00E9627D" w:rsidRPr="00292BD9">
        <w:rPr>
          <w:rFonts w:ascii="Times New Roman" w:hAnsi="Times New Roman" w:cs="Times New Roman"/>
          <w:sz w:val="28"/>
          <w:szCs w:val="28"/>
        </w:rPr>
        <w:t xml:space="preserve"> </w:t>
      </w:r>
      <w:r w:rsidR="00693C38" w:rsidRPr="00292BD9">
        <w:rPr>
          <w:rFonts w:ascii="Times New Roman" w:hAnsi="Times New Roman" w:cs="Times New Roman"/>
          <w:sz w:val="28"/>
          <w:szCs w:val="28"/>
        </w:rPr>
        <w:t>= number of sample pairs separated by h</w:t>
      </w:r>
      <w:r w:rsidRPr="00292BD9">
        <w:rPr>
          <w:rFonts w:ascii="Times New Roman" w:hAnsi="Times New Roman" w:cs="Times New Roman"/>
          <w:sz w:val="28"/>
          <w:szCs w:val="28"/>
        </w:rPr>
        <w:t>,</w:t>
      </w:r>
    </w:p>
    <w:p w14:paraId="3B0A7216" w14:textId="459C793D" w:rsidR="00693C38" w:rsidRPr="00292BD9" w:rsidRDefault="002439A8" w:rsidP="00CC7FFC">
      <w:pPr>
        <w:tabs>
          <w:tab w:val="left" w:pos="3043"/>
        </w:tabs>
        <w:spacing w:line="480" w:lineRule="auto"/>
        <w:ind w:left="360"/>
        <w:jc w:val="both"/>
        <w:rPr>
          <w:rFonts w:ascii="Times New Roman" w:hAnsi="Times New Roman" w:cs="Times New Roman"/>
          <w:sz w:val="28"/>
          <w:szCs w:val="28"/>
        </w:rPr>
      </w:pPr>
      <m:oMath>
        <m:r>
          <w:rPr>
            <w:rFonts w:ascii="Cambria Math" w:hAnsi="Cambria Math" w:cs="Times New Roman"/>
            <w:sz w:val="28"/>
            <w:szCs w:val="28"/>
          </w:rPr>
          <m:t>h</m:t>
        </m:r>
      </m:oMath>
      <w:r w:rsidR="00363307" w:rsidRPr="00292BD9">
        <w:rPr>
          <w:rFonts w:ascii="Times New Roman" w:hAnsi="Times New Roman" w:cs="Times New Roman"/>
          <w:sz w:val="28"/>
          <w:szCs w:val="28"/>
        </w:rPr>
        <w:t xml:space="preserve"> </w:t>
      </w:r>
      <w:r w:rsidR="00693C38" w:rsidRPr="00292BD9">
        <w:rPr>
          <w:rFonts w:ascii="Times New Roman" w:hAnsi="Times New Roman" w:cs="Times New Roman"/>
          <w:sz w:val="28"/>
          <w:szCs w:val="28"/>
        </w:rPr>
        <w:t>= distance between samples values (lag), and</w:t>
      </w:r>
    </w:p>
    <w:p w14:paraId="1AC78545" w14:textId="06983D6B" w:rsidR="00693C38" w:rsidRPr="00292BD9" w:rsidRDefault="00363307" w:rsidP="00CC7FFC">
      <w:pPr>
        <w:tabs>
          <w:tab w:val="left" w:pos="3043"/>
        </w:tabs>
        <w:spacing w:line="480" w:lineRule="auto"/>
        <w:ind w:left="360"/>
        <w:jc w:val="both"/>
        <w:rPr>
          <w:rFonts w:ascii="Times New Roman" w:hAnsi="Times New Roman" w:cs="Times New Roman"/>
          <w:sz w:val="28"/>
          <w:szCs w:val="28"/>
        </w:rPr>
      </w:pPr>
      <m:oMath>
        <m:r>
          <w:rPr>
            <w:rFonts w:ascii="Cambria Math" w:hAnsi="Cambria Math" w:cs="Times New Roman"/>
            <w:sz w:val="28"/>
            <w:szCs w:val="28"/>
          </w:rPr>
          <m:t>γ</m:t>
        </m:r>
        <m:d>
          <m:dPr>
            <m:ctrlPr>
              <w:rPr>
                <w:rFonts w:ascii="Cambria Math" w:hAnsi="Cambria Math" w:cs="Times New Roman"/>
                <w:i/>
                <w:sz w:val="28"/>
                <w:szCs w:val="28"/>
              </w:rPr>
            </m:ctrlPr>
          </m:dPr>
          <m:e>
            <m:r>
              <w:rPr>
                <w:rFonts w:ascii="Cambria Math" w:hAnsi="Cambria Math" w:cs="Times New Roman"/>
                <w:sz w:val="28"/>
                <w:szCs w:val="28"/>
              </w:rPr>
              <m:t>h</m:t>
            </m:r>
          </m:e>
        </m:d>
      </m:oMath>
      <w:r w:rsidR="00693C38" w:rsidRPr="00292BD9">
        <w:rPr>
          <w:rFonts w:ascii="Times New Roman" w:hAnsi="Times New Roman" w:cs="Times New Roman"/>
          <w:sz w:val="28"/>
          <w:szCs w:val="28"/>
        </w:rPr>
        <w:t xml:space="preserve"> = estimated values of the semi-variance for lag h</w:t>
      </w:r>
    </w:p>
    <w:p w14:paraId="3F365A91" w14:textId="733BCF24" w:rsidR="00E07FE2" w:rsidRPr="000B4513" w:rsidRDefault="006A6AB1"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lastRenderedPageBreak/>
        <w:t>If the semi-variogram changes with direction, the spatial variation is said to be anisotropic and a transformation is required before the semi-variogram can be used for</w:t>
      </w:r>
      <w:r w:rsidR="00F97BDB" w:rsidRPr="00292BD9">
        <w:rPr>
          <w:rFonts w:ascii="Times New Roman" w:hAnsi="Times New Roman" w:cs="Times New Roman"/>
          <w:sz w:val="28"/>
          <w:szCs w:val="28"/>
        </w:rPr>
        <w:t xml:space="preserve"> </w:t>
      </w:r>
      <w:r w:rsidR="0096419E" w:rsidRPr="00292BD9">
        <w:rPr>
          <w:rFonts w:ascii="Times New Roman" w:hAnsi="Times New Roman" w:cs="Times New Roman"/>
          <w:sz w:val="28"/>
          <w:szCs w:val="28"/>
        </w:rPr>
        <w:t>kri</w:t>
      </w:r>
      <w:r w:rsidRPr="00292BD9">
        <w:rPr>
          <w:rFonts w:ascii="Times New Roman" w:hAnsi="Times New Roman" w:cs="Times New Roman"/>
          <w:sz w:val="28"/>
          <w:szCs w:val="28"/>
        </w:rPr>
        <w:t xml:space="preserve">ging. Various variogram model functions are available in the literature to represent the structure of a set of data (Isaaks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1989). The most common models are linear, spheric</w:t>
      </w:r>
      <w:r w:rsidR="000B4513">
        <w:rPr>
          <w:rFonts w:ascii="Times New Roman" w:hAnsi="Times New Roman" w:cs="Times New Roman"/>
          <w:sz w:val="28"/>
          <w:szCs w:val="28"/>
        </w:rPr>
        <w:t xml:space="preserve">al, Gaussian, and exponential. </w:t>
      </w:r>
    </w:p>
    <w:p w14:paraId="6DD76987" w14:textId="7BDAC2A3" w:rsidR="00B232B9" w:rsidRPr="00292BD9" w:rsidRDefault="0065287C" w:rsidP="00CC7FFC">
      <w:pPr>
        <w:tabs>
          <w:tab w:val="left" w:pos="3043"/>
        </w:tabs>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2.6.2 Kriging</w:t>
      </w:r>
    </w:p>
    <w:p w14:paraId="23245E95" w14:textId="749DEF09" w:rsidR="00A75C7B" w:rsidRPr="00292BD9" w:rsidRDefault="00BB6E95"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Krig</w:t>
      </w:r>
      <w:r w:rsidR="002D2703" w:rsidRPr="00292BD9">
        <w:rPr>
          <w:rFonts w:ascii="Times New Roman" w:hAnsi="Times New Roman" w:cs="Times New Roman"/>
          <w:sz w:val="28"/>
          <w:szCs w:val="28"/>
        </w:rPr>
        <w:t>ing in geostatistics</w:t>
      </w:r>
      <w:r w:rsidR="007E4F67" w:rsidRPr="00292BD9">
        <w:rPr>
          <w:rFonts w:ascii="Times New Roman" w:hAnsi="Times New Roman" w:cs="Times New Roman"/>
          <w:sz w:val="28"/>
          <w:szCs w:val="28"/>
        </w:rPr>
        <w:t xml:space="preserve"> is</w:t>
      </w:r>
      <w:r w:rsidR="002D2703" w:rsidRPr="00292BD9">
        <w:rPr>
          <w:rFonts w:ascii="Times New Roman" w:hAnsi="Times New Roman" w:cs="Times New Roman"/>
          <w:sz w:val="28"/>
          <w:szCs w:val="28"/>
        </w:rPr>
        <w:t xml:space="preserve"> a useful algorithm for estimating and mapping soil properties</w:t>
      </w:r>
      <w:r w:rsidR="00BA0A13" w:rsidRPr="00292BD9">
        <w:rPr>
          <w:rFonts w:ascii="Times New Roman" w:hAnsi="Times New Roman" w:cs="Times New Roman"/>
          <w:sz w:val="28"/>
          <w:szCs w:val="28"/>
        </w:rPr>
        <w:t xml:space="preserve"> at unobserved sites in the agricultural fields with reasonable accuracy from easily measured soil variables. In this context, several studies have employed geostatistical techniques to verify that soil properties vary across farm field as well as using th</w:t>
      </w:r>
      <w:r w:rsidR="00000875" w:rsidRPr="00292BD9">
        <w:rPr>
          <w:rFonts w:ascii="Times New Roman" w:hAnsi="Times New Roman" w:cs="Times New Roman"/>
          <w:sz w:val="28"/>
          <w:szCs w:val="28"/>
        </w:rPr>
        <w:t xml:space="preserve">e techniques to estimate </w:t>
      </w:r>
      <w:r w:rsidR="00BA0A13" w:rsidRPr="00292BD9">
        <w:rPr>
          <w:rFonts w:ascii="Times New Roman" w:hAnsi="Times New Roman" w:cs="Times New Roman"/>
          <w:sz w:val="28"/>
          <w:szCs w:val="28"/>
        </w:rPr>
        <w:t>attributes in unsampled locations</w:t>
      </w:r>
      <w:r w:rsidR="00D31CF2" w:rsidRPr="00292BD9">
        <w:rPr>
          <w:rFonts w:ascii="Times New Roman" w:hAnsi="Times New Roman" w:cs="Times New Roman"/>
          <w:sz w:val="28"/>
          <w:szCs w:val="28"/>
        </w:rPr>
        <w:t xml:space="preserve"> </w:t>
      </w:r>
      <w:r w:rsidR="00BA0A13" w:rsidRPr="00292BD9">
        <w:rPr>
          <w:rFonts w:ascii="Times New Roman" w:hAnsi="Times New Roman" w:cs="Times New Roman"/>
          <w:sz w:val="28"/>
          <w:szCs w:val="28"/>
        </w:rPr>
        <w:t xml:space="preserve">(Ershain </w:t>
      </w:r>
      <w:r w:rsidR="009C615C" w:rsidRPr="009C615C">
        <w:rPr>
          <w:rFonts w:ascii="Times New Roman" w:hAnsi="Times New Roman" w:cs="Times New Roman"/>
          <w:i/>
          <w:sz w:val="28"/>
          <w:szCs w:val="28"/>
        </w:rPr>
        <w:t>et al.,</w:t>
      </w:r>
      <w:r w:rsidR="00BA0A13" w:rsidRPr="00292BD9">
        <w:rPr>
          <w:rFonts w:ascii="Times New Roman" w:hAnsi="Times New Roman" w:cs="Times New Roman"/>
          <w:sz w:val="28"/>
          <w:szCs w:val="28"/>
        </w:rPr>
        <w:t xml:space="preserve"> 2003).</w:t>
      </w:r>
      <w:r w:rsidR="00A75C7B" w:rsidRPr="00292BD9">
        <w:rPr>
          <w:rFonts w:ascii="Times New Roman" w:hAnsi="Times New Roman" w:cs="Times New Roman"/>
          <w:sz w:val="28"/>
          <w:szCs w:val="28"/>
        </w:rPr>
        <w:t xml:space="preserve"> </w:t>
      </w:r>
    </w:p>
    <w:p w14:paraId="7BF8462B" w14:textId="04CC736B" w:rsidR="00186421" w:rsidRPr="00292BD9" w:rsidRDefault="00A75C7B"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Kriging is a statistical procedure for interpolating values at unsampled locations between locations with measured values. It is one of many procedures available to estimate unknown values. Interpolations are usually made deterministically or stochastically. Deterministic interpolations involve drawing lines, poly</w:t>
      </w:r>
      <w:r w:rsidR="00DB620C" w:rsidRPr="00292BD9">
        <w:rPr>
          <w:rFonts w:ascii="Times New Roman" w:hAnsi="Times New Roman" w:cs="Times New Roman"/>
          <w:sz w:val="28"/>
          <w:szCs w:val="28"/>
        </w:rPr>
        <w:t>gons or polynomials through measured values and assigning</w:t>
      </w:r>
      <w:r w:rsidR="00C65882" w:rsidRPr="00292BD9">
        <w:rPr>
          <w:rFonts w:ascii="Times New Roman" w:hAnsi="Times New Roman" w:cs="Times New Roman"/>
          <w:sz w:val="28"/>
          <w:szCs w:val="28"/>
        </w:rPr>
        <w:t xml:space="preserve"> </w:t>
      </w:r>
      <w:r w:rsidR="0096419E" w:rsidRPr="00292BD9">
        <w:rPr>
          <w:rFonts w:ascii="Times New Roman" w:hAnsi="Times New Roman" w:cs="Times New Roman"/>
          <w:sz w:val="28"/>
          <w:szCs w:val="28"/>
        </w:rPr>
        <w:t xml:space="preserve">values to unmeasured locations </w:t>
      </w:r>
      <w:r w:rsidR="00DB620C" w:rsidRPr="00292BD9">
        <w:rPr>
          <w:rFonts w:ascii="Times New Roman" w:hAnsi="Times New Roman" w:cs="Times New Roman"/>
          <w:sz w:val="28"/>
          <w:szCs w:val="28"/>
        </w:rPr>
        <w:t xml:space="preserve">(Donald </w:t>
      </w:r>
      <w:r w:rsidR="009C615C" w:rsidRPr="009C615C">
        <w:rPr>
          <w:rFonts w:ascii="Times New Roman" w:hAnsi="Times New Roman" w:cs="Times New Roman"/>
          <w:i/>
          <w:sz w:val="28"/>
          <w:szCs w:val="28"/>
        </w:rPr>
        <w:t>et al.,</w:t>
      </w:r>
      <w:r w:rsidR="00DB620C" w:rsidRPr="00292BD9">
        <w:rPr>
          <w:rFonts w:ascii="Times New Roman" w:hAnsi="Times New Roman" w:cs="Times New Roman"/>
          <w:sz w:val="28"/>
          <w:szCs w:val="28"/>
        </w:rPr>
        <w:t xml:space="preserve"> 1999).</w:t>
      </w:r>
      <w:r w:rsidR="0096419E" w:rsidRPr="00292BD9">
        <w:rPr>
          <w:rFonts w:ascii="Times New Roman" w:hAnsi="Times New Roman" w:cs="Times New Roman"/>
          <w:sz w:val="28"/>
          <w:szCs w:val="28"/>
        </w:rPr>
        <w:t xml:space="preserve"> The relationship between semi-variance and distance between the samples pairs is given by:</w:t>
      </w:r>
      <w:r w:rsidR="00BA0A13" w:rsidRPr="00292BD9">
        <w:rPr>
          <w:rFonts w:ascii="Times New Roman" w:hAnsi="Times New Roman" w:cs="Times New Roman"/>
          <w:sz w:val="28"/>
          <w:szCs w:val="28"/>
        </w:rPr>
        <w:t xml:space="preserve"> </w:t>
      </w:r>
    </w:p>
    <w:p w14:paraId="077CA2E4" w14:textId="32749016" w:rsidR="00DB620C" w:rsidRPr="00292BD9" w:rsidRDefault="00EF04AE" w:rsidP="00CC7FFC">
      <w:pPr>
        <w:tabs>
          <w:tab w:val="left" w:pos="3043"/>
        </w:tabs>
        <w:spacing w:line="480" w:lineRule="auto"/>
        <w:jc w:val="both"/>
        <w:rPr>
          <w:rFonts w:ascii="Times New Roman" w:hAnsi="Times New Roman" w:cs="Times New Roman"/>
          <w:sz w:val="28"/>
          <w:szCs w:val="28"/>
        </w:rPr>
      </w:pPr>
      <w:r w:rsidRPr="00292BD9">
        <w:rPr>
          <w:rFonts w:ascii="Times New Roman" w:eastAsiaTheme="minorEastAsia" w:hAnsi="Times New Roman" w:cs="Times New Roman"/>
          <w:sz w:val="28"/>
          <w:szCs w:val="28"/>
        </w:rPr>
        <w:lastRenderedPageBreak/>
        <w:t xml:space="preserve">          Z* (x</w:t>
      </w:r>
      <w:r w:rsidRPr="00292BD9">
        <w:rPr>
          <w:rFonts w:ascii="Times New Roman" w:eastAsiaTheme="minorEastAsia" w:hAnsi="Times New Roman" w:cs="Times New Roman"/>
          <w:sz w:val="28"/>
          <w:szCs w:val="28"/>
          <w:vertAlign w:val="subscript"/>
        </w:rPr>
        <w:t>o</w:t>
      </w:r>
      <m:oMath>
        <m:r>
          <w:rPr>
            <w:rFonts w:ascii="Cambria Math" w:eastAsiaTheme="minorEastAsia" w:hAnsi="Cambria Math" w:cs="Times New Roman"/>
            <w:sz w:val="28"/>
            <w:szCs w:val="28"/>
            <w:vertAlign w:val="subscript"/>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wi</m:t>
            </m:r>
          </m:e>
        </m:nary>
        <m:r>
          <w:rPr>
            <w:rFonts w:ascii="Cambria Math" w:hAnsi="Cambria Math" w:cs="Times New Roman"/>
            <w:sz w:val="28"/>
            <w:szCs w:val="28"/>
          </w:rPr>
          <m:t xml:space="preserve"> Z(xi)</m:t>
        </m:r>
      </m:oMath>
    </w:p>
    <w:p w14:paraId="07B1981C" w14:textId="54F83E43" w:rsidR="00C04009" w:rsidRPr="00292BD9" w:rsidRDefault="0096419E"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w</w:t>
      </w:r>
      <w:r w:rsidR="001B634C" w:rsidRPr="00292BD9">
        <w:rPr>
          <w:rFonts w:ascii="Times New Roman" w:hAnsi="Times New Roman" w:cs="Times New Roman"/>
          <w:sz w:val="28"/>
          <w:szCs w:val="28"/>
        </w:rPr>
        <w:t>here:</w:t>
      </w:r>
    </w:p>
    <w:p w14:paraId="432510AF" w14:textId="77777777" w:rsidR="001B634C" w:rsidRPr="00292BD9" w:rsidRDefault="001B634C"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n = number of locations where measureme</w:t>
      </w:r>
      <w:r w:rsidR="007E75B6" w:rsidRPr="00292BD9">
        <w:rPr>
          <w:rFonts w:ascii="Times New Roman" w:hAnsi="Times New Roman" w:cs="Times New Roman"/>
          <w:sz w:val="28"/>
          <w:szCs w:val="28"/>
        </w:rPr>
        <w:t xml:space="preserve">nts </w:t>
      </w:r>
      <w:r w:rsidRPr="00292BD9">
        <w:rPr>
          <w:rFonts w:ascii="Times New Roman" w:hAnsi="Times New Roman" w:cs="Times New Roman"/>
          <w:sz w:val="28"/>
          <w:szCs w:val="28"/>
        </w:rPr>
        <w:t xml:space="preserve">are </w:t>
      </w:r>
      <w:r w:rsidR="007E75B6" w:rsidRPr="00292BD9">
        <w:rPr>
          <w:rFonts w:ascii="Times New Roman" w:hAnsi="Times New Roman" w:cs="Times New Roman"/>
          <w:sz w:val="28"/>
          <w:szCs w:val="28"/>
        </w:rPr>
        <w:t>made,</w:t>
      </w:r>
    </w:p>
    <w:p w14:paraId="63970B21" w14:textId="679898F9" w:rsidR="002A746B" w:rsidRPr="00292BD9" w:rsidRDefault="002A746B" w:rsidP="00CC7FFC">
      <w:pPr>
        <w:tabs>
          <w:tab w:val="left" w:pos="3043"/>
        </w:tabs>
        <w:spacing w:before="240" w:line="480" w:lineRule="auto"/>
        <w:jc w:val="both"/>
        <w:rPr>
          <w:rFonts w:ascii="Times New Roman" w:eastAsiaTheme="minorEastAsia" w:hAnsi="Times New Roman" w:cs="Times New Roman"/>
          <w:sz w:val="28"/>
          <w:szCs w:val="28"/>
        </w:rPr>
      </w:pPr>
      <w:r w:rsidRPr="00292BD9">
        <w:rPr>
          <w:rFonts w:ascii="Times New Roman" w:eastAsiaTheme="minorEastAsia" w:hAnsi="Times New Roman" w:cs="Times New Roman"/>
          <w:sz w:val="28"/>
          <w:szCs w:val="28"/>
        </w:rPr>
        <w:t>Z</w:t>
      </w:r>
      <w:r w:rsidR="007E75B6" w:rsidRPr="00292BD9">
        <w:rPr>
          <w:rFonts w:ascii="Times New Roman" w:eastAsiaTheme="minorEastAsia" w:hAnsi="Times New Roman" w:cs="Times New Roman"/>
          <w:sz w:val="28"/>
          <w:szCs w:val="28"/>
        </w:rPr>
        <w:t>(xi)</w:t>
      </w:r>
      <w:r w:rsidR="00B77D76" w:rsidRPr="00292BD9">
        <w:rPr>
          <w:rFonts w:ascii="Times New Roman" w:eastAsiaTheme="minorEastAsia" w:hAnsi="Times New Roman" w:cs="Times New Roman"/>
          <w:sz w:val="28"/>
          <w:szCs w:val="28"/>
        </w:rPr>
        <w:t xml:space="preserve"> </w:t>
      </w:r>
      <w:r w:rsidR="007E75B6" w:rsidRPr="00292BD9">
        <w:rPr>
          <w:rFonts w:ascii="Times New Roman" w:eastAsiaTheme="minorEastAsia" w:hAnsi="Times New Roman" w:cs="Times New Roman"/>
          <w:sz w:val="28"/>
          <w:szCs w:val="28"/>
        </w:rPr>
        <w:t>= measurements selected in the x</w:t>
      </w:r>
      <w:r w:rsidR="007E75B6" w:rsidRPr="00292BD9">
        <w:rPr>
          <w:rFonts w:ascii="Times New Roman" w:eastAsiaTheme="minorEastAsia" w:hAnsi="Times New Roman" w:cs="Times New Roman"/>
          <w:sz w:val="28"/>
          <w:szCs w:val="28"/>
          <w:vertAlign w:val="subscript"/>
        </w:rPr>
        <w:t xml:space="preserve">o </w:t>
      </w:r>
      <w:r w:rsidR="007E75B6" w:rsidRPr="00292BD9">
        <w:rPr>
          <w:rFonts w:ascii="Times New Roman" w:eastAsiaTheme="minorEastAsia" w:hAnsi="Times New Roman" w:cs="Times New Roman"/>
          <w:sz w:val="28"/>
          <w:szCs w:val="28"/>
        </w:rPr>
        <w:t>neighborhood for performing the estimation of Z*(x</w:t>
      </w:r>
      <w:r w:rsidR="007E75B6" w:rsidRPr="00292BD9">
        <w:rPr>
          <w:rFonts w:ascii="Times New Roman" w:eastAsiaTheme="minorEastAsia" w:hAnsi="Times New Roman" w:cs="Times New Roman"/>
          <w:sz w:val="28"/>
          <w:szCs w:val="28"/>
          <w:vertAlign w:val="subscript"/>
        </w:rPr>
        <w:t>o</w:t>
      </w:r>
      <w:r w:rsidR="007E75B6" w:rsidRPr="00292BD9">
        <w:rPr>
          <w:rFonts w:ascii="Times New Roman" w:eastAsiaTheme="minorEastAsia" w:hAnsi="Times New Roman" w:cs="Times New Roman"/>
          <w:sz w:val="28"/>
          <w:szCs w:val="28"/>
        </w:rPr>
        <w:t>)</w:t>
      </w:r>
      <w:r w:rsidRPr="00292BD9">
        <w:rPr>
          <w:rFonts w:ascii="Times New Roman" w:eastAsiaTheme="minorEastAsia" w:hAnsi="Times New Roman" w:cs="Times New Roman"/>
          <w:sz w:val="28"/>
          <w:szCs w:val="28"/>
        </w:rPr>
        <w:t>,</w:t>
      </w:r>
    </w:p>
    <w:p w14:paraId="7FFDF159" w14:textId="3B0453A1" w:rsidR="005149C2" w:rsidRPr="00292BD9" w:rsidRDefault="002A746B" w:rsidP="00CC7FFC">
      <w:pPr>
        <w:tabs>
          <w:tab w:val="left" w:pos="3043"/>
        </w:tabs>
        <w:spacing w:before="240" w:line="480" w:lineRule="auto"/>
        <w:jc w:val="both"/>
        <w:rPr>
          <w:rFonts w:ascii="Times New Roman" w:hAnsi="Times New Roman" w:cs="Times New Roman"/>
          <w:sz w:val="28"/>
          <w:szCs w:val="28"/>
        </w:rPr>
      </w:pPr>
      <w:r w:rsidRPr="00292BD9">
        <w:rPr>
          <w:rFonts w:ascii="Times New Roman" w:eastAsiaTheme="minorEastAsia" w:hAnsi="Times New Roman" w:cs="Times New Roman"/>
          <w:sz w:val="28"/>
          <w:szCs w:val="28"/>
        </w:rPr>
        <w:t>Z*</w:t>
      </w:r>
      <w:r w:rsidR="007E75B6" w:rsidRPr="00292BD9">
        <w:rPr>
          <w:rFonts w:ascii="Times New Roman" w:eastAsiaTheme="minorEastAsia" w:hAnsi="Times New Roman" w:cs="Times New Roman"/>
          <w:sz w:val="28"/>
          <w:szCs w:val="28"/>
        </w:rPr>
        <w:t>(</w:t>
      </w:r>
      <w:r w:rsidR="00B77D76" w:rsidRPr="00292BD9">
        <w:rPr>
          <w:rFonts w:ascii="Times New Roman" w:eastAsiaTheme="minorEastAsia" w:hAnsi="Times New Roman" w:cs="Times New Roman"/>
          <w:sz w:val="28"/>
          <w:szCs w:val="28"/>
        </w:rPr>
        <w:t xml:space="preserve"> </w:t>
      </w:r>
      <w:r w:rsidR="007E75B6" w:rsidRPr="00292BD9">
        <w:rPr>
          <w:rFonts w:ascii="Times New Roman" w:eastAsiaTheme="minorEastAsia" w:hAnsi="Times New Roman" w:cs="Times New Roman"/>
          <w:sz w:val="28"/>
          <w:szCs w:val="28"/>
        </w:rPr>
        <w:t>x</w:t>
      </w:r>
      <w:r w:rsidR="007E75B6" w:rsidRPr="00292BD9">
        <w:rPr>
          <w:rFonts w:ascii="Times New Roman" w:eastAsiaTheme="minorEastAsia" w:hAnsi="Times New Roman" w:cs="Times New Roman"/>
          <w:sz w:val="28"/>
          <w:szCs w:val="28"/>
          <w:vertAlign w:val="subscript"/>
        </w:rPr>
        <w:t>o</w:t>
      </w:r>
      <m:oMath>
        <m:r>
          <w:rPr>
            <w:rFonts w:ascii="Cambria Math" w:eastAsiaTheme="minorEastAsia" w:hAnsi="Cambria Math" w:cs="Times New Roman"/>
            <w:sz w:val="28"/>
            <w:szCs w:val="28"/>
            <w:vertAlign w:val="subscript"/>
          </w:rPr>
          <m:t>)</m:t>
        </m:r>
      </m:oMath>
      <w:r w:rsidR="007E75B6" w:rsidRPr="00292BD9">
        <w:rPr>
          <w:rFonts w:ascii="Times New Roman" w:eastAsiaTheme="minorEastAsia" w:hAnsi="Times New Roman" w:cs="Times New Roman"/>
          <w:sz w:val="28"/>
          <w:szCs w:val="28"/>
          <w:vertAlign w:val="subscript"/>
        </w:rPr>
        <w:t xml:space="preserve"> </w:t>
      </w:r>
      <w:r w:rsidR="007E75B6" w:rsidRPr="00292BD9">
        <w:rPr>
          <w:rFonts w:ascii="Times New Roman" w:hAnsi="Times New Roman" w:cs="Times New Roman"/>
          <w:sz w:val="28"/>
          <w:szCs w:val="28"/>
        </w:rPr>
        <w:t>= kriging estimate at location x</w:t>
      </w:r>
      <w:r w:rsidR="007E75B6" w:rsidRPr="00292BD9">
        <w:rPr>
          <w:rFonts w:ascii="Times New Roman" w:hAnsi="Times New Roman" w:cs="Times New Roman"/>
          <w:sz w:val="28"/>
          <w:szCs w:val="28"/>
          <w:vertAlign w:val="subscript"/>
        </w:rPr>
        <w:t xml:space="preserve">0 , </w:t>
      </w:r>
      <w:r w:rsidR="007E75B6" w:rsidRPr="00292BD9">
        <w:rPr>
          <w:rFonts w:ascii="Times New Roman" w:hAnsi="Times New Roman" w:cs="Times New Roman"/>
          <w:sz w:val="28"/>
          <w:szCs w:val="28"/>
        </w:rPr>
        <w:t>and</w:t>
      </w:r>
    </w:p>
    <w:p w14:paraId="1C4F6B44" w14:textId="3CC86905" w:rsidR="006122A8" w:rsidRPr="00292BD9" w:rsidRDefault="007E75B6"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W</w:t>
      </w:r>
      <w:r w:rsidR="002A746B" w:rsidRPr="00292BD9">
        <w:rPr>
          <w:rFonts w:ascii="Times New Roman" w:hAnsi="Times New Roman" w:cs="Times New Roman"/>
          <w:sz w:val="28"/>
          <w:szCs w:val="28"/>
          <w:vertAlign w:val="subscript"/>
        </w:rPr>
        <w:t>i</w:t>
      </w:r>
      <w:r w:rsidRPr="00292BD9">
        <w:rPr>
          <w:rFonts w:ascii="Times New Roman" w:hAnsi="Times New Roman" w:cs="Times New Roman"/>
          <w:sz w:val="28"/>
          <w:szCs w:val="28"/>
        </w:rPr>
        <w:t xml:space="preserve"> </w:t>
      </w:r>
      <w:r w:rsidR="002A746B" w:rsidRPr="00292BD9">
        <w:rPr>
          <w:rFonts w:ascii="Times New Roman" w:hAnsi="Times New Roman" w:cs="Times New Roman"/>
          <w:sz w:val="28"/>
          <w:szCs w:val="28"/>
        </w:rPr>
        <w:t xml:space="preserve">= </w:t>
      </w:r>
      <w:r w:rsidRPr="00292BD9">
        <w:rPr>
          <w:rFonts w:ascii="Times New Roman" w:hAnsi="Times New Roman" w:cs="Times New Roman"/>
          <w:sz w:val="28"/>
          <w:szCs w:val="28"/>
        </w:rPr>
        <w:t>weight</w:t>
      </w:r>
      <w:r w:rsidRPr="00292BD9">
        <w:rPr>
          <w:rFonts w:ascii="Times New Roman" w:hAnsi="Times New Roman" w:cs="Times New Roman"/>
          <w:sz w:val="28"/>
          <w:szCs w:val="28"/>
          <w:vertAlign w:val="subscript"/>
        </w:rPr>
        <w:t xml:space="preserve"> </w:t>
      </w:r>
      <w:r w:rsidRPr="00292BD9">
        <w:rPr>
          <w:rFonts w:ascii="Times New Roman" w:hAnsi="Times New Roman" w:cs="Times New Roman"/>
          <w:sz w:val="28"/>
          <w:szCs w:val="28"/>
        </w:rPr>
        <w:t>associated with the distance</w:t>
      </w:r>
      <w:r w:rsidRPr="00292BD9">
        <w:rPr>
          <w:rFonts w:ascii="Times New Roman" w:hAnsi="Times New Roman" w:cs="Times New Roman"/>
          <w:sz w:val="28"/>
          <w:szCs w:val="28"/>
          <w:vertAlign w:val="subscript"/>
        </w:rPr>
        <w:t xml:space="preserve"> </w:t>
      </w:r>
      <w:r w:rsidRPr="00292BD9">
        <w:rPr>
          <w:rFonts w:ascii="Times New Roman" w:hAnsi="Times New Roman" w:cs="Times New Roman"/>
          <w:sz w:val="28"/>
          <w:szCs w:val="28"/>
        </w:rPr>
        <w:t>between</w:t>
      </w:r>
      <w:r w:rsidR="00244C0C" w:rsidRPr="00292BD9">
        <w:rPr>
          <w:rFonts w:ascii="Times New Roman" w:hAnsi="Times New Roman" w:cs="Times New Roman"/>
          <w:sz w:val="28"/>
          <w:szCs w:val="28"/>
        </w:rPr>
        <w:t xml:space="preserve"> x</w:t>
      </w:r>
      <w:r w:rsidR="00244C0C" w:rsidRPr="00292BD9">
        <w:rPr>
          <w:rFonts w:ascii="Times New Roman" w:hAnsi="Times New Roman" w:cs="Times New Roman"/>
          <w:sz w:val="28"/>
          <w:szCs w:val="28"/>
          <w:vertAlign w:val="subscript"/>
        </w:rPr>
        <w:t xml:space="preserve">0 </w:t>
      </w:r>
      <w:r w:rsidR="00244C0C" w:rsidRPr="00292BD9">
        <w:rPr>
          <w:rFonts w:ascii="Times New Roman" w:hAnsi="Times New Roman" w:cs="Times New Roman"/>
          <w:sz w:val="28"/>
          <w:szCs w:val="28"/>
        </w:rPr>
        <w:t>and x</w:t>
      </w:r>
      <w:r w:rsidR="00244C0C" w:rsidRPr="00292BD9">
        <w:rPr>
          <w:rFonts w:ascii="Times New Roman" w:hAnsi="Times New Roman" w:cs="Times New Roman"/>
          <w:sz w:val="28"/>
          <w:szCs w:val="28"/>
          <w:vertAlign w:val="subscript"/>
        </w:rPr>
        <w:t>i</w:t>
      </w:r>
      <w:r w:rsidR="009B3F16" w:rsidRPr="00292BD9">
        <w:rPr>
          <w:rFonts w:ascii="Times New Roman" w:hAnsi="Times New Roman" w:cs="Times New Roman"/>
          <w:sz w:val="28"/>
          <w:szCs w:val="28"/>
        </w:rPr>
        <w:t xml:space="preserve">   </w:t>
      </w:r>
    </w:p>
    <w:p w14:paraId="0398BDED" w14:textId="2DFA86CF" w:rsidR="00DA5900" w:rsidRPr="00292BD9" w:rsidRDefault="00DA5900"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Wei </w:t>
      </w:r>
      <w:r w:rsidRPr="00292BD9">
        <w:rPr>
          <w:rFonts w:ascii="Times New Roman" w:hAnsi="Times New Roman" w:cs="Times New Roman"/>
          <w:i/>
          <w:sz w:val="28"/>
          <w:szCs w:val="28"/>
        </w:rPr>
        <w:t>et al</w:t>
      </w:r>
      <w:r w:rsidRPr="00292BD9">
        <w:rPr>
          <w:rFonts w:ascii="Times New Roman" w:hAnsi="Times New Roman" w:cs="Times New Roman"/>
          <w:sz w:val="28"/>
          <w:szCs w:val="28"/>
        </w:rPr>
        <w:t>. (2009) s</w:t>
      </w:r>
      <w:r w:rsidR="00C65882" w:rsidRPr="00292BD9">
        <w:rPr>
          <w:rFonts w:ascii="Times New Roman" w:hAnsi="Times New Roman" w:cs="Times New Roman"/>
          <w:sz w:val="28"/>
          <w:szCs w:val="28"/>
        </w:rPr>
        <w:t>tudied the spatial variability o</w:t>
      </w:r>
      <w:r w:rsidRPr="00292BD9">
        <w:rPr>
          <w:rFonts w:ascii="Times New Roman" w:hAnsi="Times New Roman" w:cs="Times New Roman"/>
          <w:sz w:val="28"/>
          <w:szCs w:val="28"/>
        </w:rPr>
        <w:t>f soil chemical properties in the reclaiming marine foreland to yellow sea of china. The a</w:t>
      </w:r>
      <w:r w:rsidR="00C65882" w:rsidRPr="00292BD9">
        <w:rPr>
          <w:rFonts w:ascii="Times New Roman" w:hAnsi="Times New Roman" w:cs="Times New Roman"/>
          <w:sz w:val="28"/>
          <w:szCs w:val="28"/>
        </w:rPr>
        <w:t>uthors found strong spatial var</w:t>
      </w:r>
      <w:r w:rsidRPr="00292BD9">
        <w:rPr>
          <w:rFonts w:ascii="Times New Roman" w:hAnsi="Times New Roman" w:cs="Times New Roman"/>
          <w:sz w:val="28"/>
          <w:szCs w:val="28"/>
        </w:rPr>
        <w:t xml:space="preserve">iability for </w:t>
      </w:r>
      <w:r w:rsidR="00752362" w:rsidRPr="00292BD9">
        <w:rPr>
          <w:rFonts w:ascii="Times New Roman" w:hAnsi="Times New Roman" w:cs="Times New Roman"/>
          <w:sz w:val="28"/>
          <w:szCs w:val="28"/>
        </w:rPr>
        <w:t>magnesium and boron</w:t>
      </w:r>
      <w:r w:rsidR="00DE4012" w:rsidRPr="00292BD9">
        <w:rPr>
          <w:rFonts w:ascii="Times New Roman" w:hAnsi="Times New Roman" w:cs="Times New Roman"/>
          <w:sz w:val="28"/>
          <w:szCs w:val="28"/>
        </w:rPr>
        <w:t xml:space="preserve"> </w:t>
      </w:r>
      <w:r w:rsidRPr="00292BD9">
        <w:rPr>
          <w:rFonts w:ascii="Times New Roman" w:hAnsi="Times New Roman" w:cs="Times New Roman"/>
          <w:sz w:val="28"/>
          <w:szCs w:val="28"/>
        </w:rPr>
        <w:t>wh</w:t>
      </w:r>
      <w:r w:rsidR="00E90D61" w:rsidRPr="00292BD9">
        <w:rPr>
          <w:rFonts w:ascii="Times New Roman" w:hAnsi="Times New Roman" w:cs="Times New Roman"/>
          <w:sz w:val="28"/>
          <w:szCs w:val="28"/>
        </w:rPr>
        <w:t>ile other chemical</w:t>
      </w:r>
      <w:r w:rsidR="003832ED" w:rsidRPr="00292BD9">
        <w:rPr>
          <w:rFonts w:ascii="Times New Roman" w:hAnsi="Times New Roman" w:cs="Times New Roman"/>
          <w:sz w:val="28"/>
          <w:szCs w:val="28"/>
        </w:rPr>
        <w:t xml:space="preserve"> </w:t>
      </w:r>
      <w:r w:rsidRPr="00292BD9">
        <w:rPr>
          <w:rFonts w:ascii="Times New Roman" w:hAnsi="Times New Roman" w:cs="Times New Roman"/>
          <w:sz w:val="28"/>
          <w:szCs w:val="28"/>
        </w:rPr>
        <w:t>properties showed moderate spatial variability.</w:t>
      </w:r>
      <w:r w:rsidR="003832ED" w:rsidRPr="00292BD9">
        <w:rPr>
          <w:rFonts w:ascii="Times New Roman" w:hAnsi="Times New Roman" w:cs="Times New Roman"/>
          <w:sz w:val="28"/>
          <w:szCs w:val="28"/>
        </w:rPr>
        <w:t xml:space="preserve"> The maximum ranges for K, Ca, Mg, S, Cu and Mn were all ~ 3 990.6 m and the minimum ranges for soil pH, OM, NH4 +, P, Fe, and Zn ranged from 516.7 to 1 166.2 m. Clear patchy distribution of N, P, K, Mg, S, B, Mn, and Zn were found from their spatial distribution maps. This proved that sampling strategy for estimating variability should be adapted to the different soil chemical properties and field management. The authors concluded that the spatial variability of soil chemical properties with strong spatial dependence could be </w:t>
      </w:r>
      <w:r w:rsidR="003832ED" w:rsidRPr="00292BD9">
        <w:rPr>
          <w:rFonts w:ascii="Times New Roman" w:hAnsi="Times New Roman" w:cs="Times New Roman"/>
          <w:sz w:val="28"/>
          <w:szCs w:val="28"/>
        </w:rPr>
        <w:lastRenderedPageBreak/>
        <w:t>readily managed and a site-specific fertilization scheme for precision farming could be easily developed.</w:t>
      </w:r>
    </w:p>
    <w:p w14:paraId="6C825817" w14:textId="521AD02F" w:rsidR="003B6FAB" w:rsidRPr="00292BD9" w:rsidRDefault="00DA5900"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In a study on spatial variability of soil chemical properties of a prairie- for</w:t>
      </w:r>
      <w:r w:rsidR="00C65882" w:rsidRPr="00292BD9">
        <w:rPr>
          <w:rFonts w:ascii="Times New Roman" w:hAnsi="Times New Roman" w:cs="Times New Roman"/>
          <w:sz w:val="28"/>
          <w:szCs w:val="28"/>
        </w:rPr>
        <w:t xml:space="preserve">est transition in Louisiana by </w:t>
      </w:r>
      <w:r w:rsidRPr="00292BD9">
        <w:rPr>
          <w:rFonts w:ascii="Times New Roman" w:hAnsi="Times New Roman" w:cs="Times New Roman"/>
          <w:sz w:val="28"/>
          <w:szCs w:val="28"/>
        </w:rPr>
        <w:t>Bekele and Hudnall</w:t>
      </w:r>
      <w:r w:rsidR="00601FDF" w:rsidRPr="00292BD9">
        <w:rPr>
          <w:rFonts w:ascii="Times New Roman" w:hAnsi="Times New Roman" w:cs="Times New Roman"/>
          <w:sz w:val="28"/>
          <w:szCs w:val="28"/>
        </w:rPr>
        <w:t xml:space="preserve"> </w:t>
      </w:r>
      <w:r w:rsidR="00C65882" w:rsidRPr="00292BD9">
        <w:rPr>
          <w:rFonts w:ascii="Times New Roman" w:hAnsi="Times New Roman" w:cs="Times New Roman"/>
          <w:sz w:val="28"/>
          <w:szCs w:val="28"/>
        </w:rPr>
        <w:t xml:space="preserve">(2006), </w:t>
      </w:r>
      <w:r w:rsidR="007C6332" w:rsidRPr="00292BD9">
        <w:rPr>
          <w:rFonts w:ascii="Times New Roman" w:hAnsi="Times New Roman" w:cs="Times New Roman"/>
          <w:sz w:val="28"/>
          <w:szCs w:val="28"/>
        </w:rPr>
        <w:t>the geostatistical analysis showed that spatial dependence was expressed over a range of 20-30 m for most of the soil attributes considered. Semivariogram shapes were similar among sites, suggesting the greater control of soil parent material on the observed spatial soil pattern. Shorter range of variation emerged only for soil pH when soil data from the forest and transition were deleted, indicating the scaling characteristics of soil pH and its susceptibility to plant induced changes. T</w:t>
      </w:r>
      <w:r w:rsidR="00C65882" w:rsidRPr="00292BD9">
        <w:rPr>
          <w:rFonts w:ascii="Times New Roman" w:hAnsi="Times New Roman" w:cs="Times New Roman"/>
          <w:sz w:val="28"/>
          <w:szCs w:val="28"/>
        </w:rPr>
        <w:t>h</w:t>
      </w:r>
      <w:r w:rsidRPr="00292BD9">
        <w:rPr>
          <w:rFonts w:ascii="Times New Roman" w:hAnsi="Times New Roman" w:cs="Times New Roman"/>
          <w:sz w:val="28"/>
          <w:szCs w:val="28"/>
        </w:rPr>
        <w:t>ere was spatial dependence over a range of 20-30m for most of the soil attributes considered. The authors concluded that soil pH can be used as a soil monitoring</w:t>
      </w:r>
      <w:r w:rsidR="00152260" w:rsidRPr="00292BD9">
        <w:rPr>
          <w:rFonts w:ascii="Times New Roman" w:hAnsi="Times New Roman" w:cs="Times New Roman"/>
          <w:sz w:val="28"/>
          <w:szCs w:val="28"/>
        </w:rPr>
        <w:t xml:space="preserve"> index.</w:t>
      </w:r>
    </w:p>
    <w:p w14:paraId="283718DF" w14:textId="6CAA9E2B" w:rsidR="00BB0D5A" w:rsidRPr="00292BD9" w:rsidRDefault="003B6FAB"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Yanai et al.</w:t>
      </w:r>
      <w:r w:rsidR="00C65882" w:rsidRPr="00292BD9">
        <w:rPr>
          <w:rFonts w:ascii="Times New Roman" w:hAnsi="Times New Roman" w:cs="Times New Roman"/>
          <w:sz w:val="28"/>
          <w:szCs w:val="28"/>
        </w:rPr>
        <w:t xml:space="preserve"> </w:t>
      </w:r>
      <w:r w:rsidRPr="00292BD9">
        <w:rPr>
          <w:rFonts w:ascii="Times New Roman" w:hAnsi="Times New Roman" w:cs="Times New Roman"/>
          <w:sz w:val="28"/>
          <w:szCs w:val="28"/>
        </w:rPr>
        <w:t>(2000) studied the spatial variability of soil chemical properties in a paddy field. The authors investigate spatial variabili</w:t>
      </w:r>
      <w:r w:rsidR="00C65882" w:rsidRPr="00292BD9">
        <w:rPr>
          <w:rFonts w:ascii="Times New Roman" w:hAnsi="Times New Roman" w:cs="Times New Roman"/>
          <w:sz w:val="28"/>
          <w:szCs w:val="28"/>
        </w:rPr>
        <w:t xml:space="preserve">ty of soil chemical properties. </w:t>
      </w:r>
      <w:r w:rsidRPr="00292BD9">
        <w:rPr>
          <w:rFonts w:ascii="Times New Roman" w:hAnsi="Times New Roman" w:cs="Times New Roman"/>
          <w:sz w:val="28"/>
          <w:szCs w:val="28"/>
        </w:rPr>
        <w:t>Geostatistical analysis was carried out examining within-field spatial variability using semivariograms and kriged maps as well as descriptive statistics which showed that coe</w:t>
      </w:r>
      <w:r w:rsidR="00C65882" w:rsidRPr="00292BD9">
        <w:rPr>
          <w:rFonts w:ascii="Times New Roman" w:hAnsi="Times New Roman" w:cs="Times New Roman"/>
          <w:sz w:val="28"/>
          <w:szCs w:val="28"/>
        </w:rPr>
        <w:t>fficient of variation for the EC, total N, available P, exchangeable K</w:t>
      </w:r>
      <w:r w:rsidRPr="00292BD9">
        <w:rPr>
          <w:rFonts w:ascii="Times New Roman" w:hAnsi="Times New Roman" w:cs="Times New Roman"/>
          <w:sz w:val="28"/>
          <w:szCs w:val="28"/>
        </w:rPr>
        <w:t>, Na, mineralizable N, and inorganic N exceeded 10%, suggesting a relatively high variability. The geostatistical analysis indicated a high spatial</w:t>
      </w:r>
      <w:r w:rsidR="00902A6D" w:rsidRPr="00292BD9">
        <w:rPr>
          <w:rFonts w:ascii="Times New Roman" w:hAnsi="Times New Roman" w:cs="Times New Roman"/>
          <w:sz w:val="28"/>
          <w:szCs w:val="28"/>
        </w:rPr>
        <w:t xml:space="preserve"> dependence for all the properties except pH and inorganic N content</w:t>
      </w:r>
      <w:r w:rsidR="00B640EB" w:rsidRPr="00292BD9">
        <w:rPr>
          <w:rFonts w:ascii="Times New Roman" w:hAnsi="Times New Roman" w:cs="Times New Roman"/>
          <w:sz w:val="28"/>
          <w:szCs w:val="28"/>
        </w:rPr>
        <w:t xml:space="preserve">. </w:t>
      </w:r>
      <w:r w:rsidR="0021147E" w:rsidRPr="00292BD9">
        <w:rPr>
          <w:rFonts w:ascii="Times New Roman" w:hAnsi="Times New Roman" w:cs="Times New Roman"/>
          <w:sz w:val="28"/>
          <w:szCs w:val="28"/>
        </w:rPr>
        <w:t xml:space="preserve">The authors concluded that </w:t>
      </w:r>
      <w:r w:rsidR="0021147E" w:rsidRPr="00292BD9">
        <w:rPr>
          <w:rFonts w:ascii="Times New Roman" w:hAnsi="Times New Roman" w:cs="Times New Roman"/>
          <w:sz w:val="28"/>
          <w:szCs w:val="28"/>
        </w:rPr>
        <w:lastRenderedPageBreak/>
        <w:t>rational sampling interval was evaluated at 20-50 m depending on the soil properties, and the need for site-specific soil management and possibility of precision agriculture were demonstrated even in an almost flat paddy field.</w:t>
      </w:r>
    </w:p>
    <w:p w14:paraId="47914575" w14:textId="4C8A93B3" w:rsidR="00B640EB" w:rsidRPr="00292BD9" w:rsidRDefault="00B640EB" w:rsidP="00CC7FFC">
      <w:pPr>
        <w:pStyle w:val="NoSpacing"/>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Ikemefuna </w:t>
      </w:r>
      <w:r w:rsidR="00C65882" w:rsidRPr="00292BD9">
        <w:rPr>
          <w:rFonts w:ascii="Times New Roman" w:hAnsi="Times New Roman" w:cs="Times New Roman"/>
          <w:sz w:val="28"/>
          <w:szCs w:val="28"/>
        </w:rPr>
        <w:t xml:space="preserve">(2013) </w:t>
      </w:r>
      <w:r w:rsidRPr="00292BD9">
        <w:rPr>
          <w:rFonts w:ascii="Times New Roman" w:hAnsi="Times New Roman" w:cs="Times New Roman"/>
          <w:sz w:val="28"/>
          <w:szCs w:val="28"/>
        </w:rPr>
        <w:t xml:space="preserve">studied and evaluated the spatial variability of soils of similar lithology under different land uses and degradation risks in a Guinea savannah </w:t>
      </w:r>
      <w:r w:rsidR="00C65882" w:rsidRPr="00292BD9">
        <w:rPr>
          <w:rFonts w:ascii="Times New Roman" w:hAnsi="Times New Roman" w:cs="Times New Roman"/>
          <w:sz w:val="28"/>
          <w:szCs w:val="28"/>
        </w:rPr>
        <w:t>Agro- ecology of Nigeria</w:t>
      </w:r>
      <w:r w:rsidR="002A746B" w:rsidRPr="00292BD9">
        <w:rPr>
          <w:rFonts w:ascii="Times New Roman" w:hAnsi="Times New Roman" w:cs="Times New Roman"/>
          <w:sz w:val="28"/>
          <w:szCs w:val="28"/>
        </w:rPr>
        <w:t>. The study evaluated</w:t>
      </w:r>
      <w:r w:rsidRPr="00292BD9">
        <w:rPr>
          <w:rFonts w:ascii="Times New Roman" w:hAnsi="Times New Roman" w:cs="Times New Roman"/>
          <w:sz w:val="28"/>
          <w:szCs w:val="28"/>
        </w:rPr>
        <w:t xml:space="preserve"> the spatial pattern of soil properties under different land use types and their degrada</w:t>
      </w:r>
      <w:r w:rsidR="002A746B" w:rsidRPr="00292BD9">
        <w:rPr>
          <w:rFonts w:ascii="Times New Roman" w:hAnsi="Times New Roman" w:cs="Times New Roman"/>
          <w:sz w:val="28"/>
          <w:szCs w:val="28"/>
        </w:rPr>
        <w:t>tion. The author concluded that</w:t>
      </w:r>
      <w:r w:rsidRPr="00292BD9">
        <w:rPr>
          <w:rFonts w:ascii="Times New Roman" w:hAnsi="Times New Roman" w:cs="Times New Roman"/>
          <w:sz w:val="28"/>
          <w:szCs w:val="28"/>
        </w:rPr>
        <w:t xml:space="preserve"> spatial pattern of the considered soil </w:t>
      </w:r>
      <w:r w:rsidR="00213D4F" w:rsidRPr="00292BD9">
        <w:rPr>
          <w:rFonts w:ascii="Times New Roman" w:hAnsi="Times New Roman" w:cs="Times New Roman"/>
          <w:sz w:val="28"/>
          <w:szCs w:val="28"/>
        </w:rPr>
        <w:t xml:space="preserve">properties would change significantly with land use changes currently being implemented to achieve sustainable Agriculture. Taking </w:t>
      </w:r>
      <w:r w:rsidR="00DD0416" w:rsidRPr="00292BD9">
        <w:rPr>
          <w:rFonts w:ascii="Times New Roman" w:hAnsi="Times New Roman" w:cs="Times New Roman"/>
          <w:sz w:val="28"/>
          <w:szCs w:val="28"/>
        </w:rPr>
        <w:t xml:space="preserve">land use </w:t>
      </w:r>
      <w:r w:rsidR="00213D4F" w:rsidRPr="00292BD9">
        <w:rPr>
          <w:rFonts w:ascii="Times New Roman" w:hAnsi="Times New Roman" w:cs="Times New Roman"/>
          <w:sz w:val="28"/>
          <w:szCs w:val="28"/>
        </w:rPr>
        <w:t>into account when considering the spatial variation of the soil properties would increase the accuracy in prediction of soil nutrient status and nutrient vulnerability in the Guinea Savannah agro</w:t>
      </w:r>
      <w:r w:rsidR="00432563" w:rsidRPr="00292BD9">
        <w:rPr>
          <w:rFonts w:ascii="Times New Roman" w:hAnsi="Times New Roman" w:cs="Times New Roman"/>
          <w:sz w:val="28"/>
          <w:szCs w:val="28"/>
        </w:rPr>
        <w:t>-</w:t>
      </w:r>
      <w:r w:rsidR="00213D4F" w:rsidRPr="00292BD9">
        <w:rPr>
          <w:rFonts w:ascii="Times New Roman" w:hAnsi="Times New Roman" w:cs="Times New Roman"/>
          <w:sz w:val="28"/>
          <w:szCs w:val="28"/>
        </w:rPr>
        <w:t>ecology of Nigeria.</w:t>
      </w:r>
    </w:p>
    <w:p w14:paraId="7802806A" w14:textId="3D79A1B8" w:rsidR="00432563" w:rsidRPr="00292BD9" w:rsidRDefault="00611325"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Law et al. (2009) investigated the spatial variability of soil organic carbon (SOC) in different operational areas (weeded circle, frond heap and </w:t>
      </w:r>
      <w:r w:rsidR="00B15208" w:rsidRPr="00292BD9">
        <w:rPr>
          <w:rFonts w:ascii="Times New Roman" w:hAnsi="Times New Roman" w:cs="Times New Roman"/>
          <w:sz w:val="28"/>
          <w:szCs w:val="28"/>
        </w:rPr>
        <w:t>harvesting path)</w:t>
      </w:r>
      <w:r w:rsidRPr="00292BD9">
        <w:rPr>
          <w:rFonts w:ascii="Times New Roman" w:hAnsi="Times New Roman" w:cs="Times New Roman"/>
          <w:sz w:val="28"/>
          <w:szCs w:val="28"/>
        </w:rPr>
        <w:t xml:space="preserve"> of an oil palm field in Malaysia. There was spatial variability of SOC across </w:t>
      </w:r>
      <w:r w:rsidR="00B15208" w:rsidRPr="00292BD9">
        <w:rPr>
          <w:rFonts w:ascii="Times New Roman" w:hAnsi="Times New Roman" w:cs="Times New Roman"/>
          <w:sz w:val="28"/>
          <w:szCs w:val="28"/>
        </w:rPr>
        <w:t xml:space="preserve">the different operational areas. The variability of SOC was defined by moderate to strong spatial dependence while it was well fitted to either </w:t>
      </w:r>
      <w:r w:rsidR="00D77221" w:rsidRPr="00292BD9">
        <w:rPr>
          <w:rFonts w:ascii="Times New Roman" w:hAnsi="Times New Roman" w:cs="Times New Roman"/>
          <w:sz w:val="28"/>
          <w:szCs w:val="28"/>
        </w:rPr>
        <w:t>spherical or exponential model. The contour maps showed spatial clusters of SOC values. The authors opined that site-specific management could be considered as a strategy to increase SOC sequestration in oil palm.</w:t>
      </w:r>
    </w:p>
    <w:p w14:paraId="429098D2" w14:textId="2F695C31" w:rsidR="002A746B" w:rsidRPr="00292BD9" w:rsidRDefault="00321620"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lastRenderedPageBreak/>
        <w:t xml:space="preserve">Usowicz and Lipiec (2017) studies the spatial variability of soil properties and cereal yield in a cultivated field on sandy soil in Poland and found that </w:t>
      </w:r>
      <w:r w:rsidR="002F41BA" w:rsidRPr="00292BD9">
        <w:rPr>
          <w:rFonts w:ascii="Times New Roman" w:hAnsi="Times New Roman" w:cs="Times New Roman"/>
          <w:sz w:val="28"/>
          <w:szCs w:val="28"/>
        </w:rPr>
        <w:t>t</w:t>
      </w:r>
      <w:r w:rsidRPr="00292BD9">
        <w:rPr>
          <w:rFonts w:ascii="Times New Roman" w:hAnsi="Times New Roman" w:cs="Times New Roman"/>
          <w:sz w:val="28"/>
          <w:szCs w:val="28"/>
        </w:rPr>
        <w:t>he spatial dependence determined by the</w:t>
      </w:r>
      <w:r w:rsidR="002F41BA" w:rsidRPr="00292BD9">
        <w:rPr>
          <w:rFonts w:ascii="Times New Roman" w:hAnsi="Times New Roman" w:cs="Times New Roman"/>
          <w:sz w:val="28"/>
          <w:szCs w:val="28"/>
        </w:rPr>
        <w:t xml:space="preserve"> </w:t>
      </w:r>
      <w:r w:rsidRPr="00292BD9">
        <w:rPr>
          <w:rFonts w:ascii="Times New Roman" w:hAnsi="Times New Roman" w:cs="Times New Roman"/>
          <w:sz w:val="28"/>
          <w:szCs w:val="28"/>
        </w:rPr>
        <w:t>“nugget-to-sill” ratio was moderate or weak for the silt and clay content, CEC, and pH (29–79%) and strong for</w:t>
      </w:r>
      <w:r w:rsidR="002F41BA" w:rsidRPr="00292BD9">
        <w:rPr>
          <w:rFonts w:ascii="Times New Roman" w:hAnsi="Times New Roman" w:cs="Times New Roman"/>
          <w:sz w:val="28"/>
          <w:szCs w:val="28"/>
        </w:rPr>
        <w:t xml:space="preserve"> </w:t>
      </w:r>
      <w:r w:rsidRPr="00292BD9">
        <w:rPr>
          <w:rFonts w:ascii="Times New Roman" w:hAnsi="Times New Roman" w:cs="Times New Roman"/>
          <w:sz w:val="28"/>
          <w:szCs w:val="28"/>
        </w:rPr>
        <w:t>SOC, BD, SWC, and crop yield (0.2–13.2%)</w:t>
      </w:r>
      <w:r w:rsidR="002F41BA" w:rsidRPr="00292BD9">
        <w:rPr>
          <w:rFonts w:ascii="Times New Roman" w:hAnsi="Times New Roman" w:cs="Times New Roman"/>
          <w:sz w:val="28"/>
          <w:szCs w:val="28"/>
        </w:rPr>
        <w:t xml:space="preserve">. The effective range of the spatial dependence for all studied quantities varied from 9.9 to 120 m. The cereal yields were positively and significantly correlated between all study years (r =0.141–0.734), which indicates inter-annual similarity in their spatial distribution. The 2D maps based on the </w:t>
      </w:r>
      <w:r w:rsidR="00432563" w:rsidRPr="00292BD9">
        <w:rPr>
          <w:rFonts w:ascii="Times New Roman" w:hAnsi="Times New Roman" w:cs="Times New Roman"/>
          <w:sz w:val="28"/>
          <w:szCs w:val="28"/>
        </w:rPr>
        <w:t xml:space="preserve">inverse distance weighing (IDW) </w:t>
      </w:r>
      <w:r w:rsidR="002F41BA" w:rsidRPr="00292BD9">
        <w:rPr>
          <w:rFonts w:ascii="Times New Roman" w:hAnsi="Times New Roman" w:cs="Times New Roman"/>
          <w:sz w:val="28"/>
          <w:szCs w:val="28"/>
        </w:rPr>
        <w:t>allowed assessing how gradual or sharp the changes in the studied quantities from one place to another are. Similar spatial patterns of the SWC, SOC and CEC, and crop yields were observed. This is of importance in precise and sustainable field management aimed at increasing and aligning spatial crop productivity of the studied low-productivity sandy soils that will have to be used in crop production due to the current</w:t>
      </w:r>
      <w:r w:rsidR="00432563" w:rsidRPr="00292BD9">
        <w:rPr>
          <w:rFonts w:ascii="Times New Roman" w:hAnsi="Times New Roman" w:cs="Times New Roman"/>
          <w:sz w:val="28"/>
          <w:szCs w:val="28"/>
        </w:rPr>
        <w:t xml:space="preserve"> </w:t>
      </w:r>
      <w:r w:rsidR="002F41BA" w:rsidRPr="00292BD9">
        <w:rPr>
          <w:rFonts w:ascii="Times New Roman" w:hAnsi="Times New Roman" w:cs="Times New Roman"/>
          <w:sz w:val="28"/>
          <w:szCs w:val="28"/>
        </w:rPr>
        <w:t>shortage of land resources and food supplies on a global scale.</w:t>
      </w:r>
      <w:r w:rsidRPr="00292BD9" w:rsidDel="00321620">
        <w:rPr>
          <w:rFonts w:ascii="Times New Roman" w:hAnsi="Times New Roman" w:cs="Times New Roman"/>
          <w:sz w:val="28"/>
          <w:szCs w:val="28"/>
        </w:rPr>
        <w:t xml:space="preserve"> </w:t>
      </w:r>
    </w:p>
    <w:p w14:paraId="64C1F2CF" w14:textId="4069874B" w:rsidR="00BB0D5A" w:rsidRPr="00292BD9" w:rsidRDefault="0021147E" w:rsidP="00CC7FFC">
      <w:pPr>
        <w:tabs>
          <w:tab w:val="left" w:pos="3043"/>
        </w:tabs>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Despite this quantum of studies, little is known </w:t>
      </w:r>
      <w:r w:rsidR="00F75EF2" w:rsidRPr="00292BD9">
        <w:rPr>
          <w:rFonts w:ascii="Times New Roman" w:hAnsi="Times New Roman" w:cs="Times New Roman"/>
          <w:sz w:val="28"/>
          <w:szCs w:val="28"/>
        </w:rPr>
        <w:t>about the extent of spatial variability of soil chemical properties across the various Units of Teaching and Research Farm, Ekiti State University, Ado Ekiti, Ekiti State.</w:t>
      </w:r>
    </w:p>
    <w:p w14:paraId="3CA613A8" w14:textId="6F71B42A" w:rsidR="00781441" w:rsidRPr="00292BD9" w:rsidRDefault="00BB6E95" w:rsidP="00CC7FFC">
      <w:pPr>
        <w:tabs>
          <w:tab w:val="left" w:pos="3043"/>
        </w:tabs>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 xml:space="preserve">                                           </w:t>
      </w:r>
    </w:p>
    <w:p w14:paraId="7F8CDA31" w14:textId="51FB112D" w:rsidR="003C0293" w:rsidRPr="00292BD9" w:rsidRDefault="003C0293" w:rsidP="00F15248">
      <w:pPr>
        <w:tabs>
          <w:tab w:val="left" w:pos="3043"/>
        </w:tabs>
        <w:spacing w:line="480" w:lineRule="auto"/>
        <w:jc w:val="center"/>
        <w:rPr>
          <w:rFonts w:ascii="Times New Roman" w:hAnsi="Times New Roman" w:cs="Times New Roman"/>
          <w:b/>
          <w:sz w:val="28"/>
          <w:szCs w:val="28"/>
        </w:rPr>
      </w:pPr>
      <w:r w:rsidRPr="00292BD9">
        <w:rPr>
          <w:rFonts w:ascii="Times New Roman" w:hAnsi="Times New Roman" w:cs="Times New Roman"/>
          <w:b/>
          <w:sz w:val="28"/>
          <w:szCs w:val="28"/>
        </w:rPr>
        <w:lastRenderedPageBreak/>
        <w:t>CHAPTER THREE</w:t>
      </w:r>
    </w:p>
    <w:p w14:paraId="413D80C3" w14:textId="5C95808A" w:rsidR="00373DBA" w:rsidRPr="00292BD9" w:rsidRDefault="00BB6E95" w:rsidP="00B56EAF">
      <w:pPr>
        <w:tabs>
          <w:tab w:val="left" w:pos="3043"/>
        </w:tabs>
        <w:spacing w:after="0" w:line="480" w:lineRule="auto"/>
        <w:rPr>
          <w:rFonts w:ascii="Times New Roman" w:hAnsi="Times New Roman" w:cs="Times New Roman"/>
          <w:b/>
          <w:sz w:val="28"/>
          <w:szCs w:val="28"/>
        </w:rPr>
      </w:pPr>
      <w:r w:rsidRPr="00292BD9">
        <w:rPr>
          <w:rFonts w:ascii="Times New Roman" w:hAnsi="Times New Roman" w:cs="Times New Roman"/>
          <w:b/>
          <w:sz w:val="28"/>
          <w:szCs w:val="28"/>
        </w:rPr>
        <w:t>3.0</w:t>
      </w:r>
      <w:r w:rsidR="00B56EAF">
        <w:rPr>
          <w:rFonts w:ascii="Times New Roman" w:hAnsi="Times New Roman" w:cs="Times New Roman"/>
          <w:b/>
          <w:sz w:val="28"/>
          <w:szCs w:val="28"/>
        </w:rPr>
        <w:t xml:space="preserve">    </w:t>
      </w:r>
      <w:r w:rsidRPr="00292BD9">
        <w:rPr>
          <w:rFonts w:ascii="Times New Roman" w:hAnsi="Times New Roman" w:cs="Times New Roman"/>
          <w:b/>
          <w:sz w:val="28"/>
          <w:szCs w:val="28"/>
        </w:rPr>
        <w:t xml:space="preserve">  </w:t>
      </w:r>
      <w:r w:rsidR="00B56EAF">
        <w:rPr>
          <w:rFonts w:ascii="Times New Roman" w:hAnsi="Times New Roman" w:cs="Times New Roman"/>
          <w:b/>
          <w:sz w:val="28"/>
          <w:szCs w:val="28"/>
        </w:rPr>
        <w:t xml:space="preserve">                            </w:t>
      </w:r>
      <w:r w:rsidR="00601FDF" w:rsidRPr="00292BD9">
        <w:rPr>
          <w:rFonts w:ascii="Times New Roman" w:hAnsi="Times New Roman" w:cs="Times New Roman"/>
          <w:b/>
          <w:sz w:val="28"/>
          <w:szCs w:val="28"/>
        </w:rPr>
        <w:t xml:space="preserve"> </w:t>
      </w:r>
      <w:r w:rsidR="00373DBA" w:rsidRPr="00292BD9">
        <w:rPr>
          <w:rFonts w:ascii="Times New Roman" w:hAnsi="Times New Roman" w:cs="Times New Roman"/>
          <w:b/>
          <w:sz w:val="28"/>
          <w:szCs w:val="28"/>
        </w:rPr>
        <w:t>MATERIALS AND METHODS</w:t>
      </w:r>
    </w:p>
    <w:p w14:paraId="6F819719" w14:textId="794B8D81" w:rsidR="003C0293" w:rsidRPr="00292BD9" w:rsidRDefault="00555E68" w:rsidP="00CC7FFC">
      <w:pPr>
        <w:tabs>
          <w:tab w:val="left" w:pos="3043"/>
        </w:tabs>
        <w:spacing w:after="0"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3.1 Description of Study Location</w:t>
      </w:r>
    </w:p>
    <w:p w14:paraId="34338DFE" w14:textId="38DB07D7" w:rsidR="00B56EAF" w:rsidRPr="00292BD9" w:rsidRDefault="0024034A" w:rsidP="00CC7FFC">
      <w:pPr>
        <w:tabs>
          <w:tab w:val="left" w:pos="3043"/>
        </w:tabs>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The study was conducted at the SIWES Training </w:t>
      </w:r>
      <w:r w:rsidR="009F6B82" w:rsidRPr="00292BD9">
        <w:rPr>
          <w:rFonts w:ascii="Times New Roman" w:hAnsi="Times New Roman" w:cs="Times New Roman"/>
          <w:sz w:val="28"/>
          <w:szCs w:val="28"/>
        </w:rPr>
        <w:t>F</w:t>
      </w:r>
      <w:r w:rsidRPr="00292BD9">
        <w:rPr>
          <w:rFonts w:ascii="Times New Roman" w:hAnsi="Times New Roman" w:cs="Times New Roman"/>
          <w:sz w:val="28"/>
          <w:szCs w:val="28"/>
        </w:rPr>
        <w:t xml:space="preserve">arm, Irasa, Ekiti State </w:t>
      </w:r>
      <w:r w:rsidR="009F6B82" w:rsidRPr="00292BD9">
        <w:rPr>
          <w:rFonts w:ascii="Times New Roman" w:hAnsi="Times New Roman" w:cs="Times New Roman"/>
          <w:sz w:val="28"/>
          <w:szCs w:val="28"/>
        </w:rPr>
        <w:t>U</w:t>
      </w:r>
      <w:r w:rsidRPr="00292BD9">
        <w:rPr>
          <w:rFonts w:ascii="Times New Roman" w:hAnsi="Times New Roman" w:cs="Times New Roman"/>
          <w:sz w:val="28"/>
          <w:szCs w:val="28"/>
        </w:rPr>
        <w:t>niversity, Ado-Ekiti. The</w:t>
      </w:r>
      <w:r w:rsidR="0088799A" w:rsidRPr="00292BD9">
        <w:rPr>
          <w:rFonts w:ascii="Times New Roman" w:hAnsi="Times New Roman" w:cs="Times New Roman"/>
          <w:sz w:val="28"/>
          <w:szCs w:val="28"/>
        </w:rPr>
        <w:t xml:space="preserve"> study site lies on</w:t>
      </w:r>
      <w:r w:rsidRPr="00292BD9">
        <w:rPr>
          <w:rFonts w:ascii="Times New Roman" w:hAnsi="Times New Roman" w:cs="Times New Roman"/>
          <w:sz w:val="28"/>
          <w:szCs w:val="28"/>
        </w:rPr>
        <w:t xml:space="preserve"> latitude 7</w:t>
      </w:r>
      <w:r w:rsidR="00086EFC" w:rsidRPr="00292BD9">
        <w:rPr>
          <w:rFonts w:ascii="Times New Roman" w:hAnsi="Times New Roman" w:cs="Times New Roman"/>
          <w:sz w:val="28"/>
          <w:szCs w:val="28"/>
        </w:rPr>
        <w:t xml:space="preserve">’ 41’N </w:t>
      </w:r>
      <w:r w:rsidR="0088799A" w:rsidRPr="00292BD9">
        <w:rPr>
          <w:rFonts w:ascii="Times New Roman" w:hAnsi="Times New Roman" w:cs="Times New Roman"/>
          <w:sz w:val="28"/>
          <w:szCs w:val="28"/>
        </w:rPr>
        <w:t>and longitude</w:t>
      </w:r>
      <w:r w:rsidR="00086EFC" w:rsidRPr="00292BD9">
        <w:rPr>
          <w:rFonts w:ascii="Times New Roman" w:hAnsi="Times New Roman" w:cs="Times New Roman"/>
          <w:sz w:val="28"/>
          <w:szCs w:val="28"/>
        </w:rPr>
        <w:t xml:space="preserve"> 5</w:t>
      </w:r>
      <w:r w:rsidR="0088799A" w:rsidRPr="00292BD9">
        <w:rPr>
          <w:rFonts w:ascii="Times New Roman" w:hAnsi="Times New Roman" w:cs="Times New Roman"/>
          <w:sz w:val="28"/>
          <w:szCs w:val="28"/>
          <w:vertAlign w:val="superscript"/>
        </w:rPr>
        <w:t>o</w:t>
      </w:r>
      <w:r w:rsidR="00086EFC" w:rsidRPr="00292BD9">
        <w:rPr>
          <w:rFonts w:ascii="Times New Roman" w:hAnsi="Times New Roman" w:cs="Times New Roman"/>
          <w:sz w:val="28"/>
          <w:szCs w:val="28"/>
        </w:rPr>
        <w:t xml:space="preserve"> 15’E </w:t>
      </w:r>
      <w:r w:rsidR="00AE76DD" w:rsidRPr="00292BD9">
        <w:rPr>
          <w:rFonts w:ascii="Times New Roman" w:hAnsi="Times New Roman" w:cs="Times New Roman"/>
          <w:sz w:val="28"/>
          <w:szCs w:val="28"/>
        </w:rPr>
        <w:t>with</w:t>
      </w:r>
      <w:r w:rsidR="00086EFC" w:rsidRPr="00292BD9">
        <w:rPr>
          <w:rFonts w:ascii="Times New Roman" w:hAnsi="Times New Roman" w:cs="Times New Roman"/>
          <w:sz w:val="28"/>
          <w:szCs w:val="28"/>
        </w:rPr>
        <w:t xml:space="preserve"> an altitude of about 406</w:t>
      </w:r>
      <w:r w:rsidR="0088799A" w:rsidRPr="00292BD9">
        <w:rPr>
          <w:rFonts w:ascii="Times New Roman" w:hAnsi="Times New Roman" w:cs="Times New Roman"/>
          <w:sz w:val="28"/>
          <w:szCs w:val="28"/>
        </w:rPr>
        <w:t xml:space="preserve"> </w:t>
      </w:r>
      <w:r w:rsidR="00086EFC" w:rsidRPr="00292BD9">
        <w:rPr>
          <w:rFonts w:ascii="Times New Roman" w:hAnsi="Times New Roman" w:cs="Times New Roman"/>
          <w:sz w:val="28"/>
          <w:szCs w:val="28"/>
        </w:rPr>
        <w:t xml:space="preserve">m above the </w:t>
      </w:r>
      <w:r w:rsidR="0088799A" w:rsidRPr="00292BD9">
        <w:rPr>
          <w:rFonts w:ascii="Times New Roman" w:hAnsi="Times New Roman" w:cs="Times New Roman"/>
          <w:sz w:val="28"/>
          <w:szCs w:val="28"/>
        </w:rPr>
        <w:t xml:space="preserve">mean </w:t>
      </w:r>
      <w:r w:rsidR="00086EFC" w:rsidRPr="00292BD9">
        <w:rPr>
          <w:rFonts w:ascii="Times New Roman" w:hAnsi="Times New Roman" w:cs="Times New Roman"/>
          <w:sz w:val="28"/>
          <w:szCs w:val="28"/>
        </w:rPr>
        <w:t xml:space="preserve">sea level. The land in the time past has been used for the cultivation </w:t>
      </w:r>
      <w:r w:rsidR="00AE76DD" w:rsidRPr="00292BD9">
        <w:rPr>
          <w:rFonts w:ascii="Times New Roman" w:hAnsi="Times New Roman" w:cs="Times New Roman"/>
          <w:sz w:val="28"/>
          <w:szCs w:val="28"/>
        </w:rPr>
        <w:t>of yam and cowpea and</w:t>
      </w:r>
      <w:r w:rsidR="00086EFC" w:rsidRPr="00292BD9">
        <w:rPr>
          <w:rFonts w:ascii="Times New Roman" w:hAnsi="Times New Roman" w:cs="Times New Roman"/>
          <w:sz w:val="28"/>
          <w:szCs w:val="28"/>
        </w:rPr>
        <w:t xml:space="preserve"> was left fallow for </w:t>
      </w:r>
      <w:r w:rsidR="0088799A" w:rsidRPr="00292BD9">
        <w:rPr>
          <w:rFonts w:ascii="Times New Roman" w:hAnsi="Times New Roman" w:cs="Times New Roman"/>
          <w:sz w:val="28"/>
          <w:szCs w:val="28"/>
        </w:rPr>
        <w:t xml:space="preserve">about </w:t>
      </w:r>
      <w:r w:rsidR="00086EFC" w:rsidRPr="00292BD9">
        <w:rPr>
          <w:rFonts w:ascii="Times New Roman" w:hAnsi="Times New Roman" w:cs="Times New Roman"/>
          <w:sz w:val="28"/>
          <w:szCs w:val="28"/>
        </w:rPr>
        <w:t>3</w:t>
      </w:r>
      <w:r w:rsidR="0088799A" w:rsidRPr="00292BD9">
        <w:rPr>
          <w:rFonts w:ascii="Times New Roman" w:hAnsi="Times New Roman" w:cs="Times New Roman"/>
          <w:sz w:val="28"/>
          <w:szCs w:val="28"/>
        </w:rPr>
        <w:t xml:space="preserve"> </w:t>
      </w:r>
      <w:r w:rsidR="00086EFC" w:rsidRPr="00292BD9">
        <w:rPr>
          <w:rFonts w:ascii="Times New Roman" w:hAnsi="Times New Roman" w:cs="Times New Roman"/>
          <w:sz w:val="28"/>
          <w:szCs w:val="28"/>
        </w:rPr>
        <w:t>years before the SIWES students started cultivating on it for cowpea, sole</w:t>
      </w:r>
      <w:r w:rsidR="00AE76DD" w:rsidRPr="00292BD9">
        <w:rPr>
          <w:rFonts w:ascii="Times New Roman" w:hAnsi="Times New Roman" w:cs="Times New Roman"/>
          <w:sz w:val="28"/>
          <w:szCs w:val="28"/>
        </w:rPr>
        <w:t>-</w:t>
      </w:r>
      <w:r w:rsidR="00086EFC" w:rsidRPr="00292BD9">
        <w:rPr>
          <w:rFonts w:ascii="Times New Roman" w:hAnsi="Times New Roman" w:cs="Times New Roman"/>
          <w:sz w:val="28"/>
          <w:szCs w:val="28"/>
        </w:rPr>
        <w:t>maize and maize/cassava inter-crop.</w:t>
      </w:r>
    </w:p>
    <w:p w14:paraId="0E5064D6" w14:textId="2705A473" w:rsidR="00086EFC" w:rsidRPr="00292BD9" w:rsidRDefault="00AC21C4" w:rsidP="00B56EAF">
      <w:pPr>
        <w:tabs>
          <w:tab w:val="left" w:pos="3043"/>
        </w:tabs>
        <w:spacing w:after="0"/>
        <w:jc w:val="both"/>
        <w:rPr>
          <w:rFonts w:ascii="Times New Roman" w:hAnsi="Times New Roman" w:cs="Times New Roman"/>
          <w:b/>
          <w:sz w:val="28"/>
          <w:szCs w:val="28"/>
        </w:rPr>
      </w:pPr>
      <w:r w:rsidRPr="00292BD9">
        <w:rPr>
          <w:rFonts w:ascii="Times New Roman" w:hAnsi="Times New Roman" w:cs="Times New Roman"/>
          <w:b/>
          <w:sz w:val="28"/>
          <w:szCs w:val="28"/>
        </w:rPr>
        <w:t xml:space="preserve">3.2 </w:t>
      </w:r>
      <w:r w:rsidR="00EA632F" w:rsidRPr="00292BD9">
        <w:rPr>
          <w:rFonts w:ascii="Times New Roman" w:hAnsi="Times New Roman" w:cs="Times New Roman"/>
          <w:b/>
          <w:sz w:val="28"/>
          <w:szCs w:val="28"/>
        </w:rPr>
        <w:t>Field Procedure</w:t>
      </w:r>
    </w:p>
    <w:p w14:paraId="3D391D6A" w14:textId="18AA6F25" w:rsidR="00086EFC" w:rsidRPr="00292BD9" w:rsidRDefault="00086EFC" w:rsidP="00B56EAF">
      <w:pPr>
        <w:tabs>
          <w:tab w:val="left" w:pos="3043"/>
        </w:tabs>
        <w:spacing w:before="240"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The field was about </w:t>
      </w:r>
      <w:r w:rsidR="009B3F16" w:rsidRPr="00292BD9">
        <w:rPr>
          <w:rFonts w:ascii="Times New Roman" w:hAnsi="Times New Roman" w:cs="Times New Roman"/>
          <w:sz w:val="28"/>
          <w:szCs w:val="28"/>
        </w:rPr>
        <w:t>2.6</w:t>
      </w:r>
      <w:r w:rsidR="0096419E" w:rsidRPr="00292BD9">
        <w:rPr>
          <w:rFonts w:ascii="Times New Roman" w:hAnsi="Times New Roman" w:cs="Times New Roman"/>
          <w:sz w:val="28"/>
          <w:szCs w:val="28"/>
        </w:rPr>
        <w:t xml:space="preserve"> </w:t>
      </w:r>
      <w:r w:rsidR="00FC354C" w:rsidRPr="00292BD9">
        <w:rPr>
          <w:rFonts w:ascii="Times New Roman" w:hAnsi="Times New Roman" w:cs="Times New Roman"/>
          <w:sz w:val="28"/>
          <w:szCs w:val="28"/>
        </w:rPr>
        <w:t>ha</w:t>
      </w:r>
      <w:r w:rsidR="009B3F16" w:rsidRPr="00292BD9">
        <w:rPr>
          <w:rFonts w:ascii="Times New Roman" w:hAnsi="Times New Roman" w:cs="Times New Roman"/>
          <w:sz w:val="28"/>
          <w:szCs w:val="28"/>
        </w:rPr>
        <w:t xml:space="preserve">, </w:t>
      </w:r>
      <w:r w:rsidRPr="00292BD9">
        <w:rPr>
          <w:rFonts w:ascii="Times New Roman" w:hAnsi="Times New Roman" w:cs="Times New Roman"/>
          <w:sz w:val="28"/>
          <w:szCs w:val="28"/>
        </w:rPr>
        <w:t>1</w:t>
      </w:r>
      <w:r w:rsidR="00555E68" w:rsidRPr="00292BD9">
        <w:rPr>
          <w:rFonts w:ascii="Times New Roman" w:hAnsi="Times New Roman" w:cs="Times New Roman"/>
          <w:sz w:val="28"/>
          <w:szCs w:val="28"/>
        </w:rPr>
        <w:t xml:space="preserve">.0 </w:t>
      </w:r>
      <w:r w:rsidRPr="00292BD9">
        <w:rPr>
          <w:rFonts w:ascii="Times New Roman" w:hAnsi="Times New Roman" w:cs="Times New Roman"/>
          <w:sz w:val="28"/>
          <w:szCs w:val="28"/>
        </w:rPr>
        <w:t>h</w:t>
      </w:r>
      <w:r w:rsidR="00FC354C" w:rsidRPr="00292BD9">
        <w:rPr>
          <w:rFonts w:ascii="Times New Roman" w:hAnsi="Times New Roman" w:cs="Times New Roman"/>
          <w:sz w:val="28"/>
          <w:szCs w:val="28"/>
        </w:rPr>
        <w:t>a</w:t>
      </w:r>
      <w:r w:rsidR="009B3F16" w:rsidRPr="00292BD9">
        <w:rPr>
          <w:rFonts w:ascii="Times New Roman" w:hAnsi="Times New Roman" w:cs="Times New Roman"/>
          <w:sz w:val="28"/>
          <w:szCs w:val="28"/>
        </w:rPr>
        <w:t xml:space="preserve"> was </w:t>
      </w:r>
      <w:r w:rsidR="00FC354C" w:rsidRPr="00292BD9">
        <w:rPr>
          <w:rFonts w:ascii="Times New Roman" w:hAnsi="Times New Roman" w:cs="Times New Roman"/>
          <w:sz w:val="28"/>
          <w:szCs w:val="28"/>
        </w:rPr>
        <w:t>planted to</w:t>
      </w:r>
      <w:r w:rsidR="009B3F16" w:rsidRPr="00292BD9">
        <w:rPr>
          <w:rFonts w:ascii="Times New Roman" w:hAnsi="Times New Roman" w:cs="Times New Roman"/>
          <w:sz w:val="28"/>
          <w:szCs w:val="28"/>
        </w:rPr>
        <w:t xml:space="preserve"> cowpea, </w:t>
      </w:r>
      <w:r w:rsidRPr="00292BD9">
        <w:rPr>
          <w:rFonts w:ascii="Times New Roman" w:hAnsi="Times New Roman" w:cs="Times New Roman"/>
          <w:sz w:val="28"/>
          <w:szCs w:val="28"/>
        </w:rPr>
        <w:t>1</w:t>
      </w:r>
      <w:r w:rsidR="00555E68" w:rsidRPr="00292BD9">
        <w:rPr>
          <w:rFonts w:ascii="Times New Roman" w:hAnsi="Times New Roman" w:cs="Times New Roman"/>
          <w:sz w:val="28"/>
          <w:szCs w:val="28"/>
        </w:rPr>
        <w:t>.0</w:t>
      </w:r>
      <w:r w:rsidR="0096419E" w:rsidRPr="00292BD9">
        <w:rPr>
          <w:rFonts w:ascii="Times New Roman" w:hAnsi="Times New Roman" w:cs="Times New Roman"/>
          <w:sz w:val="28"/>
          <w:szCs w:val="28"/>
        </w:rPr>
        <w:t xml:space="preserve"> </w:t>
      </w:r>
      <w:r w:rsidR="00FC354C" w:rsidRPr="00292BD9">
        <w:rPr>
          <w:rFonts w:ascii="Times New Roman" w:hAnsi="Times New Roman" w:cs="Times New Roman"/>
          <w:sz w:val="28"/>
          <w:szCs w:val="28"/>
        </w:rPr>
        <w:t>ha</w:t>
      </w:r>
      <w:r w:rsidRPr="00292BD9">
        <w:rPr>
          <w:rFonts w:ascii="Times New Roman" w:hAnsi="Times New Roman" w:cs="Times New Roman"/>
          <w:sz w:val="28"/>
          <w:szCs w:val="28"/>
        </w:rPr>
        <w:t xml:space="preserve"> </w:t>
      </w:r>
      <w:r w:rsidR="00FC354C" w:rsidRPr="00292BD9">
        <w:rPr>
          <w:rFonts w:ascii="Times New Roman" w:hAnsi="Times New Roman" w:cs="Times New Roman"/>
          <w:sz w:val="28"/>
          <w:szCs w:val="28"/>
        </w:rPr>
        <w:t xml:space="preserve">to </w:t>
      </w:r>
      <w:r w:rsidRPr="00292BD9">
        <w:rPr>
          <w:rFonts w:ascii="Times New Roman" w:hAnsi="Times New Roman" w:cs="Times New Roman"/>
          <w:sz w:val="28"/>
          <w:szCs w:val="28"/>
        </w:rPr>
        <w:t>sole</w:t>
      </w:r>
      <w:r w:rsidR="005E32D0" w:rsidRPr="00292BD9">
        <w:rPr>
          <w:rFonts w:ascii="Times New Roman" w:hAnsi="Times New Roman" w:cs="Times New Roman"/>
          <w:sz w:val="28"/>
          <w:szCs w:val="28"/>
        </w:rPr>
        <w:t>-</w:t>
      </w:r>
      <w:r w:rsidRPr="00292BD9">
        <w:rPr>
          <w:rFonts w:ascii="Times New Roman" w:hAnsi="Times New Roman" w:cs="Times New Roman"/>
          <w:sz w:val="28"/>
          <w:szCs w:val="28"/>
        </w:rPr>
        <w:t xml:space="preserve">maize and </w:t>
      </w:r>
      <w:r w:rsidR="00FC354C" w:rsidRPr="00292BD9">
        <w:rPr>
          <w:rFonts w:ascii="Times New Roman" w:hAnsi="Times New Roman" w:cs="Times New Roman"/>
          <w:sz w:val="28"/>
          <w:szCs w:val="28"/>
        </w:rPr>
        <w:t>0.6</w:t>
      </w:r>
      <w:r w:rsidR="0096419E" w:rsidRPr="00292BD9">
        <w:rPr>
          <w:rFonts w:ascii="Times New Roman" w:hAnsi="Times New Roman" w:cs="Times New Roman"/>
          <w:sz w:val="28"/>
          <w:szCs w:val="28"/>
        </w:rPr>
        <w:t xml:space="preserve"> </w:t>
      </w:r>
      <w:r w:rsidR="00FC354C" w:rsidRPr="00292BD9">
        <w:rPr>
          <w:rFonts w:ascii="Times New Roman" w:hAnsi="Times New Roman" w:cs="Times New Roman"/>
          <w:sz w:val="28"/>
          <w:szCs w:val="28"/>
        </w:rPr>
        <w:t xml:space="preserve">ha to </w:t>
      </w:r>
      <w:r w:rsidRPr="00292BD9">
        <w:rPr>
          <w:rFonts w:ascii="Times New Roman" w:hAnsi="Times New Roman" w:cs="Times New Roman"/>
          <w:sz w:val="28"/>
          <w:szCs w:val="28"/>
        </w:rPr>
        <w:t xml:space="preserve">maize/cassava inter-crop. </w:t>
      </w:r>
      <w:r w:rsidR="00EA632F" w:rsidRPr="00292BD9">
        <w:rPr>
          <w:rFonts w:ascii="Times New Roman" w:hAnsi="Times New Roman" w:cs="Times New Roman"/>
          <w:sz w:val="28"/>
          <w:szCs w:val="28"/>
        </w:rPr>
        <w:t>Grids of 10 m x 10 m were set up on the field within the three land uses with</w:t>
      </w:r>
      <w:r w:rsidR="0031689A" w:rsidRPr="00292BD9">
        <w:rPr>
          <w:rFonts w:ascii="Times New Roman" w:hAnsi="Times New Roman" w:cs="Times New Roman"/>
          <w:sz w:val="28"/>
          <w:szCs w:val="28"/>
        </w:rPr>
        <w:t xml:space="preserve"> </w:t>
      </w:r>
      <w:r w:rsidR="00EA632F" w:rsidRPr="00292BD9">
        <w:rPr>
          <w:rFonts w:ascii="Times New Roman" w:hAnsi="Times New Roman" w:cs="Times New Roman"/>
          <w:sz w:val="28"/>
          <w:szCs w:val="28"/>
        </w:rPr>
        <w:t>n</w:t>
      </w:r>
      <w:r w:rsidR="00270E64" w:rsidRPr="00292BD9">
        <w:rPr>
          <w:rFonts w:ascii="Times New Roman" w:hAnsi="Times New Roman" w:cs="Times New Roman"/>
          <w:sz w:val="28"/>
          <w:szCs w:val="28"/>
        </w:rPr>
        <w:t xml:space="preserve">inety-four (94) grids </w:t>
      </w:r>
      <w:r w:rsidR="00EA632F" w:rsidRPr="00292BD9">
        <w:rPr>
          <w:rFonts w:ascii="Times New Roman" w:hAnsi="Times New Roman" w:cs="Times New Roman"/>
          <w:sz w:val="28"/>
          <w:szCs w:val="28"/>
        </w:rPr>
        <w:t>set up in</w:t>
      </w:r>
      <w:r w:rsidR="00270E64" w:rsidRPr="00292BD9">
        <w:rPr>
          <w:rFonts w:ascii="Times New Roman" w:hAnsi="Times New Roman" w:cs="Times New Roman"/>
          <w:sz w:val="28"/>
          <w:szCs w:val="28"/>
        </w:rPr>
        <w:t xml:space="preserve"> cowpea plot, fifty (50) grids in sole maize and forty (40) </w:t>
      </w:r>
      <w:r w:rsidR="003C4C50" w:rsidRPr="00292BD9">
        <w:rPr>
          <w:rFonts w:ascii="Times New Roman" w:hAnsi="Times New Roman" w:cs="Times New Roman"/>
          <w:sz w:val="28"/>
          <w:szCs w:val="28"/>
        </w:rPr>
        <w:t>grids in maize/cassava intercrop, giving a</w:t>
      </w:r>
      <w:r w:rsidR="00FC354C" w:rsidRPr="00292BD9">
        <w:rPr>
          <w:rFonts w:ascii="Times New Roman" w:hAnsi="Times New Roman" w:cs="Times New Roman"/>
          <w:sz w:val="28"/>
          <w:szCs w:val="28"/>
        </w:rPr>
        <w:t xml:space="preserve"> total of</w:t>
      </w:r>
      <w:r w:rsidRPr="00292BD9">
        <w:rPr>
          <w:rFonts w:ascii="Times New Roman" w:hAnsi="Times New Roman" w:cs="Times New Roman"/>
          <w:sz w:val="28"/>
          <w:szCs w:val="28"/>
        </w:rPr>
        <w:t xml:space="preserve"> </w:t>
      </w:r>
      <w:r w:rsidR="003C4C50" w:rsidRPr="00292BD9">
        <w:rPr>
          <w:rFonts w:ascii="Times New Roman" w:hAnsi="Times New Roman" w:cs="Times New Roman"/>
          <w:sz w:val="28"/>
          <w:szCs w:val="28"/>
        </w:rPr>
        <w:t>one hundred and eighty-four (</w:t>
      </w:r>
      <w:r w:rsidRPr="00292BD9">
        <w:rPr>
          <w:rFonts w:ascii="Times New Roman" w:hAnsi="Times New Roman" w:cs="Times New Roman"/>
          <w:sz w:val="28"/>
          <w:szCs w:val="28"/>
        </w:rPr>
        <w:t>184</w:t>
      </w:r>
      <w:r w:rsidR="003C4C50" w:rsidRPr="00292BD9">
        <w:rPr>
          <w:rFonts w:ascii="Times New Roman" w:hAnsi="Times New Roman" w:cs="Times New Roman"/>
          <w:sz w:val="28"/>
          <w:szCs w:val="28"/>
        </w:rPr>
        <w:t>)</w:t>
      </w:r>
      <w:r w:rsidRPr="00292BD9">
        <w:rPr>
          <w:rFonts w:ascii="Times New Roman" w:hAnsi="Times New Roman" w:cs="Times New Roman"/>
          <w:sz w:val="28"/>
          <w:szCs w:val="28"/>
        </w:rPr>
        <w:t xml:space="preserve"> grids</w:t>
      </w:r>
      <w:r w:rsidR="00555E68" w:rsidRPr="00292BD9">
        <w:rPr>
          <w:rFonts w:ascii="Times New Roman" w:hAnsi="Times New Roman" w:cs="Times New Roman"/>
          <w:sz w:val="28"/>
          <w:szCs w:val="28"/>
        </w:rPr>
        <w:t xml:space="preserve"> (Figure 1)</w:t>
      </w:r>
      <w:r w:rsidR="003C4C50" w:rsidRPr="00292BD9">
        <w:rPr>
          <w:rFonts w:ascii="Times New Roman" w:hAnsi="Times New Roman" w:cs="Times New Roman"/>
          <w:sz w:val="28"/>
          <w:szCs w:val="28"/>
        </w:rPr>
        <w:t>.The</w:t>
      </w:r>
      <w:r w:rsidR="00FC354C" w:rsidRPr="00292BD9">
        <w:rPr>
          <w:rFonts w:ascii="Times New Roman" w:hAnsi="Times New Roman" w:cs="Times New Roman"/>
          <w:sz w:val="28"/>
          <w:szCs w:val="28"/>
        </w:rPr>
        <w:t xml:space="preserve"> center of each</w:t>
      </w:r>
      <w:r w:rsidRPr="00292BD9">
        <w:rPr>
          <w:rFonts w:ascii="Times New Roman" w:hAnsi="Times New Roman" w:cs="Times New Roman"/>
          <w:sz w:val="28"/>
          <w:szCs w:val="28"/>
        </w:rPr>
        <w:t xml:space="preserve"> grid was geo</w:t>
      </w:r>
      <w:r w:rsidR="00BE0371" w:rsidRPr="00292BD9">
        <w:rPr>
          <w:rFonts w:ascii="Times New Roman" w:hAnsi="Times New Roman" w:cs="Times New Roman"/>
          <w:sz w:val="28"/>
          <w:szCs w:val="28"/>
        </w:rPr>
        <w:t>-</w:t>
      </w:r>
      <w:r w:rsidRPr="00292BD9">
        <w:rPr>
          <w:rFonts w:ascii="Times New Roman" w:hAnsi="Times New Roman" w:cs="Times New Roman"/>
          <w:sz w:val="28"/>
          <w:szCs w:val="28"/>
        </w:rPr>
        <w:t>referenced with the aid of GPS (G</w:t>
      </w:r>
      <w:r w:rsidR="00FC354C" w:rsidRPr="00292BD9">
        <w:rPr>
          <w:rFonts w:ascii="Times New Roman" w:hAnsi="Times New Roman" w:cs="Times New Roman"/>
          <w:sz w:val="28"/>
          <w:szCs w:val="28"/>
        </w:rPr>
        <w:t>a</w:t>
      </w:r>
      <w:r w:rsidRPr="00292BD9">
        <w:rPr>
          <w:rFonts w:ascii="Times New Roman" w:hAnsi="Times New Roman" w:cs="Times New Roman"/>
          <w:sz w:val="28"/>
          <w:szCs w:val="28"/>
        </w:rPr>
        <w:t>rmin model</w:t>
      </w:r>
      <w:r w:rsidR="00AE76DD" w:rsidRPr="00292BD9">
        <w:rPr>
          <w:rFonts w:ascii="Times New Roman" w:hAnsi="Times New Roman" w:cs="Times New Roman"/>
          <w:sz w:val="28"/>
          <w:szCs w:val="28"/>
        </w:rPr>
        <w:t>)</w:t>
      </w:r>
      <w:r w:rsidR="00FC354C" w:rsidRPr="00292BD9">
        <w:rPr>
          <w:rFonts w:ascii="Times New Roman" w:hAnsi="Times New Roman" w:cs="Times New Roman"/>
          <w:sz w:val="28"/>
          <w:szCs w:val="28"/>
        </w:rPr>
        <w:t xml:space="preserve"> for soil sampling</w:t>
      </w:r>
      <w:r w:rsidRPr="00292BD9">
        <w:rPr>
          <w:rFonts w:ascii="Times New Roman" w:hAnsi="Times New Roman" w:cs="Times New Roman"/>
          <w:sz w:val="28"/>
          <w:szCs w:val="28"/>
        </w:rPr>
        <w:t>.</w:t>
      </w:r>
    </w:p>
    <w:p w14:paraId="532A43C6" w14:textId="6ADD514F" w:rsidR="00645350" w:rsidRPr="00292BD9" w:rsidRDefault="00AC401B" w:rsidP="00B56EAF">
      <w:pPr>
        <w:tabs>
          <w:tab w:val="left" w:pos="3043"/>
        </w:tabs>
        <w:spacing w:before="240" w:after="0" w:line="360" w:lineRule="auto"/>
        <w:jc w:val="both"/>
        <w:rPr>
          <w:rFonts w:ascii="Times New Roman" w:hAnsi="Times New Roman" w:cs="Times New Roman"/>
          <w:b/>
          <w:sz w:val="28"/>
          <w:szCs w:val="28"/>
        </w:rPr>
      </w:pPr>
      <w:r w:rsidRPr="00292BD9">
        <w:rPr>
          <w:rFonts w:ascii="Times New Roman" w:hAnsi="Times New Roman" w:cs="Times New Roman"/>
          <w:b/>
          <w:sz w:val="28"/>
          <w:szCs w:val="28"/>
        </w:rPr>
        <w:t>3.3</w:t>
      </w:r>
      <w:r w:rsidR="00AC21C4" w:rsidRPr="00292BD9">
        <w:rPr>
          <w:rFonts w:ascii="Times New Roman" w:hAnsi="Times New Roman" w:cs="Times New Roman"/>
          <w:b/>
          <w:sz w:val="28"/>
          <w:szCs w:val="28"/>
        </w:rPr>
        <w:t xml:space="preserve"> </w:t>
      </w:r>
      <w:r w:rsidR="00EA632F" w:rsidRPr="00292BD9">
        <w:rPr>
          <w:rFonts w:ascii="Times New Roman" w:hAnsi="Times New Roman" w:cs="Times New Roman"/>
          <w:b/>
          <w:sz w:val="28"/>
          <w:szCs w:val="28"/>
        </w:rPr>
        <w:t>Soil Sampling and Sample Preparation</w:t>
      </w:r>
    </w:p>
    <w:p w14:paraId="65B722E0" w14:textId="77777777" w:rsidR="00EA632F" w:rsidRPr="00292BD9" w:rsidRDefault="00F515E5" w:rsidP="00B56EAF">
      <w:pPr>
        <w:tabs>
          <w:tab w:val="left" w:pos="3043"/>
        </w:tabs>
        <w:spacing w:before="240"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D</w:t>
      </w:r>
      <w:r w:rsidR="00270E64" w:rsidRPr="00292BD9">
        <w:rPr>
          <w:rFonts w:ascii="Times New Roman" w:hAnsi="Times New Roman" w:cs="Times New Roman"/>
          <w:sz w:val="28"/>
          <w:szCs w:val="28"/>
        </w:rPr>
        <w:t xml:space="preserve">isturbed </w:t>
      </w:r>
      <w:r w:rsidR="009D64C4" w:rsidRPr="00292BD9">
        <w:rPr>
          <w:rFonts w:ascii="Times New Roman" w:hAnsi="Times New Roman" w:cs="Times New Roman"/>
          <w:sz w:val="28"/>
          <w:szCs w:val="28"/>
        </w:rPr>
        <w:t>soil samples were collected from 0-20</w:t>
      </w:r>
      <w:r w:rsidR="00270E64" w:rsidRPr="00292BD9">
        <w:rPr>
          <w:rFonts w:ascii="Times New Roman" w:hAnsi="Times New Roman" w:cs="Times New Roman"/>
          <w:sz w:val="28"/>
          <w:szCs w:val="28"/>
        </w:rPr>
        <w:t xml:space="preserve"> </w:t>
      </w:r>
      <w:r w:rsidR="009D64C4" w:rsidRPr="00292BD9">
        <w:rPr>
          <w:rFonts w:ascii="Times New Roman" w:hAnsi="Times New Roman" w:cs="Times New Roman"/>
          <w:sz w:val="28"/>
          <w:szCs w:val="28"/>
        </w:rPr>
        <w:t>cm surface layer at the cent</w:t>
      </w:r>
      <w:r w:rsidR="005C1F32" w:rsidRPr="00292BD9">
        <w:rPr>
          <w:rFonts w:ascii="Times New Roman" w:hAnsi="Times New Roman" w:cs="Times New Roman"/>
          <w:sz w:val="28"/>
          <w:szCs w:val="28"/>
        </w:rPr>
        <w:t>r</w:t>
      </w:r>
      <w:r w:rsidR="00270E64" w:rsidRPr="00292BD9">
        <w:rPr>
          <w:rFonts w:ascii="Times New Roman" w:hAnsi="Times New Roman" w:cs="Times New Roman"/>
          <w:sz w:val="28"/>
          <w:szCs w:val="28"/>
        </w:rPr>
        <w:t>e</w:t>
      </w:r>
      <w:r w:rsidR="009D64C4" w:rsidRPr="00292BD9">
        <w:rPr>
          <w:rFonts w:ascii="Times New Roman" w:hAnsi="Times New Roman" w:cs="Times New Roman"/>
          <w:sz w:val="28"/>
          <w:szCs w:val="28"/>
        </w:rPr>
        <w:t xml:space="preserve"> of each grid. </w:t>
      </w:r>
      <w:r w:rsidR="00270E64" w:rsidRPr="00292BD9">
        <w:rPr>
          <w:rFonts w:ascii="Times New Roman" w:hAnsi="Times New Roman" w:cs="Times New Roman"/>
          <w:sz w:val="28"/>
          <w:szCs w:val="28"/>
        </w:rPr>
        <w:t>A total of o</w:t>
      </w:r>
      <w:r w:rsidR="009D64C4" w:rsidRPr="00292BD9">
        <w:rPr>
          <w:rFonts w:ascii="Times New Roman" w:hAnsi="Times New Roman" w:cs="Times New Roman"/>
          <w:sz w:val="28"/>
          <w:szCs w:val="28"/>
        </w:rPr>
        <w:t>ne hundred and eighty-four</w:t>
      </w:r>
      <w:r w:rsidR="00270E64" w:rsidRPr="00292BD9">
        <w:rPr>
          <w:rFonts w:ascii="Times New Roman" w:hAnsi="Times New Roman" w:cs="Times New Roman"/>
          <w:sz w:val="28"/>
          <w:szCs w:val="28"/>
        </w:rPr>
        <w:t xml:space="preserve"> (184)</w:t>
      </w:r>
      <w:r w:rsidR="009D64C4" w:rsidRPr="00292BD9">
        <w:rPr>
          <w:rFonts w:ascii="Times New Roman" w:hAnsi="Times New Roman" w:cs="Times New Roman"/>
          <w:sz w:val="28"/>
          <w:szCs w:val="28"/>
        </w:rPr>
        <w:t xml:space="preserve"> samples were collected </w:t>
      </w:r>
      <w:r w:rsidR="009D64C4" w:rsidRPr="00292BD9">
        <w:rPr>
          <w:rFonts w:ascii="Times New Roman" w:hAnsi="Times New Roman" w:cs="Times New Roman"/>
          <w:sz w:val="28"/>
          <w:szCs w:val="28"/>
        </w:rPr>
        <w:lastRenderedPageBreak/>
        <w:t xml:space="preserve">altogether. The samples collected </w:t>
      </w:r>
      <w:r w:rsidR="003C4C50" w:rsidRPr="00292BD9">
        <w:rPr>
          <w:rFonts w:ascii="Times New Roman" w:hAnsi="Times New Roman" w:cs="Times New Roman"/>
          <w:sz w:val="28"/>
          <w:szCs w:val="28"/>
        </w:rPr>
        <w:t>were neatly packed</w:t>
      </w:r>
      <w:r w:rsidR="009D64C4" w:rsidRPr="00292BD9">
        <w:rPr>
          <w:rFonts w:ascii="Times New Roman" w:hAnsi="Times New Roman" w:cs="Times New Roman"/>
          <w:sz w:val="28"/>
          <w:szCs w:val="28"/>
        </w:rPr>
        <w:t xml:space="preserve"> and transferred to the laboratory for analysis. </w:t>
      </w:r>
      <w:r w:rsidR="00EA632F" w:rsidRPr="00292BD9">
        <w:rPr>
          <w:rFonts w:ascii="Times New Roman" w:hAnsi="Times New Roman" w:cs="Times New Roman"/>
          <w:sz w:val="28"/>
          <w:szCs w:val="28"/>
        </w:rPr>
        <w:t xml:space="preserve"> The disturbed soil samples were air-dried, crushed and sieved to remove materials larger than 2 mm with the aid of 2-mm sieve. </w:t>
      </w:r>
    </w:p>
    <w:p w14:paraId="312A994C" w14:textId="27201E20" w:rsidR="00555E68" w:rsidRPr="00292BD9" w:rsidRDefault="00555E68" w:rsidP="00CC7FFC">
      <w:pPr>
        <w:spacing w:line="480" w:lineRule="auto"/>
        <w:rPr>
          <w:rFonts w:ascii="Times New Roman" w:hAnsi="Times New Roman" w:cs="Times New Roman"/>
          <w:sz w:val="28"/>
          <w:szCs w:val="28"/>
        </w:rPr>
      </w:pPr>
    </w:p>
    <w:p w14:paraId="1A6056AA" w14:textId="77777777" w:rsidR="002350FB" w:rsidRPr="00292BD9" w:rsidRDefault="002350FB" w:rsidP="00CC7FFC">
      <w:pPr>
        <w:tabs>
          <w:tab w:val="left" w:pos="3043"/>
        </w:tabs>
        <w:spacing w:line="480" w:lineRule="auto"/>
        <w:ind w:left="360"/>
        <w:jc w:val="both"/>
        <w:rPr>
          <w:rFonts w:ascii="Times New Roman" w:hAnsi="Times New Roman" w:cs="Times New Roman"/>
          <w:sz w:val="28"/>
          <w:szCs w:val="28"/>
        </w:rPr>
      </w:pPr>
    </w:p>
    <w:p w14:paraId="7AE509D9" w14:textId="5B064B79" w:rsidR="0044281E" w:rsidRDefault="002350FB" w:rsidP="00BA64A8">
      <w:pPr>
        <w:tabs>
          <w:tab w:val="left" w:pos="3043"/>
        </w:tabs>
        <w:spacing w:line="480" w:lineRule="auto"/>
        <w:ind w:left="360"/>
        <w:jc w:val="both"/>
        <w:rPr>
          <w:rFonts w:ascii="Times New Roman" w:hAnsi="Times New Roman" w:cs="Times New Roman"/>
          <w:sz w:val="28"/>
          <w:szCs w:val="28"/>
        </w:rPr>
      </w:pPr>
      <w:r w:rsidRPr="00292BD9">
        <w:rPr>
          <w:rFonts w:ascii="Times New Roman" w:hAnsi="Times New Roman" w:cs="Times New Roman"/>
          <w:noProof/>
          <w:sz w:val="28"/>
          <w:szCs w:val="28"/>
        </w:rPr>
        <w:lastRenderedPageBreak/>
        <w:drawing>
          <wp:inline distT="0" distB="0" distL="0" distR="0" wp14:anchorId="64981E05" wp14:editId="3E33366D">
            <wp:extent cx="6257290" cy="702100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2557" cy="7026911"/>
                    </a:xfrm>
                    <a:prstGeom prst="rect">
                      <a:avLst/>
                    </a:prstGeom>
                    <a:noFill/>
                    <a:ln>
                      <a:noFill/>
                    </a:ln>
                  </pic:spPr>
                </pic:pic>
              </a:graphicData>
            </a:graphic>
          </wp:inline>
        </w:drawing>
      </w:r>
      <w:r w:rsidR="00555E68" w:rsidRPr="00292BD9">
        <w:rPr>
          <w:rFonts w:ascii="Times New Roman" w:hAnsi="Times New Roman" w:cs="Times New Roman"/>
          <w:sz w:val="28"/>
          <w:szCs w:val="28"/>
        </w:rPr>
        <w:t>Fig</w:t>
      </w:r>
      <w:r w:rsidR="001E104D" w:rsidRPr="00292BD9">
        <w:rPr>
          <w:rFonts w:ascii="Times New Roman" w:hAnsi="Times New Roman" w:cs="Times New Roman"/>
          <w:sz w:val="28"/>
          <w:szCs w:val="28"/>
        </w:rPr>
        <w:t>ure</w:t>
      </w:r>
      <w:r w:rsidR="00555E68" w:rsidRPr="00292BD9">
        <w:rPr>
          <w:rFonts w:ascii="Times New Roman" w:hAnsi="Times New Roman" w:cs="Times New Roman"/>
          <w:sz w:val="28"/>
          <w:szCs w:val="28"/>
        </w:rPr>
        <w:t xml:space="preserve"> 1. </w:t>
      </w:r>
      <w:r w:rsidR="001E104D" w:rsidRPr="00292BD9">
        <w:rPr>
          <w:rFonts w:ascii="Times New Roman" w:hAnsi="Times New Roman" w:cs="Times New Roman"/>
          <w:sz w:val="28"/>
          <w:szCs w:val="28"/>
        </w:rPr>
        <w:t>(a) map of Nigeria showing (b) Ekiti State and (c) the</w:t>
      </w:r>
      <w:r w:rsidR="00555E68" w:rsidRPr="00292BD9">
        <w:rPr>
          <w:rFonts w:ascii="Times New Roman" w:hAnsi="Times New Roman" w:cs="Times New Roman"/>
          <w:sz w:val="28"/>
          <w:szCs w:val="28"/>
        </w:rPr>
        <w:t xml:space="preserve"> sampling point</w:t>
      </w:r>
      <w:r w:rsidR="001E104D" w:rsidRPr="00292BD9">
        <w:rPr>
          <w:rFonts w:ascii="Times New Roman" w:hAnsi="Times New Roman" w:cs="Times New Roman"/>
          <w:sz w:val="28"/>
          <w:szCs w:val="28"/>
        </w:rPr>
        <w:t>s</w:t>
      </w:r>
    </w:p>
    <w:p w14:paraId="5DABAD4A" w14:textId="77777777" w:rsidR="00B56EAF" w:rsidRPr="00292BD9" w:rsidRDefault="00B56EAF" w:rsidP="00BA64A8">
      <w:pPr>
        <w:tabs>
          <w:tab w:val="left" w:pos="3043"/>
        </w:tabs>
        <w:spacing w:line="480" w:lineRule="auto"/>
        <w:ind w:left="360"/>
        <w:jc w:val="both"/>
        <w:rPr>
          <w:rFonts w:ascii="Times New Roman" w:hAnsi="Times New Roman" w:cs="Times New Roman"/>
          <w:b/>
          <w:sz w:val="28"/>
          <w:szCs w:val="28"/>
        </w:rPr>
      </w:pPr>
    </w:p>
    <w:p w14:paraId="3186075D" w14:textId="59A322F8" w:rsidR="00882E7A" w:rsidRPr="00292BD9" w:rsidRDefault="001B43E9" w:rsidP="0065287C">
      <w:pPr>
        <w:tabs>
          <w:tab w:val="left" w:pos="3043"/>
        </w:tabs>
        <w:spacing w:before="240" w:after="0" w:line="240" w:lineRule="auto"/>
        <w:jc w:val="both"/>
        <w:rPr>
          <w:rFonts w:ascii="Times New Roman" w:hAnsi="Times New Roman" w:cs="Times New Roman"/>
          <w:i/>
          <w:sz w:val="28"/>
          <w:szCs w:val="28"/>
        </w:rPr>
      </w:pPr>
      <w:r w:rsidRPr="00292BD9">
        <w:rPr>
          <w:rFonts w:ascii="Times New Roman" w:hAnsi="Times New Roman" w:cs="Times New Roman"/>
          <w:i/>
          <w:sz w:val="28"/>
          <w:szCs w:val="28"/>
        </w:rPr>
        <w:lastRenderedPageBreak/>
        <w:t>3.</w:t>
      </w:r>
      <w:r w:rsidR="00AC401B" w:rsidRPr="00292BD9">
        <w:rPr>
          <w:rFonts w:ascii="Times New Roman" w:hAnsi="Times New Roman" w:cs="Times New Roman"/>
          <w:i/>
          <w:sz w:val="28"/>
          <w:szCs w:val="28"/>
        </w:rPr>
        <w:t>4</w:t>
      </w:r>
      <w:r w:rsidR="009B3F16" w:rsidRPr="00292BD9">
        <w:rPr>
          <w:rFonts w:ascii="Times New Roman" w:hAnsi="Times New Roman" w:cs="Times New Roman"/>
          <w:i/>
          <w:sz w:val="28"/>
          <w:szCs w:val="28"/>
        </w:rPr>
        <w:t xml:space="preserve">.1 </w:t>
      </w:r>
      <w:r w:rsidR="003C1537" w:rsidRPr="00292BD9">
        <w:rPr>
          <w:rFonts w:ascii="Times New Roman" w:hAnsi="Times New Roman" w:cs="Times New Roman"/>
          <w:i/>
          <w:sz w:val="28"/>
          <w:szCs w:val="28"/>
        </w:rPr>
        <w:t>S</w:t>
      </w:r>
      <w:r w:rsidR="00007C4D" w:rsidRPr="00292BD9">
        <w:rPr>
          <w:rFonts w:ascii="Times New Roman" w:hAnsi="Times New Roman" w:cs="Times New Roman"/>
          <w:i/>
          <w:sz w:val="28"/>
          <w:szCs w:val="28"/>
        </w:rPr>
        <w:t>oil</w:t>
      </w:r>
      <w:r w:rsidR="003C1537" w:rsidRPr="00292BD9">
        <w:rPr>
          <w:rFonts w:ascii="Times New Roman" w:hAnsi="Times New Roman" w:cs="Times New Roman"/>
          <w:i/>
          <w:sz w:val="28"/>
          <w:szCs w:val="28"/>
        </w:rPr>
        <w:t xml:space="preserve"> pH</w:t>
      </w:r>
    </w:p>
    <w:p w14:paraId="7DD55AB1" w14:textId="4EC7DBAF" w:rsidR="00882E7A" w:rsidRPr="00292BD9" w:rsidRDefault="006B3145" w:rsidP="00B56EAF">
      <w:pPr>
        <w:tabs>
          <w:tab w:val="left" w:pos="3043"/>
        </w:tabs>
        <w:spacing w:before="240"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Soil pH</w:t>
      </w:r>
      <w:r w:rsidR="005E32D0" w:rsidRPr="00292BD9">
        <w:rPr>
          <w:rFonts w:ascii="Times New Roman" w:hAnsi="Times New Roman" w:cs="Times New Roman"/>
          <w:sz w:val="28"/>
          <w:szCs w:val="28"/>
        </w:rPr>
        <w:t xml:space="preserve"> </w:t>
      </w:r>
      <w:r w:rsidR="003C685D" w:rsidRPr="00292BD9">
        <w:rPr>
          <w:rFonts w:ascii="Times New Roman" w:hAnsi="Times New Roman" w:cs="Times New Roman"/>
          <w:sz w:val="28"/>
          <w:szCs w:val="28"/>
        </w:rPr>
        <w:t>was determined in a 1:1 soil water suspension (Sparks, 1996).</w:t>
      </w:r>
      <w:r w:rsidR="009A7B07" w:rsidRPr="00292BD9">
        <w:rPr>
          <w:rFonts w:ascii="Times New Roman" w:hAnsi="Times New Roman" w:cs="Times New Roman"/>
          <w:sz w:val="28"/>
          <w:szCs w:val="28"/>
        </w:rPr>
        <w:t xml:space="preserve"> 10g</w:t>
      </w:r>
      <w:r w:rsidR="003C685D" w:rsidRPr="00292BD9">
        <w:rPr>
          <w:rFonts w:ascii="Times New Roman" w:hAnsi="Times New Roman" w:cs="Times New Roman"/>
          <w:sz w:val="28"/>
          <w:szCs w:val="28"/>
        </w:rPr>
        <w:t xml:space="preserve"> </w:t>
      </w:r>
      <w:r w:rsidR="009A7B07" w:rsidRPr="00292BD9">
        <w:rPr>
          <w:rFonts w:ascii="Times New Roman" w:hAnsi="Times New Roman" w:cs="Times New Roman"/>
          <w:sz w:val="28"/>
          <w:szCs w:val="28"/>
        </w:rPr>
        <w:t>of soil sample was weighted into a plastic cup, then, 10ml of water was added to the soil sam</w:t>
      </w:r>
      <w:r w:rsidR="00F26968" w:rsidRPr="00292BD9">
        <w:rPr>
          <w:rFonts w:ascii="Times New Roman" w:hAnsi="Times New Roman" w:cs="Times New Roman"/>
          <w:sz w:val="28"/>
          <w:szCs w:val="28"/>
        </w:rPr>
        <w:t>p</w:t>
      </w:r>
      <w:r w:rsidR="009A7B07" w:rsidRPr="00292BD9">
        <w:rPr>
          <w:rFonts w:ascii="Times New Roman" w:hAnsi="Times New Roman" w:cs="Times New Roman"/>
          <w:sz w:val="28"/>
          <w:szCs w:val="28"/>
        </w:rPr>
        <w:t>le, after which it was stirred together with stirring rod</w:t>
      </w:r>
      <w:r w:rsidR="00667E9C" w:rsidRPr="00292BD9">
        <w:rPr>
          <w:rFonts w:ascii="Times New Roman" w:hAnsi="Times New Roman" w:cs="Times New Roman"/>
          <w:sz w:val="28"/>
          <w:szCs w:val="28"/>
        </w:rPr>
        <w:t>, after which, it was allowed to stand for 30</w:t>
      </w:r>
      <w:r w:rsidR="006A3DA9" w:rsidRPr="00292BD9">
        <w:rPr>
          <w:rFonts w:ascii="Times New Roman" w:hAnsi="Times New Roman" w:cs="Times New Roman"/>
          <w:sz w:val="28"/>
          <w:szCs w:val="28"/>
        </w:rPr>
        <w:t xml:space="preserve"> </w:t>
      </w:r>
      <w:r w:rsidR="00667E9C" w:rsidRPr="00292BD9">
        <w:rPr>
          <w:rFonts w:ascii="Times New Roman" w:hAnsi="Times New Roman" w:cs="Times New Roman"/>
          <w:sz w:val="28"/>
          <w:szCs w:val="28"/>
        </w:rPr>
        <w:t xml:space="preserve">minutes before taking the readings. The readings were taken using </w:t>
      </w:r>
      <w:r w:rsidR="004C4105" w:rsidRPr="00292BD9">
        <w:rPr>
          <w:rFonts w:ascii="Times New Roman" w:hAnsi="Times New Roman" w:cs="Times New Roman"/>
          <w:sz w:val="28"/>
          <w:szCs w:val="28"/>
        </w:rPr>
        <w:t xml:space="preserve">Jenway </w:t>
      </w:r>
      <w:r w:rsidR="0068589E" w:rsidRPr="00292BD9">
        <w:rPr>
          <w:rFonts w:ascii="Times New Roman" w:hAnsi="Times New Roman" w:cs="Times New Roman"/>
          <w:sz w:val="28"/>
          <w:szCs w:val="28"/>
        </w:rPr>
        <w:t>p</w:t>
      </w:r>
      <w:r w:rsidR="00667E9C" w:rsidRPr="00292BD9">
        <w:rPr>
          <w:rFonts w:ascii="Times New Roman" w:hAnsi="Times New Roman" w:cs="Times New Roman"/>
          <w:sz w:val="28"/>
          <w:szCs w:val="28"/>
        </w:rPr>
        <w:t>H meter by the glass electrode.</w:t>
      </w:r>
    </w:p>
    <w:p w14:paraId="7D052551" w14:textId="365807F1" w:rsidR="00882E7A" w:rsidRPr="00292BD9" w:rsidRDefault="00007C4D" w:rsidP="00CC7FFC">
      <w:pPr>
        <w:tabs>
          <w:tab w:val="left" w:pos="3043"/>
        </w:tabs>
        <w:spacing w:before="240" w:line="480" w:lineRule="auto"/>
        <w:jc w:val="both"/>
        <w:rPr>
          <w:rFonts w:ascii="Times New Roman" w:hAnsi="Times New Roman" w:cs="Times New Roman"/>
          <w:i/>
          <w:sz w:val="28"/>
          <w:szCs w:val="28"/>
        </w:rPr>
      </w:pPr>
      <w:r w:rsidRPr="00292BD9">
        <w:rPr>
          <w:rFonts w:ascii="Times New Roman" w:hAnsi="Times New Roman" w:cs="Times New Roman"/>
          <w:i/>
          <w:sz w:val="28"/>
          <w:szCs w:val="28"/>
        </w:rPr>
        <w:t>3.</w:t>
      </w:r>
      <w:r w:rsidR="00AC401B" w:rsidRPr="00292BD9">
        <w:rPr>
          <w:rFonts w:ascii="Times New Roman" w:hAnsi="Times New Roman" w:cs="Times New Roman"/>
          <w:i/>
          <w:sz w:val="28"/>
          <w:szCs w:val="28"/>
        </w:rPr>
        <w:t>4</w:t>
      </w:r>
      <w:r w:rsidR="009B3F16" w:rsidRPr="00292BD9">
        <w:rPr>
          <w:rFonts w:ascii="Times New Roman" w:hAnsi="Times New Roman" w:cs="Times New Roman"/>
          <w:i/>
          <w:sz w:val="28"/>
          <w:szCs w:val="28"/>
        </w:rPr>
        <w:t xml:space="preserve">.2 </w:t>
      </w:r>
      <w:r w:rsidRPr="00292BD9">
        <w:rPr>
          <w:rFonts w:ascii="Times New Roman" w:hAnsi="Times New Roman" w:cs="Times New Roman"/>
          <w:i/>
          <w:sz w:val="28"/>
          <w:szCs w:val="28"/>
        </w:rPr>
        <w:t>Electrical Conductivity</w:t>
      </w:r>
    </w:p>
    <w:p w14:paraId="49759FB8" w14:textId="77777777" w:rsidR="00882E7A" w:rsidRPr="00292BD9" w:rsidRDefault="00667E9C" w:rsidP="00CC7FFC">
      <w:pPr>
        <w:tabs>
          <w:tab w:val="left" w:pos="3043"/>
        </w:tabs>
        <w:spacing w:before="240" w:line="480" w:lineRule="auto"/>
        <w:jc w:val="both"/>
        <w:rPr>
          <w:rFonts w:ascii="Times New Roman" w:hAnsi="Times New Roman" w:cs="Times New Roman"/>
          <w:sz w:val="28"/>
          <w:szCs w:val="28"/>
        </w:rPr>
      </w:pPr>
      <w:r w:rsidRPr="00292BD9">
        <w:rPr>
          <w:rFonts w:ascii="Times New Roman" w:hAnsi="Times New Roman" w:cs="Times New Roman"/>
          <w:sz w:val="28"/>
          <w:szCs w:val="28"/>
        </w:rPr>
        <w:t>10g of soil sample was weighed into</w:t>
      </w:r>
      <w:r w:rsidRPr="00292BD9">
        <w:rPr>
          <w:rFonts w:ascii="Times New Roman" w:hAnsi="Times New Roman" w:cs="Times New Roman"/>
          <w:b/>
          <w:sz w:val="28"/>
          <w:szCs w:val="28"/>
        </w:rPr>
        <w:t xml:space="preserve"> </w:t>
      </w:r>
      <w:r w:rsidRPr="00292BD9">
        <w:rPr>
          <w:rFonts w:ascii="Times New Roman" w:hAnsi="Times New Roman" w:cs="Times New Roman"/>
          <w:sz w:val="28"/>
          <w:szCs w:val="28"/>
        </w:rPr>
        <w:t xml:space="preserve">a plastic cup. 10ml of water was added into the soil sample, after which it was stirred together with a stirring rod. It was then allowed to stand for 30 minutes before the readings were taken. </w:t>
      </w:r>
      <w:r w:rsidR="003C685D" w:rsidRPr="00292BD9">
        <w:rPr>
          <w:rFonts w:ascii="Times New Roman" w:hAnsi="Times New Roman" w:cs="Times New Roman"/>
          <w:sz w:val="28"/>
          <w:szCs w:val="28"/>
        </w:rPr>
        <w:t xml:space="preserve">Electrical </w:t>
      </w:r>
      <w:r w:rsidR="00882E7A" w:rsidRPr="00292BD9">
        <w:rPr>
          <w:rFonts w:ascii="Times New Roman" w:hAnsi="Times New Roman" w:cs="Times New Roman"/>
          <w:sz w:val="28"/>
          <w:szCs w:val="28"/>
        </w:rPr>
        <w:t xml:space="preserve">conductivity </w:t>
      </w:r>
      <w:r w:rsidR="003C685D" w:rsidRPr="00292BD9">
        <w:rPr>
          <w:rFonts w:ascii="Times New Roman" w:hAnsi="Times New Roman" w:cs="Times New Roman"/>
          <w:sz w:val="28"/>
          <w:szCs w:val="28"/>
        </w:rPr>
        <w:t>(EC) was measured</w:t>
      </w:r>
      <w:r w:rsidR="004C4105" w:rsidRPr="00292BD9">
        <w:rPr>
          <w:rFonts w:ascii="Times New Roman" w:hAnsi="Times New Roman" w:cs="Times New Roman"/>
          <w:sz w:val="28"/>
          <w:szCs w:val="28"/>
        </w:rPr>
        <w:t xml:space="preserve"> using Jenway conductivity meter</w:t>
      </w:r>
      <w:r w:rsidR="003C685D" w:rsidRPr="00292BD9">
        <w:rPr>
          <w:rFonts w:ascii="Times New Roman" w:hAnsi="Times New Roman" w:cs="Times New Roman"/>
          <w:sz w:val="28"/>
          <w:szCs w:val="28"/>
        </w:rPr>
        <w:t xml:space="preserve"> with glass electrode in a 1:1 soil water suspension</w:t>
      </w:r>
      <w:r w:rsidR="009F6B82" w:rsidRPr="00292BD9">
        <w:rPr>
          <w:rFonts w:ascii="Times New Roman" w:hAnsi="Times New Roman" w:cs="Times New Roman"/>
          <w:sz w:val="28"/>
          <w:szCs w:val="28"/>
        </w:rPr>
        <w:t xml:space="preserve"> </w:t>
      </w:r>
      <w:r w:rsidR="003C685D" w:rsidRPr="00292BD9">
        <w:rPr>
          <w:rFonts w:ascii="Times New Roman" w:hAnsi="Times New Roman" w:cs="Times New Roman"/>
          <w:sz w:val="28"/>
          <w:szCs w:val="28"/>
        </w:rPr>
        <w:t xml:space="preserve">(Rhodes, 1982). </w:t>
      </w:r>
    </w:p>
    <w:p w14:paraId="407D2318" w14:textId="2128AFE4" w:rsidR="00882E7A" w:rsidRPr="00292BD9" w:rsidRDefault="00066516" w:rsidP="00CC7FFC">
      <w:pPr>
        <w:tabs>
          <w:tab w:val="left" w:pos="3043"/>
        </w:tabs>
        <w:spacing w:before="240" w:line="480" w:lineRule="auto"/>
        <w:jc w:val="both"/>
        <w:rPr>
          <w:rFonts w:ascii="Times New Roman" w:hAnsi="Times New Roman" w:cs="Times New Roman"/>
          <w:i/>
          <w:sz w:val="28"/>
          <w:szCs w:val="28"/>
        </w:rPr>
      </w:pPr>
      <w:r w:rsidRPr="00292BD9">
        <w:rPr>
          <w:rFonts w:ascii="Times New Roman" w:hAnsi="Times New Roman" w:cs="Times New Roman"/>
          <w:i/>
          <w:sz w:val="28"/>
          <w:szCs w:val="28"/>
        </w:rPr>
        <w:t>3.</w:t>
      </w:r>
      <w:r w:rsidR="00AC401B" w:rsidRPr="00292BD9">
        <w:rPr>
          <w:rFonts w:ascii="Times New Roman" w:hAnsi="Times New Roman" w:cs="Times New Roman"/>
          <w:i/>
          <w:sz w:val="28"/>
          <w:szCs w:val="28"/>
        </w:rPr>
        <w:t>4</w:t>
      </w:r>
      <w:r w:rsidR="00022674" w:rsidRPr="00292BD9">
        <w:rPr>
          <w:rFonts w:ascii="Times New Roman" w:hAnsi="Times New Roman" w:cs="Times New Roman"/>
          <w:i/>
          <w:sz w:val="28"/>
          <w:szCs w:val="28"/>
        </w:rPr>
        <w:t>.3 Organic m</w:t>
      </w:r>
      <w:r w:rsidR="00365EC9" w:rsidRPr="00292BD9">
        <w:rPr>
          <w:rFonts w:ascii="Times New Roman" w:hAnsi="Times New Roman" w:cs="Times New Roman"/>
          <w:i/>
          <w:sz w:val="28"/>
          <w:szCs w:val="28"/>
        </w:rPr>
        <w:t xml:space="preserve">atter </w:t>
      </w:r>
      <w:r w:rsidR="00022674" w:rsidRPr="00292BD9">
        <w:rPr>
          <w:rFonts w:ascii="Times New Roman" w:hAnsi="Times New Roman" w:cs="Times New Roman"/>
          <w:i/>
          <w:sz w:val="28"/>
          <w:szCs w:val="28"/>
        </w:rPr>
        <w:t>c</w:t>
      </w:r>
      <w:r w:rsidR="00365EC9" w:rsidRPr="00292BD9">
        <w:rPr>
          <w:rFonts w:ascii="Times New Roman" w:hAnsi="Times New Roman" w:cs="Times New Roman"/>
          <w:i/>
          <w:sz w:val="28"/>
          <w:szCs w:val="28"/>
        </w:rPr>
        <w:t>ontent</w:t>
      </w:r>
    </w:p>
    <w:p w14:paraId="7D2C6BEF" w14:textId="4B46C227" w:rsidR="007E4F67" w:rsidRPr="00B56EAF" w:rsidRDefault="00073392" w:rsidP="00CC7FFC">
      <w:pPr>
        <w:tabs>
          <w:tab w:val="left" w:pos="3043"/>
        </w:tabs>
        <w:spacing w:before="240" w:line="480" w:lineRule="auto"/>
        <w:jc w:val="both"/>
        <w:rPr>
          <w:rFonts w:ascii="Times New Roman" w:hAnsi="Times New Roman" w:cs="Times New Roman"/>
          <w:sz w:val="28"/>
          <w:szCs w:val="28"/>
        </w:rPr>
      </w:pPr>
      <w:r w:rsidRPr="00292BD9">
        <w:rPr>
          <w:rFonts w:ascii="Times New Roman" w:hAnsi="Times New Roman" w:cs="Times New Roman"/>
          <w:sz w:val="28"/>
          <w:szCs w:val="28"/>
        </w:rPr>
        <w:t>0.25</w:t>
      </w:r>
      <w:r w:rsidR="00022674" w:rsidRPr="00292BD9">
        <w:rPr>
          <w:rFonts w:ascii="Times New Roman" w:hAnsi="Times New Roman" w:cs="Times New Roman"/>
          <w:sz w:val="28"/>
          <w:szCs w:val="28"/>
        </w:rPr>
        <w:t xml:space="preserve"> </w:t>
      </w:r>
      <w:r w:rsidRPr="00292BD9">
        <w:rPr>
          <w:rFonts w:ascii="Times New Roman" w:hAnsi="Times New Roman" w:cs="Times New Roman"/>
          <w:sz w:val="28"/>
          <w:szCs w:val="28"/>
        </w:rPr>
        <w:t>g of soil sample was weighed into 500</w:t>
      </w:r>
      <w:r w:rsidR="00022674" w:rsidRPr="00292BD9">
        <w:rPr>
          <w:rFonts w:ascii="Times New Roman" w:hAnsi="Times New Roman" w:cs="Times New Roman"/>
          <w:sz w:val="28"/>
          <w:szCs w:val="28"/>
        </w:rPr>
        <w:t xml:space="preserve"> </w:t>
      </w:r>
      <w:r w:rsidRPr="00292BD9">
        <w:rPr>
          <w:rFonts w:ascii="Times New Roman" w:hAnsi="Times New Roman" w:cs="Times New Roman"/>
          <w:sz w:val="28"/>
          <w:szCs w:val="28"/>
        </w:rPr>
        <w:t>ml Erlenmeyer flasks. 10ml of 1N K</w:t>
      </w:r>
      <w:r w:rsidRPr="00292BD9">
        <w:rPr>
          <w:rFonts w:ascii="Times New Roman" w:hAnsi="Times New Roman" w:cs="Times New Roman"/>
          <w:sz w:val="28"/>
          <w:szCs w:val="28"/>
          <w:vertAlign w:val="subscript"/>
        </w:rPr>
        <w:t>2</w:t>
      </w:r>
      <w:r w:rsidRPr="00292BD9">
        <w:rPr>
          <w:rFonts w:ascii="Times New Roman" w:hAnsi="Times New Roman" w:cs="Times New Roman"/>
          <w:sz w:val="28"/>
          <w:szCs w:val="28"/>
        </w:rPr>
        <w:t>Cr</w:t>
      </w:r>
      <w:r w:rsidRPr="00292BD9">
        <w:rPr>
          <w:rFonts w:ascii="Times New Roman" w:hAnsi="Times New Roman" w:cs="Times New Roman"/>
          <w:sz w:val="28"/>
          <w:szCs w:val="28"/>
          <w:vertAlign w:val="subscript"/>
        </w:rPr>
        <w:t>2</w:t>
      </w:r>
      <w:r w:rsidRPr="00292BD9">
        <w:rPr>
          <w:rFonts w:ascii="Times New Roman" w:hAnsi="Times New Roman" w:cs="Times New Roman"/>
          <w:sz w:val="28"/>
          <w:szCs w:val="28"/>
        </w:rPr>
        <w:t>O</w:t>
      </w:r>
      <w:r w:rsidRPr="00292BD9">
        <w:rPr>
          <w:rFonts w:ascii="Times New Roman" w:hAnsi="Times New Roman" w:cs="Times New Roman"/>
          <w:sz w:val="28"/>
          <w:szCs w:val="28"/>
          <w:vertAlign w:val="subscript"/>
        </w:rPr>
        <w:t xml:space="preserve">7 </w:t>
      </w:r>
      <w:r w:rsidRPr="00292BD9">
        <w:rPr>
          <w:rFonts w:ascii="Times New Roman" w:hAnsi="Times New Roman" w:cs="Times New Roman"/>
          <w:sz w:val="28"/>
          <w:szCs w:val="28"/>
        </w:rPr>
        <w:t>was as a result of pipetting added and swirl to mix, 20</w:t>
      </w:r>
      <w:r w:rsidR="00022674" w:rsidRPr="00292BD9">
        <w:rPr>
          <w:rFonts w:ascii="Times New Roman" w:hAnsi="Times New Roman" w:cs="Times New Roman"/>
          <w:sz w:val="28"/>
          <w:szCs w:val="28"/>
        </w:rPr>
        <w:t xml:space="preserve"> </w:t>
      </w:r>
      <w:r w:rsidRPr="00292BD9">
        <w:rPr>
          <w:rFonts w:ascii="Times New Roman" w:hAnsi="Times New Roman" w:cs="Times New Roman"/>
          <w:sz w:val="28"/>
          <w:szCs w:val="28"/>
        </w:rPr>
        <w:t>ml of concentrated Hydrogen sulphate was added and swirl gently for 1minute, after which, it was allowed to stand for 30minutes. The suspension was diluted with 100ml of distilled water, 10</w:t>
      </w:r>
      <w:r w:rsidR="0096419E" w:rsidRPr="00292BD9">
        <w:rPr>
          <w:rFonts w:ascii="Times New Roman" w:hAnsi="Times New Roman" w:cs="Times New Roman"/>
          <w:sz w:val="28"/>
          <w:szCs w:val="28"/>
        </w:rPr>
        <w:t xml:space="preserve"> </w:t>
      </w:r>
      <w:r w:rsidRPr="00292BD9">
        <w:rPr>
          <w:rFonts w:ascii="Times New Roman" w:hAnsi="Times New Roman" w:cs="Times New Roman"/>
          <w:sz w:val="28"/>
          <w:szCs w:val="28"/>
        </w:rPr>
        <w:t>ml of 85% H</w:t>
      </w:r>
      <w:r w:rsidRPr="00292BD9">
        <w:rPr>
          <w:rFonts w:ascii="Times New Roman" w:hAnsi="Times New Roman" w:cs="Times New Roman"/>
          <w:sz w:val="28"/>
          <w:szCs w:val="28"/>
          <w:vertAlign w:val="subscript"/>
        </w:rPr>
        <w:t>3</w:t>
      </w:r>
      <w:r w:rsidRPr="00292BD9">
        <w:rPr>
          <w:rFonts w:ascii="Times New Roman" w:hAnsi="Times New Roman" w:cs="Times New Roman"/>
          <w:sz w:val="28"/>
          <w:szCs w:val="28"/>
        </w:rPr>
        <w:t>PO</w:t>
      </w:r>
      <w:r w:rsidRPr="00292BD9">
        <w:rPr>
          <w:rFonts w:ascii="Times New Roman" w:hAnsi="Times New Roman" w:cs="Times New Roman"/>
          <w:sz w:val="28"/>
          <w:szCs w:val="28"/>
          <w:vertAlign w:val="subscript"/>
        </w:rPr>
        <w:t>4</w:t>
      </w:r>
      <w:r w:rsidRPr="00292BD9">
        <w:rPr>
          <w:rFonts w:ascii="Times New Roman" w:hAnsi="Times New Roman" w:cs="Times New Roman"/>
          <w:sz w:val="28"/>
          <w:szCs w:val="28"/>
        </w:rPr>
        <w:t xml:space="preserve"> </w:t>
      </w:r>
      <w:r w:rsidR="0096419E" w:rsidRPr="00292BD9">
        <w:rPr>
          <w:rFonts w:ascii="Times New Roman" w:hAnsi="Times New Roman" w:cs="Times New Roman"/>
          <w:sz w:val="28"/>
          <w:szCs w:val="28"/>
        </w:rPr>
        <w:t>was added, about 0.2 g of NaF</w:t>
      </w:r>
      <w:r w:rsidR="00B06C7C" w:rsidRPr="00292BD9">
        <w:rPr>
          <w:rFonts w:ascii="Times New Roman" w:hAnsi="Times New Roman" w:cs="Times New Roman"/>
          <w:sz w:val="28"/>
          <w:szCs w:val="28"/>
        </w:rPr>
        <w:t xml:space="preserve"> was added with measuring spoon, and 1</w:t>
      </w:r>
      <w:r w:rsidR="0096419E" w:rsidRPr="00292BD9">
        <w:rPr>
          <w:rFonts w:ascii="Times New Roman" w:hAnsi="Times New Roman" w:cs="Times New Roman"/>
          <w:sz w:val="28"/>
          <w:szCs w:val="28"/>
        </w:rPr>
        <w:t xml:space="preserve"> </w:t>
      </w:r>
      <w:r w:rsidR="00B06C7C" w:rsidRPr="00292BD9">
        <w:rPr>
          <w:rFonts w:ascii="Times New Roman" w:hAnsi="Times New Roman" w:cs="Times New Roman"/>
          <w:sz w:val="28"/>
          <w:szCs w:val="28"/>
        </w:rPr>
        <w:t xml:space="preserve">ml of </w:t>
      </w:r>
      <w:r w:rsidR="009B3F16" w:rsidRPr="00292BD9">
        <w:rPr>
          <w:rFonts w:ascii="Times New Roman" w:hAnsi="Times New Roman" w:cs="Times New Roman"/>
          <w:sz w:val="28"/>
          <w:szCs w:val="28"/>
        </w:rPr>
        <w:t>diphenylamine</w:t>
      </w:r>
      <w:r w:rsidR="00B06C7C" w:rsidRPr="00292BD9">
        <w:rPr>
          <w:rFonts w:ascii="Times New Roman" w:hAnsi="Times New Roman" w:cs="Times New Roman"/>
          <w:sz w:val="28"/>
          <w:szCs w:val="28"/>
        </w:rPr>
        <w:t xml:space="preserve"> indicator was added, Cr</w:t>
      </w:r>
      <w:r w:rsidR="00B06C7C" w:rsidRPr="00292BD9">
        <w:rPr>
          <w:rFonts w:ascii="Times New Roman" w:hAnsi="Times New Roman" w:cs="Times New Roman"/>
          <w:sz w:val="28"/>
          <w:szCs w:val="28"/>
          <w:vertAlign w:val="subscript"/>
        </w:rPr>
        <w:t>2</w:t>
      </w:r>
      <w:r w:rsidR="00B06C7C" w:rsidRPr="00292BD9">
        <w:rPr>
          <w:rFonts w:ascii="Times New Roman" w:hAnsi="Times New Roman" w:cs="Times New Roman"/>
          <w:sz w:val="28"/>
          <w:szCs w:val="28"/>
        </w:rPr>
        <w:t>O</w:t>
      </w:r>
      <w:r w:rsidR="00B06C7C" w:rsidRPr="00292BD9">
        <w:rPr>
          <w:rFonts w:ascii="Times New Roman" w:hAnsi="Times New Roman" w:cs="Times New Roman"/>
          <w:sz w:val="28"/>
          <w:szCs w:val="28"/>
          <w:vertAlign w:val="subscript"/>
        </w:rPr>
        <w:t>7</w:t>
      </w:r>
      <w:r w:rsidR="00B06C7C" w:rsidRPr="00292BD9">
        <w:rPr>
          <w:rFonts w:ascii="Times New Roman" w:hAnsi="Times New Roman" w:cs="Times New Roman"/>
          <w:sz w:val="28"/>
          <w:szCs w:val="28"/>
        </w:rPr>
        <w:t xml:space="preserve"> was back </w:t>
      </w:r>
      <w:r w:rsidR="00B06C7C" w:rsidRPr="00292BD9">
        <w:rPr>
          <w:rFonts w:ascii="Times New Roman" w:hAnsi="Times New Roman" w:cs="Times New Roman"/>
          <w:sz w:val="28"/>
          <w:szCs w:val="28"/>
        </w:rPr>
        <w:lastRenderedPageBreak/>
        <w:t>titrated with 0.5</w:t>
      </w:r>
      <w:r w:rsidR="0096419E" w:rsidRPr="00292BD9">
        <w:rPr>
          <w:rFonts w:ascii="Times New Roman" w:hAnsi="Times New Roman" w:cs="Times New Roman"/>
          <w:sz w:val="28"/>
          <w:szCs w:val="28"/>
        </w:rPr>
        <w:t xml:space="preserve"> </w:t>
      </w:r>
      <w:r w:rsidR="00B06C7C" w:rsidRPr="00292BD9">
        <w:rPr>
          <w:rFonts w:ascii="Times New Roman" w:hAnsi="Times New Roman" w:cs="Times New Roman"/>
          <w:sz w:val="28"/>
          <w:szCs w:val="28"/>
        </w:rPr>
        <w:t>N ferrous solution until the end point of the solution turns green.</w:t>
      </w:r>
      <w:r w:rsidR="0026467C" w:rsidRPr="00292BD9">
        <w:rPr>
          <w:rFonts w:ascii="Times New Roman" w:hAnsi="Times New Roman" w:cs="Times New Roman"/>
          <w:sz w:val="28"/>
          <w:szCs w:val="28"/>
        </w:rPr>
        <w:t xml:space="preserve"> </w:t>
      </w:r>
      <w:r w:rsidR="003C685D" w:rsidRPr="00292BD9">
        <w:rPr>
          <w:rFonts w:ascii="Times New Roman" w:hAnsi="Times New Roman" w:cs="Times New Roman"/>
          <w:sz w:val="28"/>
          <w:szCs w:val="28"/>
        </w:rPr>
        <w:t>Organic carbon (</w:t>
      </w:r>
      <w:r w:rsidR="00882E7A" w:rsidRPr="00292BD9">
        <w:rPr>
          <w:rFonts w:ascii="Times New Roman" w:hAnsi="Times New Roman" w:cs="Times New Roman"/>
          <w:sz w:val="28"/>
          <w:szCs w:val="28"/>
        </w:rPr>
        <w:t>OC</w:t>
      </w:r>
      <w:r w:rsidR="003C685D" w:rsidRPr="00292BD9">
        <w:rPr>
          <w:rFonts w:ascii="Times New Roman" w:hAnsi="Times New Roman" w:cs="Times New Roman"/>
          <w:sz w:val="28"/>
          <w:szCs w:val="28"/>
        </w:rPr>
        <w:t xml:space="preserve">) was determined by </w:t>
      </w:r>
      <w:r w:rsidR="00882E7A" w:rsidRPr="00292BD9">
        <w:rPr>
          <w:rFonts w:ascii="Times New Roman" w:hAnsi="Times New Roman" w:cs="Times New Roman"/>
          <w:sz w:val="28"/>
          <w:szCs w:val="28"/>
        </w:rPr>
        <w:t>W</w:t>
      </w:r>
      <w:r w:rsidR="003C685D" w:rsidRPr="00292BD9">
        <w:rPr>
          <w:rFonts w:ascii="Times New Roman" w:hAnsi="Times New Roman" w:cs="Times New Roman"/>
          <w:sz w:val="28"/>
          <w:szCs w:val="28"/>
        </w:rPr>
        <w:t xml:space="preserve">alkley-Black dichromate wet oxidation method (Nelson, 1982). </w:t>
      </w:r>
    </w:p>
    <w:p w14:paraId="04AEB2A6" w14:textId="4CB85481" w:rsidR="00882E7A" w:rsidRPr="00292BD9" w:rsidRDefault="00B56EAF" w:rsidP="00CC7FFC">
      <w:pPr>
        <w:tabs>
          <w:tab w:val="left" w:pos="3043"/>
        </w:tabs>
        <w:spacing w:before="240" w:line="480" w:lineRule="auto"/>
        <w:jc w:val="both"/>
        <w:rPr>
          <w:rFonts w:ascii="Times New Roman" w:hAnsi="Times New Roman" w:cs="Times New Roman"/>
          <w:i/>
          <w:sz w:val="28"/>
          <w:szCs w:val="28"/>
        </w:rPr>
      </w:pPr>
      <w:r w:rsidRPr="00292BD9">
        <w:rPr>
          <w:rFonts w:ascii="Times New Roman" w:hAnsi="Times New Roman" w:cs="Times New Roman"/>
          <w:i/>
          <w:sz w:val="28"/>
          <w:szCs w:val="28"/>
        </w:rPr>
        <w:t>3.4.4 Available</w:t>
      </w:r>
      <w:r w:rsidR="002248D6" w:rsidRPr="00292BD9">
        <w:rPr>
          <w:rFonts w:ascii="Times New Roman" w:hAnsi="Times New Roman" w:cs="Times New Roman"/>
          <w:i/>
          <w:sz w:val="28"/>
          <w:szCs w:val="28"/>
        </w:rPr>
        <w:t xml:space="preserve"> phosphorus</w:t>
      </w:r>
    </w:p>
    <w:p w14:paraId="3B5B14B9" w14:textId="1C895E9B" w:rsidR="004C4E94" w:rsidRPr="00AF3A60" w:rsidRDefault="006634D0" w:rsidP="00AF3A60">
      <w:pPr>
        <w:tabs>
          <w:tab w:val="left" w:pos="3043"/>
          <w:tab w:val="left" w:pos="6750"/>
        </w:tabs>
        <w:spacing w:before="240" w:line="480" w:lineRule="auto"/>
        <w:jc w:val="both"/>
        <w:rPr>
          <w:rFonts w:ascii="Times New Roman" w:hAnsi="Times New Roman" w:cs="Times New Roman"/>
          <w:sz w:val="28"/>
          <w:szCs w:val="28"/>
        </w:rPr>
      </w:pPr>
      <w:r w:rsidRPr="00292BD9">
        <w:rPr>
          <w:rFonts w:ascii="Times New Roman" w:hAnsi="Times New Roman" w:cs="Times New Roman"/>
          <w:sz w:val="28"/>
          <w:szCs w:val="28"/>
        </w:rPr>
        <w:t>2.0</w:t>
      </w:r>
      <w:r w:rsidR="0096419E" w:rsidRPr="00292BD9">
        <w:rPr>
          <w:rFonts w:ascii="Times New Roman" w:hAnsi="Times New Roman" w:cs="Times New Roman"/>
          <w:sz w:val="28"/>
          <w:szCs w:val="28"/>
        </w:rPr>
        <w:t xml:space="preserve"> </w:t>
      </w:r>
      <w:r w:rsidRPr="00292BD9">
        <w:rPr>
          <w:rFonts w:ascii="Times New Roman" w:hAnsi="Times New Roman" w:cs="Times New Roman"/>
          <w:sz w:val="28"/>
          <w:szCs w:val="28"/>
        </w:rPr>
        <w:t xml:space="preserve">g of soil sample </w:t>
      </w:r>
      <w:r w:rsidR="00C42961" w:rsidRPr="00292BD9">
        <w:rPr>
          <w:rFonts w:ascii="Times New Roman" w:hAnsi="Times New Roman" w:cs="Times New Roman"/>
          <w:sz w:val="28"/>
          <w:szCs w:val="28"/>
        </w:rPr>
        <w:t>was weighed into flask, 20</w:t>
      </w:r>
      <w:r w:rsidR="0096419E" w:rsidRPr="00292BD9">
        <w:rPr>
          <w:rFonts w:ascii="Times New Roman" w:hAnsi="Times New Roman" w:cs="Times New Roman"/>
          <w:sz w:val="28"/>
          <w:szCs w:val="28"/>
        </w:rPr>
        <w:t xml:space="preserve"> </w:t>
      </w:r>
      <w:r w:rsidR="00C42961" w:rsidRPr="00292BD9">
        <w:rPr>
          <w:rFonts w:ascii="Times New Roman" w:hAnsi="Times New Roman" w:cs="Times New Roman"/>
          <w:sz w:val="28"/>
          <w:szCs w:val="28"/>
        </w:rPr>
        <w:t>ml of extract</w:t>
      </w:r>
      <w:r w:rsidR="00B56EAF">
        <w:rPr>
          <w:rFonts w:ascii="Times New Roman" w:hAnsi="Times New Roman" w:cs="Times New Roman"/>
          <w:sz w:val="28"/>
          <w:szCs w:val="28"/>
        </w:rPr>
        <w:t>ion reagent was added and sh</w:t>
      </w:r>
      <w:r w:rsidR="00AF3A60">
        <w:rPr>
          <w:rFonts w:ascii="Times New Roman" w:hAnsi="Times New Roman" w:cs="Times New Roman"/>
          <w:sz w:val="28"/>
          <w:szCs w:val="28"/>
        </w:rPr>
        <w:t>a</w:t>
      </w:r>
      <w:r w:rsidR="00B56EAF">
        <w:rPr>
          <w:rFonts w:ascii="Times New Roman" w:hAnsi="Times New Roman" w:cs="Times New Roman"/>
          <w:sz w:val="28"/>
          <w:szCs w:val="28"/>
        </w:rPr>
        <w:t>k</w:t>
      </w:r>
      <w:r w:rsidR="00AF3A60">
        <w:rPr>
          <w:rFonts w:ascii="Times New Roman" w:hAnsi="Times New Roman" w:cs="Times New Roman"/>
          <w:sz w:val="28"/>
          <w:szCs w:val="28"/>
        </w:rPr>
        <w:t>en</w:t>
      </w:r>
      <w:r w:rsidR="00C42961" w:rsidRPr="00292BD9">
        <w:rPr>
          <w:rFonts w:ascii="Times New Roman" w:hAnsi="Times New Roman" w:cs="Times New Roman"/>
          <w:sz w:val="28"/>
          <w:szCs w:val="28"/>
        </w:rPr>
        <w:t xml:space="preserve"> for 5</w:t>
      </w:r>
      <w:r w:rsidR="0096419E" w:rsidRPr="00292BD9">
        <w:rPr>
          <w:rFonts w:ascii="Times New Roman" w:hAnsi="Times New Roman" w:cs="Times New Roman"/>
          <w:sz w:val="28"/>
          <w:szCs w:val="28"/>
        </w:rPr>
        <w:t xml:space="preserve"> </w:t>
      </w:r>
      <w:r w:rsidR="00C42961" w:rsidRPr="00292BD9">
        <w:rPr>
          <w:rFonts w:ascii="Times New Roman" w:hAnsi="Times New Roman" w:cs="Times New Roman"/>
          <w:sz w:val="28"/>
          <w:szCs w:val="28"/>
        </w:rPr>
        <w:t>minutes on a shaker, after which it was fil</w:t>
      </w:r>
      <w:r w:rsidR="0026467C" w:rsidRPr="00292BD9">
        <w:rPr>
          <w:rFonts w:ascii="Times New Roman" w:hAnsi="Times New Roman" w:cs="Times New Roman"/>
          <w:sz w:val="28"/>
          <w:szCs w:val="28"/>
        </w:rPr>
        <w:t xml:space="preserve">tered using Whatmann No2 filter </w:t>
      </w:r>
      <w:r w:rsidR="00C42961" w:rsidRPr="00292BD9">
        <w:rPr>
          <w:rFonts w:ascii="Times New Roman" w:hAnsi="Times New Roman" w:cs="Times New Roman"/>
          <w:sz w:val="28"/>
          <w:szCs w:val="28"/>
        </w:rPr>
        <w:t>paper, limiting the filtration time to 10minutes. 2.0</w:t>
      </w:r>
      <w:r w:rsidR="0096419E" w:rsidRPr="00292BD9">
        <w:rPr>
          <w:rFonts w:ascii="Times New Roman" w:hAnsi="Times New Roman" w:cs="Times New Roman"/>
          <w:sz w:val="28"/>
          <w:szCs w:val="28"/>
        </w:rPr>
        <w:t xml:space="preserve"> </w:t>
      </w:r>
      <w:r w:rsidR="00C42961" w:rsidRPr="00292BD9">
        <w:rPr>
          <w:rFonts w:ascii="Times New Roman" w:hAnsi="Times New Roman" w:cs="Times New Roman"/>
          <w:sz w:val="28"/>
          <w:szCs w:val="28"/>
        </w:rPr>
        <w:t>ml of the extraction was transferred into a spectrophotometer tube, 8ml of working solution was added and was thoroughly mixed. After 10</w:t>
      </w:r>
      <w:r w:rsidR="0096419E" w:rsidRPr="00292BD9">
        <w:rPr>
          <w:rFonts w:ascii="Times New Roman" w:hAnsi="Times New Roman" w:cs="Times New Roman"/>
          <w:sz w:val="28"/>
          <w:szCs w:val="28"/>
        </w:rPr>
        <w:t xml:space="preserve"> </w:t>
      </w:r>
      <w:r w:rsidR="00C42961" w:rsidRPr="00292BD9">
        <w:rPr>
          <w:rFonts w:ascii="Times New Roman" w:hAnsi="Times New Roman" w:cs="Times New Roman"/>
          <w:sz w:val="28"/>
          <w:szCs w:val="28"/>
        </w:rPr>
        <w:t>minutes</w:t>
      </w:r>
      <w:r w:rsidR="001A62CF" w:rsidRPr="00292BD9">
        <w:rPr>
          <w:rFonts w:ascii="Times New Roman" w:hAnsi="Times New Roman" w:cs="Times New Roman"/>
          <w:sz w:val="28"/>
          <w:szCs w:val="28"/>
        </w:rPr>
        <w:t>, the percentage of transmittance was measured at 882</w:t>
      </w:r>
      <w:r w:rsidR="0096419E" w:rsidRPr="00292BD9">
        <w:rPr>
          <w:rFonts w:ascii="Times New Roman" w:hAnsi="Times New Roman" w:cs="Times New Roman"/>
          <w:sz w:val="28"/>
          <w:szCs w:val="28"/>
        </w:rPr>
        <w:t xml:space="preserve"> </w:t>
      </w:r>
      <w:r w:rsidR="001A62CF" w:rsidRPr="00292BD9">
        <w:rPr>
          <w:rFonts w:ascii="Times New Roman" w:hAnsi="Times New Roman" w:cs="Times New Roman"/>
          <w:sz w:val="28"/>
          <w:szCs w:val="28"/>
        </w:rPr>
        <w:t>nm. Jenway spectrophotom</w:t>
      </w:r>
      <w:r w:rsidR="0096419E" w:rsidRPr="00292BD9">
        <w:rPr>
          <w:rFonts w:ascii="Times New Roman" w:hAnsi="Times New Roman" w:cs="Times New Roman"/>
          <w:sz w:val="28"/>
          <w:szCs w:val="28"/>
        </w:rPr>
        <w:t>eter was used to determine the a</w:t>
      </w:r>
      <w:r w:rsidR="001A62CF" w:rsidRPr="00292BD9">
        <w:rPr>
          <w:rFonts w:ascii="Times New Roman" w:hAnsi="Times New Roman" w:cs="Times New Roman"/>
          <w:sz w:val="28"/>
          <w:szCs w:val="28"/>
        </w:rPr>
        <w:t xml:space="preserve">vailable phosphorus in the soil. </w:t>
      </w:r>
      <w:r w:rsidR="003C685D" w:rsidRPr="00292BD9">
        <w:rPr>
          <w:rFonts w:ascii="Times New Roman" w:hAnsi="Times New Roman" w:cs="Times New Roman"/>
          <w:sz w:val="28"/>
          <w:szCs w:val="28"/>
        </w:rPr>
        <w:t>The content of available phosp</w:t>
      </w:r>
      <w:r w:rsidR="001918A9" w:rsidRPr="00292BD9">
        <w:rPr>
          <w:rFonts w:ascii="Times New Roman" w:hAnsi="Times New Roman" w:cs="Times New Roman"/>
          <w:sz w:val="28"/>
          <w:szCs w:val="28"/>
        </w:rPr>
        <w:t>horus were determined by (</w:t>
      </w:r>
      <w:r w:rsidR="00882E7A" w:rsidRPr="00292BD9">
        <w:rPr>
          <w:rFonts w:ascii="Times New Roman" w:hAnsi="Times New Roman" w:cs="Times New Roman"/>
          <w:sz w:val="28"/>
          <w:szCs w:val="28"/>
        </w:rPr>
        <w:t>B</w:t>
      </w:r>
      <w:r w:rsidR="001918A9" w:rsidRPr="00292BD9">
        <w:rPr>
          <w:rFonts w:ascii="Times New Roman" w:hAnsi="Times New Roman" w:cs="Times New Roman"/>
          <w:sz w:val="28"/>
          <w:szCs w:val="28"/>
        </w:rPr>
        <w:t xml:space="preserve">ray </w:t>
      </w:r>
      <w:r w:rsidR="009C615C" w:rsidRPr="009C615C">
        <w:rPr>
          <w:rFonts w:ascii="Times New Roman" w:hAnsi="Times New Roman" w:cs="Times New Roman"/>
          <w:i/>
          <w:sz w:val="28"/>
          <w:szCs w:val="28"/>
        </w:rPr>
        <w:t>et al.,</w:t>
      </w:r>
      <w:r w:rsidR="001918A9" w:rsidRPr="00292BD9">
        <w:rPr>
          <w:rFonts w:ascii="Times New Roman" w:hAnsi="Times New Roman" w:cs="Times New Roman"/>
          <w:sz w:val="28"/>
          <w:szCs w:val="28"/>
        </w:rPr>
        <w:t xml:space="preserve"> 195</w:t>
      </w:r>
      <w:r w:rsidR="00022674" w:rsidRPr="00292BD9">
        <w:rPr>
          <w:rFonts w:ascii="Times New Roman" w:hAnsi="Times New Roman" w:cs="Times New Roman"/>
          <w:sz w:val="28"/>
          <w:szCs w:val="28"/>
        </w:rPr>
        <w:t>4)</w:t>
      </w:r>
    </w:p>
    <w:p w14:paraId="74D1BCAF" w14:textId="71339F99" w:rsidR="00022674" w:rsidRPr="00292BD9" w:rsidRDefault="00AF3A60" w:rsidP="00AF3A60">
      <w:pPr>
        <w:tabs>
          <w:tab w:val="left" w:pos="3043"/>
        </w:tabs>
        <w:spacing w:before="240"/>
        <w:jc w:val="both"/>
        <w:rPr>
          <w:rFonts w:ascii="Times New Roman" w:hAnsi="Times New Roman" w:cs="Times New Roman"/>
          <w:b/>
          <w:sz w:val="28"/>
          <w:szCs w:val="28"/>
        </w:rPr>
      </w:pPr>
      <w:r w:rsidRPr="00292BD9">
        <w:rPr>
          <w:rFonts w:ascii="Times New Roman" w:hAnsi="Times New Roman" w:cs="Times New Roman"/>
          <w:b/>
          <w:sz w:val="28"/>
          <w:szCs w:val="28"/>
        </w:rPr>
        <w:t>3.5 Data</w:t>
      </w:r>
      <w:r w:rsidR="001E104D" w:rsidRPr="00292BD9">
        <w:rPr>
          <w:rFonts w:ascii="Times New Roman" w:hAnsi="Times New Roman" w:cs="Times New Roman"/>
          <w:b/>
          <w:sz w:val="28"/>
          <w:szCs w:val="28"/>
        </w:rPr>
        <w:t xml:space="preserve"> Analysis</w:t>
      </w:r>
    </w:p>
    <w:p w14:paraId="2317C664" w14:textId="025763A7" w:rsidR="002478A5" w:rsidRPr="00292BD9" w:rsidRDefault="00AC401B" w:rsidP="00AF3A60">
      <w:pPr>
        <w:tabs>
          <w:tab w:val="left" w:pos="3043"/>
        </w:tabs>
        <w:spacing w:before="240"/>
        <w:jc w:val="both"/>
        <w:rPr>
          <w:rFonts w:ascii="Times New Roman" w:hAnsi="Times New Roman" w:cs="Times New Roman"/>
          <w:i/>
          <w:sz w:val="28"/>
          <w:szCs w:val="28"/>
        </w:rPr>
      </w:pPr>
      <w:r w:rsidRPr="00292BD9">
        <w:rPr>
          <w:rFonts w:ascii="Times New Roman" w:hAnsi="Times New Roman" w:cs="Times New Roman"/>
          <w:i/>
          <w:sz w:val="28"/>
          <w:szCs w:val="28"/>
        </w:rPr>
        <w:t>3.5</w:t>
      </w:r>
      <w:r w:rsidR="001E104D" w:rsidRPr="00292BD9">
        <w:rPr>
          <w:rFonts w:ascii="Times New Roman" w:hAnsi="Times New Roman" w:cs="Times New Roman"/>
          <w:i/>
          <w:sz w:val="28"/>
          <w:szCs w:val="28"/>
        </w:rPr>
        <w:t>.1</w:t>
      </w:r>
      <w:r w:rsidR="001E104D" w:rsidRPr="00292BD9">
        <w:rPr>
          <w:rFonts w:ascii="Times New Roman" w:hAnsi="Times New Roman" w:cs="Times New Roman"/>
          <w:b/>
          <w:i/>
          <w:sz w:val="28"/>
          <w:szCs w:val="28"/>
        </w:rPr>
        <w:t xml:space="preserve"> </w:t>
      </w:r>
      <w:r w:rsidR="001E104D" w:rsidRPr="00292BD9">
        <w:rPr>
          <w:rFonts w:ascii="Times New Roman" w:hAnsi="Times New Roman" w:cs="Times New Roman"/>
          <w:i/>
          <w:sz w:val="28"/>
          <w:szCs w:val="28"/>
        </w:rPr>
        <w:t>Descriptive Statistics of Soil Chemical Properties</w:t>
      </w:r>
    </w:p>
    <w:p w14:paraId="6222A824" w14:textId="6F36D413" w:rsidR="00B06088" w:rsidRPr="00292BD9" w:rsidRDefault="00AE295F" w:rsidP="00AF3A60">
      <w:pPr>
        <w:tabs>
          <w:tab w:val="left" w:pos="3043"/>
        </w:tabs>
        <w:spacing w:before="240" w:line="480" w:lineRule="auto"/>
        <w:jc w:val="both"/>
        <w:rPr>
          <w:rFonts w:ascii="Times New Roman" w:hAnsi="Times New Roman" w:cs="Times New Roman"/>
          <w:sz w:val="28"/>
          <w:szCs w:val="28"/>
        </w:rPr>
      </w:pPr>
      <w:r w:rsidRPr="00292BD9">
        <w:rPr>
          <w:rFonts w:ascii="Times New Roman" w:hAnsi="Times New Roman" w:cs="Times New Roman"/>
          <w:sz w:val="28"/>
          <w:szCs w:val="28"/>
        </w:rPr>
        <w:t>Data were subjected to d</w:t>
      </w:r>
      <w:r w:rsidR="00B12406" w:rsidRPr="00292BD9">
        <w:rPr>
          <w:rFonts w:ascii="Times New Roman" w:hAnsi="Times New Roman" w:cs="Times New Roman"/>
          <w:sz w:val="28"/>
          <w:szCs w:val="28"/>
        </w:rPr>
        <w:t xml:space="preserve">escriptive </w:t>
      </w:r>
      <w:r w:rsidR="002478A5" w:rsidRPr="00292BD9">
        <w:rPr>
          <w:rFonts w:ascii="Times New Roman" w:hAnsi="Times New Roman" w:cs="Times New Roman"/>
          <w:sz w:val="28"/>
          <w:szCs w:val="28"/>
        </w:rPr>
        <w:t>statistics</w:t>
      </w:r>
      <w:r w:rsidR="00081979" w:rsidRPr="00292BD9">
        <w:rPr>
          <w:rFonts w:ascii="Times New Roman" w:hAnsi="Times New Roman" w:cs="Times New Roman"/>
          <w:sz w:val="28"/>
          <w:szCs w:val="28"/>
        </w:rPr>
        <w:t xml:space="preserve"> of minimum, maximum, average, standard deviation</w:t>
      </w:r>
      <w:r w:rsidR="005E32D0" w:rsidRPr="00292BD9">
        <w:rPr>
          <w:rFonts w:ascii="Times New Roman" w:hAnsi="Times New Roman" w:cs="Times New Roman"/>
          <w:sz w:val="28"/>
          <w:szCs w:val="28"/>
        </w:rPr>
        <w:t xml:space="preserve"> </w:t>
      </w:r>
      <w:r w:rsidR="00081979" w:rsidRPr="00292BD9">
        <w:rPr>
          <w:rFonts w:ascii="Times New Roman" w:hAnsi="Times New Roman" w:cs="Times New Roman"/>
          <w:sz w:val="28"/>
          <w:szCs w:val="28"/>
        </w:rPr>
        <w:t>(SD), skewness, kurtosis and coefficient of variation</w:t>
      </w:r>
      <w:r w:rsidR="00882E7A" w:rsidRPr="00292BD9">
        <w:rPr>
          <w:rFonts w:ascii="Times New Roman" w:hAnsi="Times New Roman" w:cs="Times New Roman"/>
          <w:sz w:val="28"/>
          <w:szCs w:val="28"/>
        </w:rPr>
        <w:t xml:space="preserve"> </w:t>
      </w:r>
      <w:r w:rsidR="00081979" w:rsidRPr="00292BD9">
        <w:rPr>
          <w:rFonts w:ascii="Times New Roman" w:hAnsi="Times New Roman" w:cs="Times New Roman"/>
          <w:sz w:val="28"/>
          <w:szCs w:val="28"/>
        </w:rPr>
        <w:t>(</w:t>
      </w:r>
      <w:r w:rsidR="000619DD" w:rsidRPr="00292BD9">
        <w:rPr>
          <w:rFonts w:ascii="Times New Roman" w:hAnsi="Times New Roman" w:cs="Times New Roman"/>
          <w:sz w:val="28"/>
          <w:szCs w:val="28"/>
        </w:rPr>
        <w:t>CV</w:t>
      </w:r>
      <w:r w:rsidR="00081979" w:rsidRPr="00292BD9">
        <w:rPr>
          <w:rFonts w:ascii="Times New Roman" w:hAnsi="Times New Roman" w:cs="Times New Roman"/>
          <w:sz w:val="28"/>
          <w:szCs w:val="28"/>
        </w:rPr>
        <w:t xml:space="preserve">) of data on soil </w:t>
      </w:r>
      <w:r w:rsidR="00620BB5" w:rsidRPr="00292BD9">
        <w:rPr>
          <w:rFonts w:ascii="Times New Roman" w:hAnsi="Times New Roman" w:cs="Times New Roman"/>
          <w:sz w:val="28"/>
          <w:szCs w:val="28"/>
        </w:rPr>
        <w:t>pH</w:t>
      </w:r>
      <w:r w:rsidR="00081979" w:rsidRPr="00292BD9">
        <w:rPr>
          <w:rFonts w:ascii="Times New Roman" w:hAnsi="Times New Roman" w:cs="Times New Roman"/>
          <w:sz w:val="28"/>
          <w:szCs w:val="28"/>
        </w:rPr>
        <w:t>, electrical conductivity, available phosphorus, organic carbon. According to the</w:t>
      </w:r>
      <w:r w:rsidR="00022674" w:rsidRPr="00292BD9">
        <w:rPr>
          <w:rFonts w:ascii="Times New Roman" w:hAnsi="Times New Roman" w:cs="Times New Roman"/>
          <w:sz w:val="28"/>
          <w:szCs w:val="28"/>
        </w:rPr>
        <w:t xml:space="preserve"> classification proposed by (Warrick and N</w:t>
      </w:r>
      <w:r w:rsidR="00081979" w:rsidRPr="00292BD9">
        <w:rPr>
          <w:rFonts w:ascii="Times New Roman" w:hAnsi="Times New Roman" w:cs="Times New Roman"/>
          <w:sz w:val="28"/>
          <w:szCs w:val="28"/>
        </w:rPr>
        <w:t xml:space="preserve">ielsen, 1980), a </w:t>
      </w:r>
      <w:r w:rsidR="00620BB5" w:rsidRPr="00292BD9">
        <w:rPr>
          <w:rFonts w:ascii="Times New Roman" w:hAnsi="Times New Roman" w:cs="Times New Roman"/>
          <w:sz w:val="28"/>
          <w:szCs w:val="28"/>
        </w:rPr>
        <w:t xml:space="preserve">parameter </w:t>
      </w:r>
      <w:r w:rsidR="00081979" w:rsidRPr="00292BD9">
        <w:rPr>
          <w:rFonts w:ascii="Times New Roman" w:hAnsi="Times New Roman" w:cs="Times New Roman"/>
          <w:sz w:val="28"/>
          <w:szCs w:val="28"/>
        </w:rPr>
        <w:t xml:space="preserve">is considered to have low variability if the </w:t>
      </w:r>
      <w:r w:rsidR="00732AAD" w:rsidRPr="00292BD9">
        <w:rPr>
          <w:rFonts w:ascii="Times New Roman" w:hAnsi="Times New Roman" w:cs="Times New Roman"/>
          <w:sz w:val="28"/>
          <w:szCs w:val="28"/>
        </w:rPr>
        <w:t>CV</w:t>
      </w:r>
      <w:r w:rsidR="007725F6" w:rsidRPr="00292BD9">
        <w:rPr>
          <w:rFonts w:ascii="Times New Roman" w:hAnsi="Times New Roman" w:cs="Times New Roman"/>
          <w:sz w:val="28"/>
          <w:szCs w:val="28"/>
        </w:rPr>
        <w:t xml:space="preserve">&lt;12% as moderate </w:t>
      </w:r>
      <w:r w:rsidR="007725F6" w:rsidRPr="00292BD9">
        <w:rPr>
          <w:rFonts w:ascii="Times New Roman" w:hAnsi="Times New Roman" w:cs="Times New Roman"/>
          <w:sz w:val="28"/>
          <w:szCs w:val="28"/>
        </w:rPr>
        <w:lastRenderedPageBreak/>
        <w:t>variability when 12%</w:t>
      </w:r>
      <w:r w:rsidR="00000875" w:rsidRPr="00292BD9">
        <w:rPr>
          <w:rFonts w:ascii="Times New Roman" w:hAnsi="Times New Roman" w:cs="Times New Roman"/>
          <w:sz w:val="28"/>
          <w:szCs w:val="28"/>
        </w:rPr>
        <w:t xml:space="preserve"> </w:t>
      </w:r>
      <w:r w:rsidR="00022674" w:rsidRPr="00292BD9">
        <w:rPr>
          <w:rFonts w:ascii="Times New Roman" w:hAnsi="Times New Roman" w:cs="Times New Roman"/>
          <w:sz w:val="28"/>
          <w:szCs w:val="28"/>
        </w:rPr>
        <w:t>&lt;CV</w:t>
      </w:r>
      <w:r w:rsidR="007725F6" w:rsidRPr="00292BD9">
        <w:rPr>
          <w:rFonts w:ascii="Times New Roman" w:hAnsi="Times New Roman" w:cs="Times New Roman"/>
          <w:sz w:val="28"/>
          <w:szCs w:val="28"/>
        </w:rPr>
        <w:t xml:space="preserve">&lt;60% and high variability when </w:t>
      </w:r>
      <w:r w:rsidR="00732AAD" w:rsidRPr="00292BD9">
        <w:rPr>
          <w:rFonts w:ascii="Times New Roman" w:hAnsi="Times New Roman" w:cs="Times New Roman"/>
          <w:sz w:val="28"/>
          <w:szCs w:val="28"/>
        </w:rPr>
        <w:t>CV</w:t>
      </w:r>
      <w:r w:rsidR="007725F6" w:rsidRPr="00292BD9">
        <w:rPr>
          <w:rFonts w:ascii="Times New Roman" w:hAnsi="Times New Roman" w:cs="Times New Roman"/>
          <w:sz w:val="28"/>
          <w:szCs w:val="28"/>
        </w:rPr>
        <w:t>&gt;60%. In addition, the frequency distribution graph was plotted for each variable. All classical analyses were carried out using SPSS (IBM Version 20</w:t>
      </w:r>
      <w:r w:rsidR="0068589E" w:rsidRPr="00292BD9">
        <w:rPr>
          <w:rFonts w:ascii="Times New Roman" w:hAnsi="Times New Roman" w:cs="Times New Roman"/>
          <w:sz w:val="28"/>
          <w:szCs w:val="28"/>
        </w:rPr>
        <w:t>.00</w:t>
      </w:r>
      <w:r w:rsidR="007725F6" w:rsidRPr="00292BD9">
        <w:rPr>
          <w:rFonts w:ascii="Times New Roman" w:hAnsi="Times New Roman" w:cs="Times New Roman"/>
          <w:sz w:val="28"/>
          <w:szCs w:val="28"/>
        </w:rPr>
        <w:t>).</w:t>
      </w:r>
    </w:p>
    <w:p w14:paraId="669967A9" w14:textId="42BEE61E" w:rsidR="007725F6" w:rsidRPr="00292BD9" w:rsidRDefault="00AF3A60" w:rsidP="00AF3A60">
      <w:pPr>
        <w:tabs>
          <w:tab w:val="left" w:pos="3043"/>
          <w:tab w:val="left" w:pos="8250"/>
        </w:tabs>
        <w:spacing w:before="240"/>
        <w:jc w:val="both"/>
        <w:rPr>
          <w:rFonts w:ascii="Times New Roman" w:hAnsi="Times New Roman" w:cs="Times New Roman"/>
          <w:i/>
          <w:sz w:val="28"/>
          <w:szCs w:val="28"/>
        </w:rPr>
      </w:pPr>
      <w:r w:rsidRPr="00292BD9">
        <w:rPr>
          <w:rFonts w:ascii="Times New Roman" w:hAnsi="Times New Roman" w:cs="Times New Roman"/>
          <w:i/>
          <w:sz w:val="28"/>
          <w:szCs w:val="28"/>
        </w:rPr>
        <w:t>3.5.2 Geostatistical</w:t>
      </w:r>
      <w:r w:rsidR="000A1679" w:rsidRPr="00292BD9">
        <w:rPr>
          <w:rFonts w:ascii="Times New Roman" w:hAnsi="Times New Roman" w:cs="Times New Roman"/>
          <w:i/>
          <w:sz w:val="28"/>
          <w:szCs w:val="28"/>
        </w:rPr>
        <w:t xml:space="preserve"> Analysis</w:t>
      </w:r>
      <w:r w:rsidR="000A1679" w:rsidRPr="00292BD9">
        <w:rPr>
          <w:rFonts w:ascii="Times New Roman" w:hAnsi="Times New Roman" w:cs="Times New Roman"/>
          <w:i/>
          <w:sz w:val="28"/>
          <w:szCs w:val="28"/>
        </w:rPr>
        <w:tab/>
      </w:r>
    </w:p>
    <w:p w14:paraId="262A9E88" w14:textId="2454E2AE" w:rsidR="007D7E3B" w:rsidRPr="00292BD9" w:rsidRDefault="007D7E3B" w:rsidP="00AF3A60">
      <w:pPr>
        <w:tabs>
          <w:tab w:val="left" w:pos="3043"/>
        </w:tabs>
        <w:spacing w:before="240" w:line="480" w:lineRule="auto"/>
        <w:jc w:val="both"/>
        <w:rPr>
          <w:rFonts w:ascii="Times New Roman" w:hAnsi="Times New Roman" w:cs="Times New Roman"/>
          <w:sz w:val="28"/>
          <w:szCs w:val="28"/>
        </w:rPr>
      </w:pPr>
      <w:r w:rsidRPr="00292BD9">
        <w:rPr>
          <w:rFonts w:ascii="Times New Roman" w:hAnsi="Times New Roman" w:cs="Times New Roman"/>
          <w:sz w:val="28"/>
          <w:szCs w:val="28"/>
        </w:rPr>
        <w:t>Geostatistical analysis was done using the GS+</w:t>
      </w:r>
      <w:r w:rsidR="0091139C" w:rsidRPr="00292BD9">
        <w:rPr>
          <w:rFonts w:ascii="Times New Roman" w:hAnsi="Times New Roman" w:cs="Times New Roman"/>
          <w:sz w:val="28"/>
          <w:szCs w:val="28"/>
        </w:rPr>
        <w:t xml:space="preserve"> </w:t>
      </w:r>
      <w:r w:rsidRPr="00292BD9">
        <w:rPr>
          <w:rFonts w:ascii="Times New Roman" w:hAnsi="Times New Roman" w:cs="Times New Roman"/>
          <w:sz w:val="28"/>
          <w:szCs w:val="28"/>
        </w:rPr>
        <w:t xml:space="preserve">(Gamma Design Software, Version 5.2, 2005) to determine the spatial dependency and estimation of the soil chemical properties evaluated. </w:t>
      </w:r>
      <w:r w:rsidR="00C4667C" w:rsidRPr="00292BD9">
        <w:rPr>
          <w:rFonts w:ascii="Times New Roman" w:hAnsi="Times New Roman" w:cs="Times New Roman"/>
          <w:sz w:val="28"/>
          <w:szCs w:val="28"/>
        </w:rPr>
        <w:t>Isotropic</w:t>
      </w:r>
      <w:r w:rsidRPr="00292BD9">
        <w:rPr>
          <w:rFonts w:ascii="Times New Roman" w:hAnsi="Times New Roman" w:cs="Times New Roman"/>
          <w:sz w:val="28"/>
          <w:szCs w:val="28"/>
        </w:rPr>
        <w:t>, exponential and Gaussian, were tested from omni</w:t>
      </w:r>
      <w:r w:rsidR="0091139C" w:rsidRPr="00292BD9">
        <w:rPr>
          <w:rFonts w:ascii="Times New Roman" w:hAnsi="Times New Roman" w:cs="Times New Roman"/>
          <w:sz w:val="28"/>
          <w:szCs w:val="28"/>
        </w:rPr>
        <w:t>-</w:t>
      </w:r>
      <w:r w:rsidR="00022674" w:rsidRPr="00292BD9">
        <w:rPr>
          <w:rFonts w:ascii="Times New Roman" w:hAnsi="Times New Roman" w:cs="Times New Roman"/>
          <w:sz w:val="28"/>
          <w:szCs w:val="28"/>
        </w:rPr>
        <w:t xml:space="preserve">directional semi variance, </w:t>
      </w:r>
      <m:oMath>
        <m:r>
          <w:rPr>
            <w:rFonts w:ascii="Cambria Math" w:hAnsi="Cambria Math" w:cs="Times New Roman"/>
            <w:sz w:val="28"/>
            <w:szCs w:val="28"/>
          </w:rPr>
          <m:t>γ</m:t>
        </m:r>
        <m:d>
          <m:dPr>
            <m:ctrlPr>
              <w:rPr>
                <w:rFonts w:ascii="Cambria Math" w:hAnsi="Cambria Math" w:cs="Times New Roman"/>
                <w:i/>
                <w:sz w:val="28"/>
                <w:szCs w:val="28"/>
              </w:rPr>
            </m:ctrlPr>
          </m:dPr>
          <m:e>
            <m:r>
              <w:rPr>
                <w:rFonts w:ascii="Cambria Math" w:hAnsi="Cambria Math" w:cs="Times New Roman"/>
                <w:sz w:val="28"/>
                <w:szCs w:val="28"/>
              </w:rPr>
              <m:t>h</m:t>
            </m:r>
          </m:e>
        </m:d>
      </m:oMath>
      <w:r w:rsidRPr="00292BD9">
        <w:rPr>
          <w:rFonts w:ascii="Times New Roman" w:hAnsi="Times New Roman" w:cs="Times New Roman"/>
          <w:sz w:val="28"/>
          <w:szCs w:val="28"/>
        </w:rPr>
        <w:t>, of a set of spatial observations Y</w:t>
      </w:r>
      <w:r w:rsidR="000B386A" w:rsidRPr="00292BD9">
        <w:rPr>
          <w:rFonts w:ascii="Times New Roman" w:hAnsi="Times New Roman" w:cs="Times New Roman"/>
          <w:sz w:val="28"/>
          <w:szCs w:val="28"/>
        </w:rPr>
        <w:t>x1, expressed as, (</w:t>
      </w:r>
      <w:r w:rsidR="0091139C" w:rsidRPr="00292BD9">
        <w:rPr>
          <w:rFonts w:ascii="Times New Roman" w:hAnsi="Times New Roman" w:cs="Times New Roman"/>
          <w:sz w:val="28"/>
          <w:szCs w:val="28"/>
        </w:rPr>
        <w:t xml:space="preserve">Nielsen and </w:t>
      </w:r>
      <w:r w:rsidR="000B386A" w:rsidRPr="00292BD9">
        <w:rPr>
          <w:rFonts w:ascii="Times New Roman" w:hAnsi="Times New Roman" w:cs="Times New Roman"/>
          <w:sz w:val="28"/>
          <w:szCs w:val="28"/>
        </w:rPr>
        <w:t>Wendro</w:t>
      </w:r>
      <w:r w:rsidR="0091139C" w:rsidRPr="00292BD9">
        <w:rPr>
          <w:rFonts w:ascii="Times New Roman" w:hAnsi="Times New Roman" w:cs="Times New Roman"/>
          <w:sz w:val="28"/>
          <w:szCs w:val="28"/>
        </w:rPr>
        <w:t>th</w:t>
      </w:r>
      <w:r w:rsidR="000B386A" w:rsidRPr="00292BD9">
        <w:rPr>
          <w:rFonts w:ascii="Times New Roman" w:hAnsi="Times New Roman" w:cs="Times New Roman"/>
          <w:sz w:val="28"/>
          <w:szCs w:val="28"/>
        </w:rPr>
        <w:t>,</w:t>
      </w:r>
      <w:r w:rsidR="0091139C" w:rsidRPr="00292BD9">
        <w:rPr>
          <w:rFonts w:ascii="Times New Roman" w:hAnsi="Times New Roman" w:cs="Times New Roman"/>
          <w:sz w:val="28"/>
          <w:szCs w:val="28"/>
        </w:rPr>
        <w:t xml:space="preserve"> </w:t>
      </w:r>
      <w:r w:rsidR="000B386A" w:rsidRPr="00292BD9">
        <w:rPr>
          <w:rFonts w:ascii="Times New Roman" w:hAnsi="Times New Roman" w:cs="Times New Roman"/>
          <w:sz w:val="28"/>
          <w:szCs w:val="28"/>
        </w:rPr>
        <w:t>2003).</w:t>
      </w:r>
    </w:p>
    <w:p w14:paraId="4C107C9B" w14:textId="77777777" w:rsidR="003F0E6B" w:rsidRPr="00292BD9" w:rsidRDefault="003F0E6B" w:rsidP="00CC7FFC">
      <w:pPr>
        <w:spacing w:after="0" w:line="480" w:lineRule="auto"/>
        <w:ind w:left="720"/>
        <w:jc w:val="both"/>
        <w:rPr>
          <w:rFonts w:ascii="Times New Roman" w:hAnsi="Times New Roman" w:cs="Times New Roman"/>
          <w:sz w:val="28"/>
          <w:szCs w:val="28"/>
        </w:rPr>
      </w:pPr>
      <w:r w:rsidRPr="00292BD9">
        <w:rPr>
          <w:rFonts w:ascii="Times New Roman" w:hAnsi="Times New Roman" w:cs="Times New Roman"/>
          <w:sz w:val="28"/>
          <w:szCs w:val="28"/>
        </w:rPr>
        <w:tab/>
      </w:r>
      <w:r w:rsidRPr="00292BD9">
        <w:rPr>
          <w:rFonts w:ascii="Times New Roman" w:hAnsi="Times New Roman" w:cs="Times New Roman"/>
          <w:sz w:val="28"/>
          <w:szCs w:val="28"/>
        </w:rPr>
        <w:tab/>
      </w:r>
      <w:r w:rsidRPr="00292BD9">
        <w:rPr>
          <w:rFonts w:ascii="Times New Roman" w:hAnsi="Times New Roman" w:cs="Times New Roman"/>
          <w:sz w:val="28"/>
          <w:szCs w:val="28"/>
        </w:rPr>
        <w:tab/>
      </w:r>
      <w:r w:rsidRPr="00292BD9">
        <w:rPr>
          <w:rFonts w:ascii="Times New Roman" w:hAnsi="Times New Roman" w:cs="Times New Roman"/>
          <w:sz w:val="28"/>
          <w:szCs w:val="28"/>
        </w:rPr>
        <w:tab/>
      </w:r>
      <w:r w:rsidRPr="00292BD9">
        <w:rPr>
          <w:rFonts w:ascii="Times New Roman" w:hAnsi="Times New Roman" w:cs="Times New Roman"/>
          <w:sz w:val="28"/>
          <w:szCs w:val="28"/>
        </w:rPr>
        <w:tab/>
        <w:t xml:space="preserve">  </w:t>
      </w:r>
    </w:p>
    <w:p w14:paraId="2F891ECD" w14:textId="77777777" w:rsidR="000B386A" w:rsidRPr="00292BD9" w:rsidRDefault="003F0E6B" w:rsidP="00CC7FFC">
      <w:pPr>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ab/>
        <w:t xml:space="preserve">     </w:t>
      </w:r>
      <w:r w:rsidRPr="00292BD9">
        <w:rPr>
          <w:rFonts w:ascii="Times New Roman" w:hAnsi="Times New Roman" w:cs="Times New Roman"/>
          <w:sz w:val="28"/>
          <w:szCs w:val="28"/>
        </w:rPr>
        <w:tab/>
      </w:r>
      <w:r w:rsidRPr="00292BD9">
        <w:rPr>
          <w:rFonts w:ascii="Times New Roman" w:hAnsi="Times New Roman" w:cs="Times New Roman"/>
          <w:sz w:val="28"/>
          <w:szCs w:val="28"/>
        </w:rPr>
        <w:tab/>
      </w:r>
      <w:r w:rsidRPr="00292BD9">
        <w:rPr>
          <w:rFonts w:ascii="Times New Roman" w:hAnsi="Times New Roman" w:cs="Times New Roman"/>
          <w:sz w:val="28"/>
          <w:szCs w:val="28"/>
        </w:rPr>
        <w:tab/>
      </w:r>
      <w:r w:rsidRPr="00292BD9">
        <w:rPr>
          <w:rFonts w:ascii="Times New Roman" w:hAnsi="Times New Roman" w:cs="Times New Roman"/>
          <w:sz w:val="28"/>
          <w:szCs w:val="28"/>
        </w:rPr>
        <w:tab/>
      </w:r>
      <m:oMath>
        <m:r>
          <w:rPr>
            <w:rFonts w:ascii="Cambria Math" w:hAnsi="Cambria Math" w:cs="Times New Roman"/>
            <w:sz w:val="28"/>
            <w:szCs w:val="28"/>
          </w:rPr>
          <m:t>γ</m:t>
        </m:r>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2N(h)</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N(h)</m:t>
            </m:r>
          </m:sup>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i+h</m:t>
                        </m:r>
                      </m:sub>
                    </m:sSub>
                  </m:e>
                </m:d>
              </m:e>
              <m:sup>
                <m:r>
                  <w:rPr>
                    <w:rFonts w:ascii="Cambria Math" w:hAnsi="Cambria Math" w:cs="Times New Roman"/>
                    <w:sz w:val="28"/>
                    <w:szCs w:val="28"/>
                  </w:rPr>
                  <m:t>2</m:t>
                </m:r>
              </m:sup>
            </m:sSup>
          </m:e>
        </m:nary>
      </m:oMath>
    </w:p>
    <w:p w14:paraId="3A6F65CE" w14:textId="77777777" w:rsidR="000B386A" w:rsidRPr="00292BD9" w:rsidRDefault="000B386A" w:rsidP="00CC7FFC">
      <w:pPr>
        <w:tabs>
          <w:tab w:val="left" w:pos="3043"/>
        </w:tabs>
        <w:spacing w:before="24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Where </w:t>
      </w:r>
      <m:oMath>
        <m:r>
          <w:rPr>
            <w:rFonts w:ascii="Cambria Math" w:hAnsi="Cambria Math" w:cs="Times New Roman"/>
            <w:sz w:val="28"/>
            <w:szCs w:val="28"/>
          </w:rPr>
          <m:t>γ</m:t>
        </m:r>
        <m:d>
          <m:dPr>
            <m:ctrlPr>
              <w:rPr>
                <w:rFonts w:ascii="Cambria Math" w:hAnsi="Cambria Math" w:cs="Times New Roman"/>
                <w:i/>
                <w:sz w:val="28"/>
                <w:szCs w:val="28"/>
              </w:rPr>
            </m:ctrlPr>
          </m:dPr>
          <m:e>
            <m:r>
              <w:rPr>
                <w:rFonts w:ascii="Cambria Math" w:hAnsi="Cambria Math" w:cs="Times New Roman"/>
                <w:sz w:val="28"/>
                <w:szCs w:val="28"/>
              </w:rPr>
              <m:t>h</m:t>
            </m:r>
          </m:e>
        </m:d>
      </m:oMath>
      <w:r w:rsidRPr="00292BD9">
        <w:rPr>
          <w:rFonts w:ascii="Times New Roman" w:hAnsi="Times New Roman" w:cs="Times New Roman"/>
          <w:sz w:val="28"/>
          <w:szCs w:val="28"/>
        </w:rPr>
        <w:t xml:space="preserve"> is the covariance; </w:t>
      </w:r>
      <m:oMath>
        <m:r>
          <w:rPr>
            <w:rFonts w:ascii="Cambria Math" w:hAnsi="Cambria Math" w:cs="Times New Roman"/>
            <w:sz w:val="28"/>
            <w:szCs w:val="28"/>
          </w:rPr>
          <m:t>h</m:t>
        </m:r>
      </m:oMath>
      <w:r w:rsidRPr="00292BD9">
        <w:rPr>
          <w:rFonts w:ascii="Times New Roman" w:hAnsi="Times New Roman" w:cs="Times New Roman"/>
          <w:sz w:val="28"/>
          <w:szCs w:val="28"/>
        </w:rPr>
        <w:t xml:space="preserve"> is the spatial s</w:t>
      </w:r>
      <w:r w:rsidR="003F0C1E" w:rsidRPr="00292BD9">
        <w:rPr>
          <w:rFonts w:ascii="Times New Roman" w:hAnsi="Times New Roman" w:cs="Times New Roman"/>
          <w:sz w:val="28"/>
          <w:szCs w:val="28"/>
        </w:rPr>
        <w:t>eparation distance known as the</w:t>
      </w:r>
      <w:r w:rsidRPr="00292BD9">
        <w:rPr>
          <w:rFonts w:ascii="Times New Roman" w:hAnsi="Times New Roman" w:cs="Times New Roman"/>
          <w:sz w:val="28"/>
          <w:szCs w:val="28"/>
        </w:rPr>
        <w:t xml:space="preserve"> lag; </w:t>
      </w:r>
      <m:oMath>
        <m:r>
          <w:rPr>
            <w:rFonts w:ascii="Cambria Math" w:hAnsi="Cambria Math" w:cs="Times New Roman"/>
            <w:sz w:val="28"/>
            <w:szCs w:val="28"/>
          </w:rPr>
          <m:t>N(h)</m:t>
        </m:r>
      </m:oMath>
      <w:r w:rsidRPr="00292BD9">
        <w:rPr>
          <w:rFonts w:ascii="Times New Roman" w:hAnsi="Times New Roman" w:cs="Times New Roman"/>
          <w:sz w:val="28"/>
          <w:szCs w:val="28"/>
        </w:rPr>
        <w:t xml:space="preserve"> is the number of pairs of observation separated by a distance:</w:t>
      </w:r>
      <w:r w:rsidR="00000875" w:rsidRPr="00292BD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oMath>
      <w:r w:rsidRPr="00292BD9">
        <w:rPr>
          <w:rFonts w:ascii="Times New Roman" w:hAnsi="Times New Roman" w:cs="Times New Roman"/>
          <w:sz w:val="28"/>
          <w:szCs w:val="28"/>
        </w:rPr>
        <w:t xml:space="preserve"> is s</w:t>
      </w:r>
      <w:r w:rsidR="003F0C1E" w:rsidRPr="00292BD9">
        <w:rPr>
          <w:rFonts w:ascii="Times New Roman" w:hAnsi="Times New Roman" w:cs="Times New Roman"/>
          <w:sz w:val="28"/>
          <w:szCs w:val="28"/>
        </w:rPr>
        <w:t xml:space="preserve">oil variable observed at point </w:t>
      </w:r>
      <m:oMath>
        <m:r>
          <w:rPr>
            <w:rFonts w:ascii="Cambria Math" w:hAnsi="Cambria Math" w:cs="Times New Roman"/>
            <w:sz w:val="28"/>
            <w:szCs w:val="28"/>
          </w:rPr>
          <m:t>i</m:t>
        </m:r>
      </m:oMath>
      <w:r w:rsidRPr="00292BD9">
        <w:rPr>
          <w:rFonts w:ascii="Times New Roman" w:hAnsi="Times New Roman" w:cs="Times New Roman"/>
          <w:sz w:val="28"/>
          <w:szCs w:val="28"/>
        </w:rPr>
        <w:t xml:space="preserve"> while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i+h</m:t>
            </m:r>
          </m:sub>
        </m:sSub>
      </m:oMath>
      <w:r w:rsidRPr="00292BD9">
        <w:rPr>
          <w:rFonts w:ascii="Times New Roman" w:hAnsi="Times New Roman" w:cs="Times New Roman"/>
          <w:sz w:val="28"/>
          <w:szCs w:val="28"/>
        </w:rPr>
        <w:t xml:space="preserve"> </w:t>
      </w:r>
      <w:r w:rsidR="00EE5318" w:rsidRPr="00292BD9">
        <w:rPr>
          <w:rFonts w:ascii="Times New Roman" w:hAnsi="Times New Roman" w:cs="Times New Roman"/>
          <w:sz w:val="28"/>
          <w:szCs w:val="28"/>
        </w:rPr>
        <w:t xml:space="preserve">is </w:t>
      </w:r>
      <w:r w:rsidRPr="00292BD9">
        <w:rPr>
          <w:rFonts w:ascii="Times New Roman" w:hAnsi="Times New Roman" w:cs="Times New Roman"/>
          <w:sz w:val="28"/>
          <w:szCs w:val="28"/>
        </w:rPr>
        <w:t xml:space="preserve">soil variable observed at point </w:t>
      </w:r>
      <m:oMath>
        <m:r>
          <w:rPr>
            <w:rFonts w:ascii="Cambria Math" w:hAnsi="Cambria Math" w:cs="Times New Roman"/>
            <w:sz w:val="28"/>
            <w:szCs w:val="28"/>
          </w:rPr>
          <m:t>i+h</m:t>
        </m:r>
      </m:oMath>
      <w:r w:rsidRPr="00292BD9">
        <w:rPr>
          <w:rFonts w:ascii="Times New Roman" w:hAnsi="Times New Roman" w:cs="Times New Roman"/>
          <w:sz w:val="28"/>
          <w:szCs w:val="28"/>
        </w:rPr>
        <w:t>.</w:t>
      </w:r>
    </w:p>
    <w:p w14:paraId="5EA166AD" w14:textId="47149D7D" w:rsidR="00EC7D2B" w:rsidRPr="00292BD9" w:rsidRDefault="000B386A" w:rsidP="00CC7FFC">
      <w:pPr>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To characterize the spatial covariance structure of the variables, the best model was selected based on the coefficient of determination, R</w:t>
      </w:r>
      <w:r w:rsidRPr="00292BD9">
        <w:rPr>
          <w:rFonts w:ascii="Times New Roman" w:hAnsi="Times New Roman" w:cs="Times New Roman"/>
          <w:sz w:val="28"/>
          <w:szCs w:val="28"/>
          <w:vertAlign w:val="superscript"/>
        </w:rPr>
        <w:t>2</w:t>
      </w:r>
      <w:r w:rsidRPr="00292BD9">
        <w:rPr>
          <w:rFonts w:ascii="Times New Roman" w:hAnsi="Times New Roman" w:cs="Times New Roman"/>
          <w:sz w:val="28"/>
          <w:szCs w:val="28"/>
        </w:rPr>
        <w:t>. From the models, basic</w:t>
      </w:r>
      <w:r w:rsidR="00660EE6" w:rsidRPr="00292BD9">
        <w:rPr>
          <w:rFonts w:ascii="Times New Roman" w:hAnsi="Times New Roman" w:cs="Times New Roman"/>
          <w:sz w:val="28"/>
          <w:szCs w:val="28"/>
        </w:rPr>
        <w:t xml:space="preserve"> spatial parameters such as nugget</w:t>
      </w:r>
      <w:r w:rsidR="002B21EB" w:rsidRPr="00292BD9">
        <w:rPr>
          <w:rFonts w:ascii="Times New Roman" w:hAnsi="Times New Roman" w:cs="Times New Roman"/>
          <w:sz w:val="28"/>
          <w:szCs w:val="28"/>
        </w:rPr>
        <w:t xml:space="preserve"> </w:t>
      </w:r>
      <w:r w:rsidR="00660EE6" w:rsidRPr="00292BD9">
        <w:rPr>
          <w:rFonts w:ascii="Times New Roman" w:hAnsi="Times New Roman" w:cs="Times New Roman"/>
          <w:sz w:val="28"/>
          <w:szCs w:val="28"/>
        </w:rPr>
        <w:t>(</w:t>
      </w:r>
      <w:r w:rsidR="00E55F89" w:rsidRPr="00292BD9">
        <w:rPr>
          <w:rFonts w:ascii="Times New Roman" w:hAnsi="Times New Roman" w:cs="Times New Roman"/>
          <w:sz w:val="28"/>
          <w:szCs w:val="28"/>
        </w:rPr>
        <w:t>C</w:t>
      </w:r>
      <w:r w:rsidR="00660EE6" w:rsidRPr="00292BD9">
        <w:rPr>
          <w:rFonts w:ascii="Times New Roman" w:hAnsi="Times New Roman" w:cs="Times New Roman"/>
          <w:sz w:val="28"/>
          <w:szCs w:val="28"/>
        </w:rPr>
        <w:t>o), sill (</w:t>
      </w:r>
      <w:r w:rsidR="00E55F89" w:rsidRPr="00292BD9">
        <w:rPr>
          <w:rFonts w:ascii="Times New Roman" w:hAnsi="Times New Roman" w:cs="Times New Roman"/>
          <w:sz w:val="28"/>
          <w:szCs w:val="28"/>
        </w:rPr>
        <w:t>C</w:t>
      </w:r>
      <w:r w:rsidR="00660EE6" w:rsidRPr="00292BD9">
        <w:rPr>
          <w:rFonts w:ascii="Times New Roman" w:hAnsi="Times New Roman" w:cs="Times New Roman"/>
          <w:sz w:val="28"/>
          <w:szCs w:val="28"/>
        </w:rPr>
        <w:t>+</w:t>
      </w:r>
      <w:r w:rsidR="00E55F89" w:rsidRPr="00292BD9">
        <w:rPr>
          <w:rFonts w:ascii="Times New Roman" w:hAnsi="Times New Roman" w:cs="Times New Roman"/>
          <w:sz w:val="28"/>
          <w:szCs w:val="28"/>
        </w:rPr>
        <w:t>C</w:t>
      </w:r>
      <w:r w:rsidR="00660EE6" w:rsidRPr="00292BD9">
        <w:rPr>
          <w:rFonts w:ascii="Times New Roman" w:hAnsi="Times New Roman" w:cs="Times New Roman"/>
          <w:sz w:val="28"/>
          <w:szCs w:val="28"/>
        </w:rPr>
        <w:t xml:space="preserve">o) and range </w:t>
      </w:r>
      <w:r w:rsidR="002350FB" w:rsidRPr="00292BD9">
        <w:rPr>
          <w:rFonts w:ascii="Times New Roman" w:hAnsi="Times New Roman" w:cs="Times New Roman"/>
          <w:sz w:val="28"/>
          <w:szCs w:val="28"/>
        </w:rPr>
        <w:t>A</w:t>
      </w:r>
      <w:r w:rsidR="002350FB" w:rsidRPr="00292BD9">
        <w:rPr>
          <w:rFonts w:ascii="Times New Roman" w:hAnsi="Times New Roman" w:cs="Times New Roman"/>
          <w:sz w:val="28"/>
          <w:szCs w:val="28"/>
          <w:vertAlign w:val="subscript"/>
        </w:rPr>
        <w:t>O</w:t>
      </w:r>
      <w:r w:rsidR="00660EE6" w:rsidRPr="00292BD9">
        <w:rPr>
          <w:rFonts w:ascii="Times New Roman" w:hAnsi="Times New Roman" w:cs="Times New Roman"/>
          <w:sz w:val="28"/>
          <w:szCs w:val="28"/>
        </w:rPr>
        <w:t xml:space="preserve"> were determined. Different classes of spatial dependence of the soil properties were computed using </w:t>
      </w:r>
      <w:r w:rsidR="00660EE6" w:rsidRPr="00292BD9">
        <w:rPr>
          <w:rFonts w:ascii="Times New Roman" w:hAnsi="Times New Roman" w:cs="Times New Roman"/>
          <w:sz w:val="28"/>
          <w:szCs w:val="28"/>
        </w:rPr>
        <w:lastRenderedPageBreak/>
        <w:t>nugget to sill ratio (</w:t>
      </w:r>
      <w:r w:rsidR="00E55F89" w:rsidRPr="00292BD9">
        <w:rPr>
          <w:rFonts w:ascii="Times New Roman" w:hAnsi="Times New Roman" w:cs="Times New Roman"/>
          <w:sz w:val="28"/>
          <w:szCs w:val="28"/>
        </w:rPr>
        <w:t>C</w:t>
      </w:r>
      <w:r w:rsidR="00660EE6" w:rsidRPr="00292BD9">
        <w:rPr>
          <w:rFonts w:ascii="Times New Roman" w:hAnsi="Times New Roman" w:cs="Times New Roman"/>
          <w:sz w:val="28"/>
          <w:szCs w:val="28"/>
        </w:rPr>
        <w:t>o/(</w:t>
      </w:r>
      <w:r w:rsidR="00E55F89" w:rsidRPr="00292BD9">
        <w:rPr>
          <w:rFonts w:ascii="Times New Roman" w:hAnsi="Times New Roman" w:cs="Times New Roman"/>
          <w:sz w:val="28"/>
          <w:szCs w:val="28"/>
        </w:rPr>
        <w:t>C</w:t>
      </w:r>
      <w:r w:rsidR="00660EE6" w:rsidRPr="00292BD9">
        <w:rPr>
          <w:rFonts w:ascii="Times New Roman" w:hAnsi="Times New Roman" w:cs="Times New Roman"/>
          <w:sz w:val="28"/>
          <w:szCs w:val="28"/>
        </w:rPr>
        <w:t>+</w:t>
      </w:r>
      <w:r w:rsidR="00E55F89" w:rsidRPr="00292BD9">
        <w:rPr>
          <w:rFonts w:ascii="Times New Roman" w:hAnsi="Times New Roman" w:cs="Times New Roman"/>
          <w:sz w:val="28"/>
          <w:szCs w:val="28"/>
        </w:rPr>
        <w:t>C</w:t>
      </w:r>
      <w:r w:rsidR="00660EE6" w:rsidRPr="00292BD9">
        <w:rPr>
          <w:rFonts w:ascii="Times New Roman" w:hAnsi="Times New Roman" w:cs="Times New Roman"/>
          <w:sz w:val="28"/>
          <w:szCs w:val="28"/>
        </w:rPr>
        <w:t xml:space="preserve">o) as proposed by </w:t>
      </w:r>
      <w:r w:rsidR="00E55F89" w:rsidRPr="00292BD9">
        <w:rPr>
          <w:rFonts w:ascii="Times New Roman" w:hAnsi="Times New Roman" w:cs="Times New Roman"/>
          <w:sz w:val="28"/>
          <w:szCs w:val="28"/>
        </w:rPr>
        <w:t>C</w:t>
      </w:r>
      <w:r w:rsidR="00660EE6" w:rsidRPr="00292BD9">
        <w:rPr>
          <w:rFonts w:ascii="Times New Roman" w:hAnsi="Times New Roman" w:cs="Times New Roman"/>
          <w:sz w:val="28"/>
          <w:szCs w:val="28"/>
        </w:rPr>
        <w:t>ambardella</w:t>
      </w:r>
      <w:r w:rsidR="00E55F89" w:rsidRPr="00292BD9">
        <w:rPr>
          <w:rFonts w:ascii="Times New Roman" w:hAnsi="Times New Roman" w:cs="Times New Roman"/>
          <w:sz w:val="28"/>
          <w:szCs w:val="28"/>
        </w:rPr>
        <w:t xml:space="preserve"> (1994)</w:t>
      </w:r>
      <w:r w:rsidR="00660EE6" w:rsidRPr="00292BD9">
        <w:rPr>
          <w:rFonts w:ascii="Times New Roman" w:hAnsi="Times New Roman" w:cs="Times New Roman"/>
          <w:sz w:val="28"/>
          <w:szCs w:val="28"/>
        </w:rPr>
        <w:t xml:space="preserve">. For the ratio &lt;25%, the soil </w:t>
      </w:r>
      <w:r w:rsidR="00160665" w:rsidRPr="00292BD9">
        <w:rPr>
          <w:rFonts w:ascii="Times New Roman" w:hAnsi="Times New Roman" w:cs="Times New Roman"/>
          <w:sz w:val="28"/>
          <w:szCs w:val="28"/>
        </w:rPr>
        <w:t>ö</w:t>
      </w:r>
      <w:r w:rsidR="00660EE6" w:rsidRPr="00292BD9">
        <w:rPr>
          <w:rFonts w:ascii="Times New Roman" w:hAnsi="Times New Roman" w:cs="Times New Roman"/>
          <w:sz w:val="28"/>
          <w:szCs w:val="28"/>
        </w:rPr>
        <w:t>property is considered to be strongly spatially dependent (SSD); for ratio between 26 and 75%, the soil property is said to be moderately spatially dependent (MS</w:t>
      </w:r>
      <w:r w:rsidR="0091139C" w:rsidRPr="00292BD9">
        <w:rPr>
          <w:rFonts w:ascii="Times New Roman" w:hAnsi="Times New Roman" w:cs="Times New Roman"/>
          <w:sz w:val="28"/>
          <w:szCs w:val="28"/>
        </w:rPr>
        <w:t>D</w:t>
      </w:r>
      <w:r w:rsidR="002350FB" w:rsidRPr="00292BD9">
        <w:rPr>
          <w:rFonts w:ascii="Times New Roman" w:hAnsi="Times New Roman" w:cs="Times New Roman"/>
          <w:sz w:val="28"/>
          <w:szCs w:val="28"/>
        </w:rPr>
        <w:t>)</w:t>
      </w:r>
      <w:r w:rsidR="00660EE6" w:rsidRPr="00292BD9">
        <w:rPr>
          <w:rFonts w:ascii="Times New Roman" w:hAnsi="Times New Roman" w:cs="Times New Roman"/>
          <w:sz w:val="28"/>
          <w:szCs w:val="28"/>
        </w:rPr>
        <w:t xml:space="preserve"> while for ratio&gt;75%, the soil chemical is considered to be weakly spatially dependent</w:t>
      </w:r>
      <w:r w:rsidR="00E55F89" w:rsidRPr="00292BD9">
        <w:rPr>
          <w:rFonts w:ascii="Times New Roman" w:hAnsi="Times New Roman" w:cs="Times New Roman"/>
          <w:sz w:val="28"/>
          <w:szCs w:val="28"/>
        </w:rPr>
        <w:t xml:space="preserve"> </w:t>
      </w:r>
      <w:r w:rsidR="00660EE6" w:rsidRPr="00292BD9">
        <w:rPr>
          <w:rFonts w:ascii="Times New Roman" w:hAnsi="Times New Roman" w:cs="Times New Roman"/>
          <w:sz w:val="28"/>
          <w:szCs w:val="28"/>
        </w:rPr>
        <w:t xml:space="preserve">(WSD). After selecting the best fit semivariogram model for each </w:t>
      </w:r>
      <w:r w:rsidR="00EC7D2B" w:rsidRPr="00292BD9">
        <w:rPr>
          <w:rFonts w:ascii="Times New Roman" w:hAnsi="Times New Roman" w:cs="Times New Roman"/>
          <w:sz w:val="28"/>
          <w:szCs w:val="28"/>
        </w:rPr>
        <w:t>variable, contour maps were created through ordinary kriging of the Geostatistical Analyst extension in Arc GIS</w:t>
      </w:r>
      <w:r w:rsidR="00E55F89" w:rsidRPr="00292BD9">
        <w:rPr>
          <w:rFonts w:ascii="Times New Roman" w:hAnsi="Times New Roman" w:cs="Times New Roman"/>
          <w:sz w:val="28"/>
          <w:szCs w:val="28"/>
        </w:rPr>
        <w:t xml:space="preserve"> </w:t>
      </w:r>
      <w:r w:rsidR="00EC7D2B" w:rsidRPr="00292BD9">
        <w:rPr>
          <w:rFonts w:ascii="Times New Roman" w:hAnsi="Times New Roman" w:cs="Times New Roman"/>
          <w:sz w:val="28"/>
          <w:szCs w:val="28"/>
        </w:rPr>
        <w:t>v.10.1</w:t>
      </w:r>
      <w:r w:rsidR="00E55F89" w:rsidRPr="00292BD9">
        <w:rPr>
          <w:rFonts w:ascii="Times New Roman" w:hAnsi="Times New Roman" w:cs="Times New Roman"/>
          <w:sz w:val="28"/>
          <w:szCs w:val="28"/>
          <w:vertAlign w:val="superscript"/>
        </w:rPr>
        <w:t>®</w:t>
      </w:r>
      <w:r w:rsidR="00575E8D" w:rsidRPr="00292BD9">
        <w:rPr>
          <w:rFonts w:ascii="Times New Roman" w:hAnsi="Times New Roman" w:cs="Times New Roman"/>
          <w:sz w:val="28"/>
          <w:szCs w:val="28"/>
        </w:rPr>
        <w:t xml:space="preserve"> </w:t>
      </w:r>
      <w:r w:rsidR="00EC7D2B" w:rsidRPr="00292BD9">
        <w:rPr>
          <w:rFonts w:ascii="Times New Roman" w:hAnsi="Times New Roman" w:cs="Times New Roman"/>
          <w:sz w:val="28"/>
          <w:szCs w:val="28"/>
        </w:rPr>
        <w:t xml:space="preserve">(Esri.Redland,CA. USA). </w:t>
      </w:r>
    </w:p>
    <w:p w14:paraId="065158A3" w14:textId="0C902A0A" w:rsidR="007029BB" w:rsidRPr="00292BD9" w:rsidRDefault="002248D6"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                                        </w:t>
      </w:r>
    </w:p>
    <w:p w14:paraId="6FC6C464" w14:textId="77777777" w:rsidR="00FA677F" w:rsidRPr="00292BD9" w:rsidRDefault="007029BB"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                                                </w:t>
      </w:r>
      <w:r w:rsidR="002248D6" w:rsidRPr="00292BD9">
        <w:rPr>
          <w:rFonts w:ascii="Times New Roman" w:hAnsi="Times New Roman" w:cs="Times New Roman"/>
          <w:sz w:val="28"/>
          <w:szCs w:val="28"/>
        </w:rPr>
        <w:t xml:space="preserve"> </w:t>
      </w:r>
    </w:p>
    <w:p w14:paraId="720AF9C2" w14:textId="77777777" w:rsidR="00664D09" w:rsidRPr="00292BD9" w:rsidRDefault="00664D09" w:rsidP="00CC7FFC">
      <w:pPr>
        <w:spacing w:line="480" w:lineRule="auto"/>
        <w:jc w:val="both"/>
        <w:rPr>
          <w:rFonts w:ascii="Times New Roman" w:hAnsi="Times New Roman" w:cs="Times New Roman"/>
          <w:sz w:val="28"/>
          <w:szCs w:val="28"/>
        </w:rPr>
      </w:pPr>
    </w:p>
    <w:p w14:paraId="7D8D6780" w14:textId="77777777" w:rsidR="006A3DA9" w:rsidRPr="00292BD9" w:rsidRDefault="006A3DA9" w:rsidP="00CC7FFC">
      <w:pPr>
        <w:spacing w:line="480" w:lineRule="auto"/>
        <w:jc w:val="both"/>
        <w:rPr>
          <w:rFonts w:ascii="Times New Roman" w:hAnsi="Times New Roman" w:cs="Times New Roman"/>
          <w:sz w:val="28"/>
          <w:szCs w:val="28"/>
        </w:rPr>
      </w:pPr>
    </w:p>
    <w:p w14:paraId="3F2FDCD9" w14:textId="77777777" w:rsidR="006A3DA9" w:rsidRDefault="006A3DA9" w:rsidP="00CC7FFC">
      <w:pPr>
        <w:spacing w:line="480" w:lineRule="auto"/>
        <w:jc w:val="center"/>
        <w:rPr>
          <w:rFonts w:ascii="Times New Roman" w:hAnsi="Times New Roman" w:cs="Times New Roman"/>
          <w:b/>
          <w:sz w:val="28"/>
          <w:szCs w:val="28"/>
        </w:rPr>
      </w:pPr>
    </w:p>
    <w:p w14:paraId="308EE637" w14:textId="77777777" w:rsidR="00AF3A60" w:rsidRDefault="00AF3A60" w:rsidP="00CC7FFC">
      <w:pPr>
        <w:spacing w:line="480" w:lineRule="auto"/>
        <w:jc w:val="center"/>
        <w:rPr>
          <w:rFonts w:ascii="Times New Roman" w:hAnsi="Times New Roman" w:cs="Times New Roman"/>
          <w:b/>
          <w:sz w:val="28"/>
          <w:szCs w:val="28"/>
        </w:rPr>
      </w:pPr>
    </w:p>
    <w:p w14:paraId="7522933C" w14:textId="77777777" w:rsidR="00AF3A60" w:rsidRDefault="00AF3A60" w:rsidP="00CC7FFC">
      <w:pPr>
        <w:spacing w:line="480" w:lineRule="auto"/>
        <w:jc w:val="center"/>
        <w:rPr>
          <w:rFonts w:ascii="Times New Roman" w:hAnsi="Times New Roman" w:cs="Times New Roman"/>
          <w:b/>
          <w:sz w:val="28"/>
          <w:szCs w:val="28"/>
        </w:rPr>
      </w:pPr>
    </w:p>
    <w:p w14:paraId="4A775B09" w14:textId="77777777" w:rsidR="00AF3A60" w:rsidRDefault="00AF3A60" w:rsidP="00CC7FFC">
      <w:pPr>
        <w:spacing w:line="480" w:lineRule="auto"/>
        <w:jc w:val="center"/>
        <w:rPr>
          <w:rFonts w:ascii="Times New Roman" w:hAnsi="Times New Roman" w:cs="Times New Roman"/>
          <w:b/>
          <w:sz w:val="28"/>
          <w:szCs w:val="28"/>
        </w:rPr>
      </w:pPr>
    </w:p>
    <w:p w14:paraId="5FEC3405" w14:textId="77777777" w:rsidR="00AF3A60" w:rsidRDefault="00AF3A60" w:rsidP="00CC7FFC">
      <w:pPr>
        <w:spacing w:line="480" w:lineRule="auto"/>
        <w:jc w:val="center"/>
        <w:rPr>
          <w:rFonts w:ascii="Times New Roman" w:hAnsi="Times New Roman" w:cs="Times New Roman"/>
          <w:b/>
          <w:sz w:val="28"/>
          <w:szCs w:val="28"/>
        </w:rPr>
      </w:pPr>
    </w:p>
    <w:p w14:paraId="13B82128" w14:textId="77777777" w:rsidR="00A924E7" w:rsidRPr="00292BD9" w:rsidRDefault="00A924E7" w:rsidP="00CC7FFC">
      <w:pPr>
        <w:spacing w:line="480" w:lineRule="auto"/>
        <w:jc w:val="center"/>
        <w:rPr>
          <w:rFonts w:ascii="Times New Roman" w:hAnsi="Times New Roman" w:cs="Times New Roman"/>
          <w:b/>
          <w:sz w:val="28"/>
          <w:szCs w:val="28"/>
        </w:rPr>
      </w:pPr>
    </w:p>
    <w:p w14:paraId="6147CBCC" w14:textId="7AAA7930" w:rsidR="00F240AC" w:rsidRPr="00292BD9" w:rsidRDefault="00F240AC" w:rsidP="00CC7FFC">
      <w:pPr>
        <w:spacing w:line="480" w:lineRule="auto"/>
        <w:jc w:val="center"/>
        <w:rPr>
          <w:rFonts w:ascii="Times New Roman" w:hAnsi="Times New Roman" w:cs="Times New Roman"/>
          <w:b/>
          <w:sz w:val="28"/>
          <w:szCs w:val="28"/>
        </w:rPr>
      </w:pPr>
      <w:r w:rsidRPr="00292BD9">
        <w:rPr>
          <w:rFonts w:ascii="Times New Roman" w:hAnsi="Times New Roman" w:cs="Times New Roman"/>
          <w:b/>
          <w:sz w:val="28"/>
          <w:szCs w:val="28"/>
        </w:rPr>
        <w:lastRenderedPageBreak/>
        <w:t>CHAPTER FOUR</w:t>
      </w:r>
    </w:p>
    <w:p w14:paraId="1A62342B" w14:textId="3EBD24A1" w:rsidR="00F240AC" w:rsidRPr="00292BD9" w:rsidRDefault="00F240AC" w:rsidP="00CC7FFC">
      <w:pPr>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 xml:space="preserve">4.0 </w:t>
      </w:r>
      <w:r w:rsidR="00AF3A60">
        <w:rPr>
          <w:rFonts w:ascii="Times New Roman" w:hAnsi="Times New Roman" w:cs="Times New Roman"/>
          <w:b/>
          <w:sz w:val="28"/>
          <w:szCs w:val="28"/>
        </w:rPr>
        <w:t xml:space="preserve">                                </w:t>
      </w:r>
      <w:r w:rsidRPr="00292BD9">
        <w:rPr>
          <w:rFonts w:ascii="Times New Roman" w:hAnsi="Times New Roman" w:cs="Times New Roman"/>
          <w:b/>
          <w:sz w:val="28"/>
          <w:szCs w:val="28"/>
        </w:rPr>
        <w:t>RESULTS AND DISCUSSION</w:t>
      </w:r>
    </w:p>
    <w:p w14:paraId="44780E0B" w14:textId="77777777" w:rsidR="00F240AC" w:rsidRPr="00292BD9" w:rsidRDefault="00F240AC" w:rsidP="00CC7FFC">
      <w:pPr>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4.1 Descriptive statistics of the soil chemical properties</w:t>
      </w:r>
    </w:p>
    <w:p w14:paraId="4CBF8D38" w14:textId="66DCADC9" w:rsidR="00F240AC" w:rsidRPr="00292BD9" w:rsidRDefault="00575E8D"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The s</w:t>
      </w:r>
      <w:r w:rsidR="00F240AC" w:rsidRPr="00292BD9">
        <w:rPr>
          <w:rFonts w:ascii="Times New Roman" w:hAnsi="Times New Roman" w:cs="Times New Roman"/>
          <w:sz w:val="28"/>
          <w:szCs w:val="28"/>
        </w:rPr>
        <w:t>ummary of the descriptive statistics (number of samples, minimum and maximum values, mean, standard deviation, coefficient of variation, skewness and kurtosis) of the studied soil chemical properties are given in Table 1. The number of sample</w:t>
      </w:r>
      <w:r w:rsidR="00185990" w:rsidRPr="00292BD9">
        <w:rPr>
          <w:rFonts w:ascii="Times New Roman" w:hAnsi="Times New Roman" w:cs="Times New Roman"/>
          <w:sz w:val="28"/>
          <w:szCs w:val="28"/>
        </w:rPr>
        <w:t>s</w:t>
      </w:r>
      <w:r w:rsidR="00F240AC" w:rsidRPr="00292BD9">
        <w:rPr>
          <w:rFonts w:ascii="Times New Roman" w:hAnsi="Times New Roman" w:cs="Times New Roman"/>
          <w:sz w:val="28"/>
          <w:szCs w:val="28"/>
        </w:rPr>
        <w:t xml:space="preserve"> tested for all the parameters were 184 for pH, Soil organic matter (SOM) and Electrical conductivity (EC), except for the Available Phosphorus (Av. P) which had 92 samples (Table 1).</w:t>
      </w:r>
    </w:p>
    <w:p w14:paraId="6B997349" w14:textId="221CF6F8" w:rsidR="00F240AC" w:rsidRPr="00292BD9" w:rsidRDefault="00F240AC"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 All measure</w:t>
      </w:r>
      <w:r w:rsidR="00185990" w:rsidRPr="00292BD9">
        <w:rPr>
          <w:rFonts w:ascii="Times New Roman" w:hAnsi="Times New Roman" w:cs="Times New Roman"/>
          <w:sz w:val="28"/>
          <w:szCs w:val="28"/>
        </w:rPr>
        <w:t>d parameters varied considerably</w:t>
      </w:r>
      <w:r w:rsidRPr="00292BD9">
        <w:rPr>
          <w:rFonts w:ascii="Times New Roman" w:hAnsi="Times New Roman" w:cs="Times New Roman"/>
          <w:sz w:val="28"/>
          <w:szCs w:val="28"/>
        </w:rPr>
        <w:t xml:space="preserve"> within the study area (different cropping zones) as indicated by the coefficient of variation (CV) which varied </w:t>
      </w:r>
      <w:r w:rsidR="00185990" w:rsidRPr="00292BD9">
        <w:rPr>
          <w:rFonts w:ascii="Times New Roman" w:hAnsi="Times New Roman" w:cs="Times New Roman"/>
          <w:sz w:val="28"/>
          <w:szCs w:val="28"/>
        </w:rPr>
        <w:t xml:space="preserve">widely </w:t>
      </w:r>
      <w:r w:rsidRPr="00292BD9">
        <w:rPr>
          <w:rFonts w:ascii="Times New Roman" w:hAnsi="Times New Roman" w:cs="Times New Roman"/>
          <w:sz w:val="28"/>
          <w:szCs w:val="28"/>
        </w:rPr>
        <w:t>from 0.079 to 0.993 (Table 1). EC, Av. P and SOM showed high variability (CV ˃ 0.</w:t>
      </w:r>
      <w:r w:rsidR="00575E8D" w:rsidRPr="00292BD9">
        <w:rPr>
          <w:rFonts w:ascii="Times New Roman" w:hAnsi="Times New Roman" w:cs="Times New Roman"/>
          <w:sz w:val="28"/>
          <w:szCs w:val="28"/>
        </w:rPr>
        <w:t>6</w:t>
      </w:r>
      <w:r w:rsidRPr="00292BD9">
        <w:rPr>
          <w:rFonts w:ascii="Times New Roman" w:hAnsi="Times New Roman" w:cs="Times New Roman"/>
          <w:sz w:val="28"/>
          <w:szCs w:val="28"/>
        </w:rPr>
        <w:t>) within the study area, with the variability of EC being the highest, only pH has the low variability (CV ˂ 0.1</w:t>
      </w:r>
      <w:r w:rsidR="00575E8D" w:rsidRPr="00292BD9">
        <w:rPr>
          <w:rFonts w:ascii="Times New Roman" w:hAnsi="Times New Roman" w:cs="Times New Roman"/>
          <w:sz w:val="28"/>
          <w:szCs w:val="28"/>
        </w:rPr>
        <w:t>2</w:t>
      </w:r>
      <w:r w:rsidRPr="00292BD9">
        <w:rPr>
          <w:rFonts w:ascii="Times New Roman" w:hAnsi="Times New Roman" w:cs="Times New Roman"/>
          <w:sz w:val="28"/>
          <w:szCs w:val="28"/>
        </w:rPr>
        <w:t>) according to the guideline provided</w:t>
      </w:r>
      <w:r w:rsidR="00185990" w:rsidRPr="00292BD9">
        <w:rPr>
          <w:rFonts w:ascii="Times New Roman" w:hAnsi="Times New Roman" w:cs="Times New Roman"/>
          <w:sz w:val="28"/>
          <w:szCs w:val="28"/>
        </w:rPr>
        <w:t xml:space="preserve"> by</w:t>
      </w:r>
      <w:r w:rsidRPr="00292BD9">
        <w:rPr>
          <w:rFonts w:ascii="Times New Roman" w:hAnsi="Times New Roman" w:cs="Times New Roman"/>
          <w:sz w:val="28"/>
          <w:szCs w:val="28"/>
        </w:rPr>
        <w:t xml:space="preserve"> </w:t>
      </w:r>
      <w:r w:rsidR="00185990" w:rsidRPr="00292BD9">
        <w:rPr>
          <w:rFonts w:ascii="Times New Roman" w:hAnsi="Times New Roman" w:cs="Times New Roman"/>
          <w:sz w:val="28"/>
          <w:szCs w:val="28"/>
        </w:rPr>
        <w:t>Warrick</w:t>
      </w:r>
      <w:r w:rsidR="008417DA" w:rsidRPr="00292BD9">
        <w:rPr>
          <w:rFonts w:ascii="Times New Roman" w:hAnsi="Times New Roman" w:cs="Times New Roman"/>
          <w:sz w:val="28"/>
          <w:szCs w:val="28"/>
        </w:rPr>
        <w:t xml:space="preserve"> </w:t>
      </w:r>
      <w:r w:rsidRPr="00292BD9">
        <w:rPr>
          <w:rFonts w:ascii="Times New Roman" w:hAnsi="Times New Roman" w:cs="Times New Roman"/>
          <w:sz w:val="28"/>
          <w:szCs w:val="28"/>
        </w:rPr>
        <w:t xml:space="preserve">(1998). This corroborates with the findings of Parfitt et al. (2009) and Ferreira et al. (2015) who also reported varied soil parameters within their study area. High variability of a soil parameter may be attributed to a lack of homogenous fertilization </w:t>
      </w:r>
      <w:r w:rsidR="00185990" w:rsidRPr="00292BD9">
        <w:rPr>
          <w:rFonts w:ascii="Times New Roman" w:hAnsi="Times New Roman" w:cs="Times New Roman"/>
          <w:sz w:val="28"/>
          <w:szCs w:val="28"/>
        </w:rPr>
        <w:t>for chemical parameters</w:t>
      </w:r>
      <w:r w:rsidRPr="00292BD9">
        <w:rPr>
          <w:rFonts w:ascii="Times New Roman" w:hAnsi="Times New Roman" w:cs="Times New Roman"/>
          <w:sz w:val="28"/>
          <w:szCs w:val="28"/>
        </w:rPr>
        <w:t xml:space="preserve"> or tillage practices for parameter </w:t>
      </w:r>
      <w:r w:rsidRPr="00292BD9">
        <w:rPr>
          <w:rFonts w:ascii="Times New Roman" w:hAnsi="Times New Roman" w:cs="Times New Roman"/>
          <w:sz w:val="28"/>
          <w:szCs w:val="28"/>
        </w:rPr>
        <w:lastRenderedPageBreak/>
        <w:t>such as SOM in a cropping area. This ultimately leads to heterogeneity of the soil parameter of the area.</w:t>
      </w:r>
    </w:p>
    <w:p w14:paraId="3FA88F4F" w14:textId="77777777" w:rsidR="00867B0C" w:rsidRPr="00292BD9"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408EB18D" w14:textId="77777777" w:rsidR="00867B0C" w:rsidRPr="00292BD9"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3D3E3E9F" w14:textId="77777777" w:rsidR="00867B0C" w:rsidRPr="00292BD9"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17F52FC8" w14:textId="77777777" w:rsidR="00867B0C"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681CE453"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37703A51"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6779FA0F"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4D7AF9F9"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01D4AE36"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572BFE8B"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4DD10BCA"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67BE2770"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04FBD27A"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4BC63D2E"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0F25E3A8"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3B9B649F" w14:textId="77777777" w:rsidR="00C2692B"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536FF144" w14:textId="77777777" w:rsidR="00C2692B" w:rsidRPr="00292BD9" w:rsidRDefault="00C2692B" w:rsidP="00CC7FFC">
      <w:pPr>
        <w:autoSpaceDE w:val="0"/>
        <w:autoSpaceDN w:val="0"/>
        <w:adjustRightInd w:val="0"/>
        <w:spacing w:after="0" w:line="480" w:lineRule="auto"/>
        <w:jc w:val="both"/>
        <w:rPr>
          <w:rFonts w:ascii="Times New Roman" w:hAnsi="Times New Roman" w:cs="Times New Roman"/>
          <w:sz w:val="28"/>
          <w:szCs w:val="28"/>
        </w:rPr>
      </w:pPr>
    </w:p>
    <w:p w14:paraId="6765D124" w14:textId="6C9662E9" w:rsidR="00BB2DF0" w:rsidRPr="00292BD9" w:rsidRDefault="00A924E7" w:rsidP="00CC7FFC">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Table 1.</w:t>
      </w:r>
      <w:r w:rsidRPr="00A924E7">
        <w:rPr>
          <w:rFonts w:ascii="Times New Roman" w:hAnsi="Times New Roman" w:cs="Times New Roman"/>
          <w:sz w:val="28"/>
          <w:szCs w:val="28"/>
        </w:rPr>
        <w:t xml:space="preserve"> </w:t>
      </w:r>
      <w:r w:rsidRPr="00292BD9">
        <w:rPr>
          <w:rFonts w:ascii="Times New Roman" w:hAnsi="Times New Roman" w:cs="Times New Roman"/>
          <w:sz w:val="28"/>
          <w:szCs w:val="28"/>
        </w:rPr>
        <w:t>Descriptive statistics of some soil chemical propert</w:t>
      </w:r>
      <w:r>
        <w:rPr>
          <w:rFonts w:ascii="Times New Roman" w:hAnsi="Times New Roman" w:cs="Times New Roman"/>
          <w:sz w:val="28"/>
          <w:szCs w:val="28"/>
        </w:rPr>
        <w:t>ies of the SIWES Training Farm.</w:t>
      </w:r>
    </w:p>
    <w:tbl>
      <w:tblPr>
        <w:tblW w:w="10061" w:type="dxa"/>
        <w:tblInd w:w="93" w:type="dxa"/>
        <w:tblLook w:val="04A0" w:firstRow="1" w:lastRow="0" w:firstColumn="1" w:lastColumn="0" w:noHBand="0" w:noVBand="1"/>
      </w:tblPr>
      <w:tblGrid>
        <w:gridCol w:w="1275"/>
        <w:gridCol w:w="841"/>
        <w:gridCol w:w="986"/>
        <w:gridCol w:w="846"/>
        <w:gridCol w:w="1630"/>
        <w:gridCol w:w="743"/>
        <w:gridCol w:w="900"/>
        <w:gridCol w:w="1350"/>
        <w:gridCol w:w="1490"/>
      </w:tblGrid>
      <w:tr w:rsidR="00BB2DF0" w:rsidRPr="00292BD9" w14:paraId="17ADCDA9" w14:textId="77777777" w:rsidTr="005A1FA8">
        <w:trPr>
          <w:trHeight w:val="300"/>
        </w:trPr>
        <w:tc>
          <w:tcPr>
            <w:tcW w:w="1275" w:type="dxa"/>
            <w:tcBorders>
              <w:top w:val="single" w:sz="4" w:space="0" w:color="auto"/>
              <w:left w:val="nil"/>
              <w:bottom w:val="single" w:sz="4" w:space="0" w:color="auto"/>
              <w:right w:val="nil"/>
            </w:tcBorders>
            <w:noWrap/>
            <w:vAlign w:val="center"/>
            <w:hideMark/>
          </w:tcPr>
          <w:p w14:paraId="48153AE7"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Property</w:t>
            </w:r>
          </w:p>
        </w:tc>
        <w:tc>
          <w:tcPr>
            <w:tcW w:w="841" w:type="dxa"/>
            <w:tcBorders>
              <w:top w:val="single" w:sz="4" w:space="0" w:color="auto"/>
              <w:left w:val="nil"/>
              <w:bottom w:val="single" w:sz="4" w:space="0" w:color="auto"/>
              <w:right w:val="nil"/>
            </w:tcBorders>
            <w:noWrap/>
            <w:vAlign w:val="center"/>
            <w:hideMark/>
          </w:tcPr>
          <w:p w14:paraId="71818E2D"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N</w:t>
            </w:r>
          </w:p>
        </w:tc>
        <w:tc>
          <w:tcPr>
            <w:tcW w:w="986" w:type="dxa"/>
            <w:tcBorders>
              <w:top w:val="single" w:sz="4" w:space="0" w:color="auto"/>
              <w:left w:val="nil"/>
              <w:bottom w:val="single" w:sz="4" w:space="0" w:color="auto"/>
              <w:right w:val="nil"/>
            </w:tcBorders>
            <w:noWrap/>
            <w:vAlign w:val="center"/>
            <w:hideMark/>
          </w:tcPr>
          <w:p w14:paraId="12384185"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Min.</w:t>
            </w:r>
          </w:p>
        </w:tc>
        <w:tc>
          <w:tcPr>
            <w:tcW w:w="846" w:type="dxa"/>
            <w:tcBorders>
              <w:top w:val="single" w:sz="4" w:space="0" w:color="auto"/>
              <w:left w:val="nil"/>
              <w:bottom w:val="single" w:sz="4" w:space="0" w:color="auto"/>
              <w:right w:val="nil"/>
            </w:tcBorders>
            <w:noWrap/>
            <w:vAlign w:val="center"/>
            <w:hideMark/>
          </w:tcPr>
          <w:p w14:paraId="133657D2"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Max.</w:t>
            </w:r>
          </w:p>
        </w:tc>
        <w:tc>
          <w:tcPr>
            <w:tcW w:w="1630" w:type="dxa"/>
            <w:tcBorders>
              <w:top w:val="single" w:sz="4" w:space="0" w:color="auto"/>
              <w:left w:val="nil"/>
              <w:bottom w:val="single" w:sz="4" w:space="0" w:color="auto"/>
              <w:right w:val="nil"/>
            </w:tcBorders>
            <w:noWrap/>
            <w:vAlign w:val="center"/>
            <w:hideMark/>
          </w:tcPr>
          <w:p w14:paraId="26D3D83A"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Mean</w:t>
            </w:r>
          </w:p>
        </w:tc>
        <w:tc>
          <w:tcPr>
            <w:tcW w:w="743" w:type="dxa"/>
            <w:tcBorders>
              <w:top w:val="single" w:sz="4" w:space="0" w:color="auto"/>
              <w:left w:val="nil"/>
              <w:bottom w:val="single" w:sz="4" w:space="0" w:color="auto"/>
              <w:right w:val="nil"/>
            </w:tcBorders>
            <w:noWrap/>
            <w:vAlign w:val="center"/>
            <w:hideMark/>
          </w:tcPr>
          <w:p w14:paraId="281AE0BE"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SD</w:t>
            </w:r>
          </w:p>
        </w:tc>
        <w:tc>
          <w:tcPr>
            <w:tcW w:w="900" w:type="dxa"/>
            <w:tcBorders>
              <w:top w:val="single" w:sz="4" w:space="0" w:color="auto"/>
              <w:left w:val="nil"/>
              <w:bottom w:val="single" w:sz="4" w:space="0" w:color="auto"/>
              <w:right w:val="nil"/>
            </w:tcBorders>
            <w:noWrap/>
            <w:vAlign w:val="center"/>
            <w:hideMark/>
          </w:tcPr>
          <w:p w14:paraId="2A2CB14A"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CV</w:t>
            </w:r>
          </w:p>
        </w:tc>
        <w:tc>
          <w:tcPr>
            <w:tcW w:w="1350" w:type="dxa"/>
            <w:tcBorders>
              <w:top w:val="single" w:sz="4" w:space="0" w:color="auto"/>
              <w:left w:val="nil"/>
              <w:bottom w:val="single" w:sz="4" w:space="0" w:color="auto"/>
              <w:right w:val="nil"/>
            </w:tcBorders>
            <w:noWrap/>
            <w:vAlign w:val="center"/>
            <w:hideMark/>
          </w:tcPr>
          <w:p w14:paraId="0F9A3CAD"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Skewness</w:t>
            </w:r>
          </w:p>
        </w:tc>
        <w:tc>
          <w:tcPr>
            <w:tcW w:w="1490" w:type="dxa"/>
            <w:tcBorders>
              <w:top w:val="single" w:sz="4" w:space="0" w:color="auto"/>
              <w:left w:val="nil"/>
              <w:bottom w:val="single" w:sz="4" w:space="0" w:color="auto"/>
              <w:right w:val="nil"/>
            </w:tcBorders>
            <w:noWrap/>
            <w:vAlign w:val="center"/>
            <w:hideMark/>
          </w:tcPr>
          <w:p w14:paraId="2B1675B1"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Kurtosis</w:t>
            </w:r>
          </w:p>
        </w:tc>
      </w:tr>
      <w:tr w:rsidR="00BB2DF0" w:rsidRPr="00292BD9" w14:paraId="4DDA9894" w14:textId="77777777" w:rsidTr="005A1FA8">
        <w:trPr>
          <w:trHeight w:val="300"/>
        </w:trPr>
        <w:tc>
          <w:tcPr>
            <w:tcW w:w="1275" w:type="dxa"/>
            <w:tcBorders>
              <w:top w:val="single" w:sz="4" w:space="0" w:color="auto"/>
              <w:left w:val="nil"/>
              <w:bottom w:val="nil"/>
              <w:right w:val="nil"/>
            </w:tcBorders>
            <w:vAlign w:val="center"/>
            <w:hideMark/>
          </w:tcPr>
          <w:p w14:paraId="01B79561" w14:textId="212374B3" w:rsidR="00BB2DF0" w:rsidRPr="00292BD9" w:rsidRDefault="00AC401B"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Ph</w:t>
            </w:r>
          </w:p>
        </w:tc>
        <w:tc>
          <w:tcPr>
            <w:tcW w:w="841" w:type="dxa"/>
            <w:tcBorders>
              <w:top w:val="single" w:sz="4" w:space="0" w:color="auto"/>
              <w:left w:val="nil"/>
              <w:bottom w:val="nil"/>
              <w:right w:val="nil"/>
            </w:tcBorders>
            <w:noWrap/>
            <w:vAlign w:val="center"/>
            <w:hideMark/>
          </w:tcPr>
          <w:p w14:paraId="7AEA5A90"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184</w:t>
            </w:r>
          </w:p>
        </w:tc>
        <w:tc>
          <w:tcPr>
            <w:tcW w:w="986" w:type="dxa"/>
            <w:tcBorders>
              <w:top w:val="single" w:sz="4" w:space="0" w:color="auto"/>
              <w:left w:val="nil"/>
              <w:bottom w:val="nil"/>
              <w:right w:val="nil"/>
            </w:tcBorders>
            <w:noWrap/>
            <w:vAlign w:val="center"/>
            <w:hideMark/>
          </w:tcPr>
          <w:p w14:paraId="0BA14C97"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5.01</w:t>
            </w:r>
          </w:p>
        </w:tc>
        <w:tc>
          <w:tcPr>
            <w:tcW w:w="846" w:type="dxa"/>
            <w:tcBorders>
              <w:top w:val="single" w:sz="4" w:space="0" w:color="auto"/>
              <w:left w:val="nil"/>
              <w:bottom w:val="nil"/>
              <w:right w:val="nil"/>
            </w:tcBorders>
            <w:noWrap/>
            <w:vAlign w:val="center"/>
            <w:hideMark/>
          </w:tcPr>
          <w:p w14:paraId="4603F43A"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7.88</w:t>
            </w:r>
          </w:p>
        </w:tc>
        <w:tc>
          <w:tcPr>
            <w:tcW w:w="1630" w:type="dxa"/>
            <w:tcBorders>
              <w:top w:val="single" w:sz="4" w:space="0" w:color="auto"/>
              <w:left w:val="nil"/>
              <w:bottom w:val="nil"/>
              <w:right w:val="nil"/>
            </w:tcBorders>
            <w:noWrap/>
            <w:vAlign w:val="center"/>
            <w:hideMark/>
          </w:tcPr>
          <w:p w14:paraId="20BD37D4"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6.17±0.036</w:t>
            </w:r>
          </w:p>
        </w:tc>
        <w:tc>
          <w:tcPr>
            <w:tcW w:w="743" w:type="dxa"/>
            <w:tcBorders>
              <w:top w:val="single" w:sz="4" w:space="0" w:color="auto"/>
              <w:left w:val="nil"/>
              <w:bottom w:val="nil"/>
              <w:right w:val="nil"/>
            </w:tcBorders>
            <w:noWrap/>
            <w:vAlign w:val="center"/>
            <w:hideMark/>
          </w:tcPr>
          <w:p w14:paraId="161382EE"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0.49</w:t>
            </w:r>
          </w:p>
        </w:tc>
        <w:tc>
          <w:tcPr>
            <w:tcW w:w="900" w:type="dxa"/>
            <w:tcBorders>
              <w:top w:val="single" w:sz="4" w:space="0" w:color="auto"/>
              <w:left w:val="nil"/>
              <w:bottom w:val="nil"/>
              <w:right w:val="nil"/>
            </w:tcBorders>
            <w:noWrap/>
            <w:vAlign w:val="center"/>
            <w:hideMark/>
          </w:tcPr>
          <w:p w14:paraId="05929FCF"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0.079</w:t>
            </w:r>
          </w:p>
        </w:tc>
        <w:tc>
          <w:tcPr>
            <w:tcW w:w="1350" w:type="dxa"/>
            <w:tcBorders>
              <w:top w:val="single" w:sz="4" w:space="0" w:color="auto"/>
              <w:left w:val="nil"/>
              <w:bottom w:val="nil"/>
              <w:right w:val="nil"/>
            </w:tcBorders>
            <w:noWrap/>
            <w:vAlign w:val="center"/>
            <w:hideMark/>
          </w:tcPr>
          <w:p w14:paraId="65097647"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0.14±0.18</w:t>
            </w:r>
          </w:p>
        </w:tc>
        <w:tc>
          <w:tcPr>
            <w:tcW w:w="1490" w:type="dxa"/>
            <w:tcBorders>
              <w:top w:val="single" w:sz="4" w:space="0" w:color="auto"/>
              <w:left w:val="nil"/>
              <w:bottom w:val="nil"/>
              <w:right w:val="nil"/>
            </w:tcBorders>
            <w:noWrap/>
            <w:vAlign w:val="center"/>
            <w:hideMark/>
          </w:tcPr>
          <w:p w14:paraId="370B76D5"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0.92±0.36</w:t>
            </w:r>
          </w:p>
        </w:tc>
      </w:tr>
      <w:tr w:rsidR="00BB2DF0" w:rsidRPr="00292BD9" w14:paraId="4F6948D7" w14:textId="77777777" w:rsidTr="005A1FA8">
        <w:trPr>
          <w:trHeight w:val="300"/>
        </w:trPr>
        <w:tc>
          <w:tcPr>
            <w:tcW w:w="1275" w:type="dxa"/>
            <w:vAlign w:val="center"/>
            <w:hideMark/>
          </w:tcPr>
          <w:p w14:paraId="561C3F61"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EC</w:t>
            </w:r>
          </w:p>
        </w:tc>
        <w:tc>
          <w:tcPr>
            <w:tcW w:w="841" w:type="dxa"/>
            <w:noWrap/>
            <w:vAlign w:val="center"/>
            <w:hideMark/>
          </w:tcPr>
          <w:p w14:paraId="14B84F5F"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184</w:t>
            </w:r>
          </w:p>
        </w:tc>
        <w:tc>
          <w:tcPr>
            <w:tcW w:w="986" w:type="dxa"/>
            <w:noWrap/>
            <w:vAlign w:val="center"/>
            <w:hideMark/>
          </w:tcPr>
          <w:p w14:paraId="7DC9AEE6"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0.02</w:t>
            </w:r>
          </w:p>
        </w:tc>
        <w:tc>
          <w:tcPr>
            <w:tcW w:w="846" w:type="dxa"/>
            <w:noWrap/>
            <w:vAlign w:val="center"/>
            <w:hideMark/>
          </w:tcPr>
          <w:p w14:paraId="3D47A105"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8.65</w:t>
            </w:r>
          </w:p>
        </w:tc>
        <w:tc>
          <w:tcPr>
            <w:tcW w:w="1630" w:type="dxa"/>
            <w:noWrap/>
            <w:vAlign w:val="center"/>
            <w:hideMark/>
          </w:tcPr>
          <w:p w14:paraId="7FF91335"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1.17±0.085</w:t>
            </w:r>
          </w:p>
        </w:tc>
        <w:tc>
          <w:tcPr>
            <w:tcW w:w="743" w:type="dxa"/>
            <w:noWrap/>
            <w:vAlign w:val="center"/>
            <w:hideMark/>
          </w:tcPr>
          <w:p w14:paraId="1162C2A8"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1.16</w:t>
            </w:r>
          </w:p>
        </w:tc>
        <w:tc>
          <w:tcPr>
            <w:tcW w:w="900" w:type="dxa"/>
            <w:noWrap/>
            <w:vAlign w:val="center"/>
            <w:hideMark/>
          </w:tcPr>
          <w:p w14:paraId="14D257D0"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0.993</w:t>
            </w:r>
          </w:p>
        </w:tc>
        <w:tc>
          <w:tcPr>
            <w:tcW w:w="1350" w:type="dxa"/>
            <w:noWrap/>
            <w:vAlign w:val="center"/>
            <w:hideMark/>
          </w:tcPr>
          <w:p w14:paraId="647F838D"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2.82±0.18</w:t>
            </w:r>
          </w:p>
        </w:tc>
        <w:tc>
          <w:tcPr>
            <w:tcW w:w="1490" w:type="dxa"/>
            <w:noWrap/>
            <w:vAlign w:val="center"/>
            <w:hideMark/>
          </w:tcPr>
          <w:p w14:paraId="0AE6B2E2"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11.96±0.36</w:t>
            </w:r>
          </w:p>
        </w:tc>
      </w:tr>
      <w:tr w:rsidR="00BB2DF0" w:rsidRPr="00292BD9" w14:paraId="62D69B0E" w14:textId="77777777" w:rsidTr="005A1FA8">
        <w:trPr>
          <w:trHeight w:val="300"/>
        </w:trPr>
        <w:tc>
          <w:tcPr>
            <w:tcW w:w="1275" w:type="dxa"/>
            <w:vAlign w:val="center"/>
            <w:hideMark/>
          </w:tcPr>
          <w:p w14:paraId="151C378D"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SOM</w:t>
            </w:r>
          </w:p>
        </w:tc>
        <w:tc>
          <w:tcPr>
            <w:tcW w:w="841" w:type="dxa"/>
            <w:noWrap/>
            <w:vAlign w:val="center"/>
            <w:hideMark/>
          </w:tcPr>
          <w:p w14:paraId="768BCEB9"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184</w:t>
            </w:r>
          </w:p>
        </w:tc>
        <w:tc>
          <w:tcPr>
            <w:tcW w:w="986" w:type="dxa"/>
            <w:noWrap/>
            <w:vAlign w:val="center"/>
            <w:hideMark/>
          </w:tcPr>
          <w:p w14:paraId="6C867961"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0.70</w:t>
            </w:r>
          </w:p>
        </w:tc>
        <w:tc>
          <w:tcPr>
            <w:tcW w:w="846" w:type="dxa"/>
            <w:noWrap/>
            <w:vAlign w:val="center"/>
            <w:hideMark/>
          </w:tcPr>
          <w:p w14:paraId="7DEB66E9" w14:textId="2C359C3F"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6.80</w:t>
            </w:r>
          </w:p>
        </w:tc>
        <w:tc>
          <w:tcPr>
            <w:tcW w:w="1630" w:type="dxa"/>
            <w:noWrap/>
            <w:vAlign w:val="center"/>
            <w:hideMark/>
          </w:tcPr>
          <w:p w14:paraId="4AD7EF68"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6.54±0.347</w:t>
            </w:r>
          </w:p>
        </w:tc>
        <w:tc>
          <w:tcPr>
            <w:tcW w:w="743" w:type="dxa"/>
            <w:noWrap/>
            <w:vAlign w:val="center"/>
            <w:hideMark/>
          </w:tcPr>
          <w:p w14:paraId="59083EDF"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4.71</w:t>
            </w:r>
          </w:p>
        </w:tc>
        <w:tc>
          <w:tcPr>
            <w:tcW w:w="900" w:type="dxa"/>
            <w:noWrap/>
            <w:vAlign w:val="center"/>
            <w:hideMark/>
          </w:tcPr>
          <w:p w14:paraId="2C60E5E7"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0.721</w:t>
            </w:r>
          </w:p>
        </w:tc>
        <w:tc>
          <w:tcPr>
            <w:tcW w:w="1350" w:type="dxa"/>
            <w:noWrap/>
            <w:vAlign w:val="center"/>
            <w:hideMark/>
          </w:tcPr>
          <w:p w14:paraId="1C60902F"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1.95±0.18</w:t>
            </w:r>
          </w:p>
        </w:tc>
        <w:tc>
          <w:tcPr>
            <w:tcW w:w="1490" w:type="dxa"/>
            <w:noWrap/>
            <w:vAlign w:val="center"/>
            <w:hideMark/>
          </w:tcPr>
          <w:p w14:paraId="3F881691"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4.50±0.36</w:t>
            </w:r>
          </w:p>
        </w:tc>
      </w:tr>
      <w:tr w:rsidR="00BB2DF0" w:rsidRPr="00292BD9" w14:paraId="62F9318C" w14:textId="77777777" w:rsidTr="005A1FA8">
        <w:trPr>
          <w:trHeight w:val="510"/>
        </w:trPr>
        <w:tc>
          <w:tcPr>
            <w:tcW w:w="1275" w:type="dxa"/>
            <w:tcBorders>
              <w:top w:val="nil"/>
              <w:left w:val="nil"/>
              <w:bottom w:val="single" w:sz="4" w:space="0" w:color="auto"/>
              <w:right w:val="nil"/>
            </w:tcBorders>
            <w:vAlign w:val="center"/>
            <w:hideMark/>
          </w:tcPr>
          <w:p w14:paraId="5E0754E1"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Av. P</w:t>
            </w:r>
          </w:p>
        </w:tc>
        <w:tc>
          <w:tcPr>
            <w:tcW w:w="841" w:type="dxa"/>
            <w:tcBorders>
              <w:top w:val="nil"/>
              <w:left w:val="nil"/>
              <w:bottom w:val="single" w:sz="4" w:space="0" w:color="auto"/>
              <w:right w:val="nil"/>
            </w:tcBorders>
            <w:noWrap/>
            <w:vAlign w:val="center"/>
            <w:hideMark/>
          </w:tcPr>
          <w:p w14:paraId="5A50320C"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92</w:t>
            </w:r>
          </w:p>
        </w:tc>
        <w:tc>
          <w:tcPr>
            <w:tcW w:w="986" w:type="dxa"/>
            <w:tcBorders>
              <w:top w:val="nil"/>
              <w:left w:val="nil"/>
              <w:bottom w:val="single" w:sz="4" w:space="0" w:color="auto"/>
              <w:right w:val="nil"/>
            </w:tcBorders>
            <w:noWrap/>
            <w:vAlign w:val="center"/>
            <w:hideMark/>
          </w:tcPr>
          <w:p w14:paraId="519CEF4B"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0.52</w:t>
            </w:r>
          </w:p>
        </w:tc>
        <w:tc>
          <w:tcPr>
            <w:tcW w:w="846" w:type="dxa"/>
            <w:tcBorders>
              <w:top w:val="nil"/>
              <w:left w:val="nil"/>
              <w:bottom w:val="single" w:sz="4" w:space="0" w:color="auto"/>
              <w:right w:val="nil"/>
            </w:tcBorders>
            <w:noWrap/>
            <w:vAlign w:val="center"/>
            <w:hideMark/>
          </w:tcPr>
          <w:p w14:paraId="0C94F088"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39.58</w:t>
            </w:r>
          </w:p>
        </w:tc>
        <w:tc>
          <w:tcPr>
            <w:tcW w:w="1630" w:type="dxa"/>
            <w:tcBorders>
              <w:top w:val="nil"/>
              <w:left w:val="nil"/>
              <w:bottom w:val="single" w:sz="4" w:space="0" w:color="auto"/>
              <w:right w:val="nil"/>
            </w:tcBorders>
            <w:noWrap/>
            <w:vAlign w:val="center"/>
            <w:hideMark/>
          </w:tcPr>
          <w:p w14:paraId="48DC548B"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11.71±0.926</w:t>
            </w:r>
          </w:p>
        </w:tc>
        <w:tc>
          <w:tcPr>
            <w:tcW w:w="743" w:type="dxa"/>
            <w:tcBorders>
              <w:top w:val="nil"/>
              <w:left w:val="nil"/>
              <w:bottom w:val="single" w:sz="4" w:space="0" w:color="auto"/>
              <w:right w:val="nil"/>
            </w:tcBorders>
            <w:noWrap/>
            <w:vAlign w:val="center"/>
            <w:hideMark/>
          </w:tcPr>
          <w:p w14:paraId="47A428BF"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8.88</w:t>
            </w:r>
          </w:p>
        </w:tc>
        <w:tc>
          <w:tcPr>
            <w:tcW w:w="900" w:type="dxa"/>
            <w:tcBorders>
              <w:top w:val="nil"/>
              <w:left w:val="nil"/>
              <w:bottom w:val="single" w:sz="4" w:space="0" w:color="auto"/>
              <w:right w:val="nil"/>
            </w:tcBorders>
            <w:noWrap/>
            <w:vAlign w:val="center"/>
            <w:hideMark/>
          </w:tcPr>
          <w:p w14:paraId="7FBBEF77"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0.758</w:t>
            </w:r>
          </w:p>
        </w:tc>
        <w:tc>
          <w:tcPr>
            <w:tcW w:w="1350" w:type="dxa"/>
            <w:tcBorders>
              <w:top w:val="nil"/>
              <w:left w:val="nil"/>
              <w:bottom w:val="single" w:sz="4" w:space="0" w:color="auto"/>
              <w:right w:val="nil"/>
            </w:tcBorders>
            <w:noWrap/>
            <w:vAlign w:val="center"/>
            <w:hideMark/>
          </w:tcPr>
          <w:p w14:paraId="67DE9E64"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0.81±0.25</w:t>
            </w:r>
          </w:p>
        </w:tc>
        <w:tc>
          <w:tcPr>
            <w:tcW w:w="1490" w:type="dxa"/>
            <w:tcBorders>
              <w:top w:val="nil"/>
              <w:left w:val="nil"/>
              <w:bottom w:val="single" w:sz="4" w:space="0" w:color="auto"/>
              <w:right w:val="nil"/>
            </w:tcBorders>
            <w:noWrap/>
            <w:vAlign w:val="center"/>
            <w:hideMark/>
          </w:tcPr>
          <w:p w14:paraId="626F4D66" w14:textId="77777777" w:rsidR="00BB2DF0" w:rsidRPr="00292BD9" w:rsidRDefault="00BB2DF0"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0.13±0.50</w:t>
            </w:r>
          </w:p>
        </w:tc>
      </w:tr>
    </w:tbl>
    <w:p w14:paraId="034A3CE7" w14:textId="77777777" w:rsidR="00AB4666" w:rsidRPr="00292BD9" w:rsidRDefault="00BB2DF0" w:rsidP="00CC7FFC">
      <w:pPr>
        <w:pStyle w:val="NoSpacing"/>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EC: electrical conductivity, dS/m; SOM: soil organic matter, %; Av. P: available phosphorus, ppm; N: </w:t>
      </w:r>
    </w:p>
    <w:p w14:paraId="0CEEAC7E" w14:textId="520F1201" w:rsidR="00BB2DF0" w:rsidRPr="00292BD9" w:rsidRDefault="00BB2DF0" w:rsidP="00CC7FFC">
      <w:pPr>
        <w:pStyle w:val="NoSpacing"/>
        <w:spacing w:line="480" w:lineRule="auto"/>
        <w:jc w:val="both"/>
        <w:rPr>
          <w:rFonts w:ascii="Times New Roman" w:eastAsia="Times New Roman" w:hAnsi="Times New Roman" w:cs="Times New Roman"/>
          <w:color w:val="000000"/>
          <w:sz w:val="28"/>
          <w:szCs w:val="28"/>
        </w:rPr>
      </w:pPr>
      <w:r w:rsidRPr="00292BD9">
        <w:rPr>
          <w:rFonts w:ascii="Times New Roman" w:hAnsi="Times New Roman" w:cs="Times New Roman"/>
          <w:sz w:val="28"/>
          <w:szCs w:val="28"/>
        </w:rPr>
        <w:t xml:space="preserve">number of samples; Min.: minimum value; Max.: maximum value; SD: standard deviation; CV: coefficient of variation. Values after the </w:t>
      </w:r>
      <w:r w:rsidRPr="00292BD9">
        <w:rPr>
          <w:rFonts w:ascii="Times New Roman" w:eastAsia="Times New Roman" w:hAnsi="Times New Roman" w:cs="Times New Roman"/>
          <w:color w:val="000000"/>
          <w:sz w:val="28"/>
          <w:szCs w:val="28"/>
        </w:rPr>
        <w:t>± sign are the standard error of the statistical parameter in the respective column.</w:t>
      </w:r>
    </w:p>
    <w:p w14:paraId="3B5C0F14" w14:textId="77777777" w:rsidR="00BB2DF0" w:rsidRDefault="00BB2DF0" w:rsidP="00CC7FFC">
      <w:pPr>
        <w:spacing w:line="480" w:lineRule="auto"/>
        <w:jc w:val="both"/>
        <w:rPr>
          <w:rFonts w:ascii="Times New Roman" w:hAnsi="Times New Roman" w:cs="Times New Roman"/>
          <w:sz w:val="28"/>
          <w:szCs w:val="28"/>
        </w:rPr>
      </w:pPr>
    </w:p>
    <w:p w14:paraId="08879ED0" w14:textId="77777777" w:rsidR="00C2692B" w:rsidRDefault="00C2692B" w:rsidP="00CC7FFC">
      <w:pPr>
        <w:spacing w:line="480" w:lineRule="auto"/>
        <w:jc w:val="both"/>
        <w:rPr>
          <w:rFonts w:ascii="Times New Roman" w:hAnsi="Times New Roman" w:cs="Times New Roman"/>
          <w:sz w:val="28"/>
          <w:szCs w:val="28"/>
        </w:rPr>
      </w:pPr>
    </w:p>
    <w:p w14:paraId="55E4549F" w14:textId="77777777" w:rsidR="00C2692B" w:rsidRDefault="00C2692B" w:rsidP="00CC7FFC">
      <w:pPr>
        <w:spacing w:line="480" w:lineRule="auto"/>
        <w:jc w:val="both"/>
        <w:rPr>
          <w:rFonts w:ascii="Times New Roman" w:hAnsi="Times New Roman" w:cs="Times New Roman"/>
          <w:sz w:val="28"/>
          <w:szCs w:val="28"/>
        </w:rPr>
      </w:pPr>
    </w:p>
    <w:p w14:paraId="338F4768" w14:textId="77777777" w:rsidR="00C2692B" w:rsidRDefault="00C2692B" w:rsidP="00CC7FFC">
      <w:pPr>
        <w:spacing w:line="480" w:lineRule="auto"/>
        <w:jc w:val="both"/>
        <w:rPr>
          <w:rFonts w:ascii="Times New Roman" w:hAnsi="Times New Roman" w:cs="Times New Roman"/>
          <w:sz w:val="28"/>
          <w:szCs w:val="28"/>
        </w:rPr>
      </w:pPr>
    </w:p>
    <w:p w14:paraId="1AB32CFC" w14:textId="77777777" w:rsidR="00C2692B" w:rsidRDefault="00C2692B" w:rsidP="00CC7FFC">
      <w:pPr>
        <w:spacing w:line="480" w:lineRule="auto"/>
        <w:jc w:val="both"/>
        <w:rPr>
          <w:rFonts w:ascii="Times New Roman" w:hAnsi="Times New Roman" w:cs="Times New Roman"/>
          <w:sz w:val="28"/>
          <w:szCs w:val="28"/>
        </w:rPr>
      </w:pPr>
    </w:p>
    <w:p w14:paraId="66D18EF8" w14:textId="77777777" w:rsidR="00C2692B" w:rsidRPr="00292BD9" w:rsidRDefault="00C2692B" w:rsidP="00CC7FFC">
      <w:pPr>
        <w:spacing w:line="480" w:lineRule="auto"/>
        <w:jc w:val="both"/>
        <w:rPr>
          <w:rFonts w:ascii="Times New Roman" w:hAnsi="Times New Roman" w:cs="Times New Roman"/>
          <w:sz w:val="28"/>
          <w:szCs w:val="28"/>
        </w:rPr>
      </w:pPr>
    </w:p>
    <w:p w14:paraId="0E7E8890" w14:textId="6E8F9A1A" w:rsidR="00995CD1" w:rsidRPr="00292BD9" w:rsidRDefault="00F240AC"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lastRenderedPageBreak/>
        <w:t xml:space="preserve">The pH of the </w:t>
      </w:r>
      <w:r w:rsidR="00F53AB2" w:rsidRPr="00292BD9">
        <w:rPr>
          <w:rFonts w:ascii="Times New Roman" w:hAnsi="Times New Roman" w:cs="Times New Roman"/>
          <w:sz w:val="28"/>
          <w:szCs w:val="28"/>
        </w:rPr>
        <w:t>soil ran</w:t>
      </w:r>
      <w:r w:rsidR="00271AC2" w:rsidRPr="00292BD9">
        <w:rPr>
          <w:rFonts w:ascii="Times New Roman" w:hAnsi="Times New Roman" w:cs="Times New Roman"/>
          <w:sz w:val="28"/>
          <w:szCs w:val="28"/>
        </w:rPr>
        <w:t>ged from 5.013</w:t>
      </w:r>
      <w:r w:rsidR="00F53AB2" w:rsidRPr="00292BD9">
        <w:rPr>
          <w:rFonts w:ascii="Times New Roman" w:hAnsi="Times New Roman" w:cs="Times New Roman"/>
          <w:sz w:val="28"/>
          <w:szCs w:val="28"/>
        </w:rPr>
        <w:t xml:space="preserve"> to 7.88 </w:t>
      </w:r>
      <w:r w:rsidRPr="00292BD9">
        <w:rPr>
          <w:rFonts w:ascii="Times New Roman" w:hAnsi="Times New Roman" w:cs="Times New Roman"/>
          <w:sz w:val="28"/>
          <w:szCs w:val="28"/>
        </w:rPr>
        <w:t xml:space="preserve">with the mean of </w:t>
      </w:r>
      <w:r w:rsidR="007E4F67" w:rsidRPr="00292BD9">
        <w:rPr>
          <w:rFonts w:ascii="Times New Roman" w:eastAsia="Times New Roman" w:hAnsi="Times New Roman" w:cs="Times New Roman"/>
          <w:color w:val="000000"/>
          <w:sz w:val="28"/>
          <w:szCs w:val="28"/>
        </w:rPr>
        <w:t>6.17±0.036.</w:t>
      </w:r>
      <w:r w:rsidRPr="00292BD9">
        <w:rPr>
          <w:rFonts w:ascii="Times New Roman" w:eastAsia="Times New Roman" w:hAnsi="Times New Roman" w:cs="Times New Roman"/>
          <w:color w:val="000000"/>
          <w:sz w:val="28"/>
          <w:szCs w:val="28"/>
        </w:rPr>
        <w:t xml:space="preserve"> </w:t>
      </w:r>
      <w:r w:rsidR="00DC08B1" w:rsidRPr="00292BD9">
        <w:rPr>
          <w:rFonts w:ascii="Times New Roman" w:hAnsi="Times New Roman" w:cs="Times New Roman"/>
          <w:sz w:val="28"/>
          <w:szCs w:val="28"/>
        </w:rPr>
        <w:t xml:space="preserve">Soil pH affects nutrient availability by changing the form of the nutrient in the soil. Plants usually grow well at pH values above 5.5.  Soil pH of 6.5 is usually considered optimum for nutrient availability. Extreme pH values decrease the availability of most nutrients while low pH reduces the availability of the macro- and secondary nutrients. High pH could reduce the availability of most micronutrients while microbial activity may also be reduced or changed. In addition, lower pH increases the solubility of Al, Mn, and Fe, which are toxic to plants in excess. </w:t>
      </w:r>
    </w:p>
    <w:p w14:paraId="78E89E78" w14:textId="2BCA0C47" w:rsidR="00F240AC" w:rsidRPr="00292BD9" w:rsidRDefault="00F240AC" w:rsidP="00CC7FFC">
      <w:pPr>
        <w:spacing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The mean for EC varied from 0.023 to 8.65 dS/m and mean given as 1.17±0.085 dS/m. This soil can be classified as low (EC ˂ 2.0) salinity soil, although small patches of the field are saline, however this soil does not pose a salinity problem. Usually, addition of fertilizer including amendments can result in high EC, due to a relative amount of the salts which are leached by irrigation water. Management history of this soil showed that irrigation has not been practiced and also, fertilization has not been consistent enough to raise salinity above no</w:t>
      </w:r>
      <w:r w:rsidR="00BB2DF0" w:rsidRPr="00292BD9">
        <w:rPr>
          <w:rFonts w:ascii="Times New Roman" w:eastAsia="Times New Roman" w:hAnsi="Times New Roman" w:cs="Times New Roman"/>
          <w:color w:val="000000"/>
          <w:sz w:val="28"/>
          <w:szCs w:val="28"/>
        </w:rPr>
        <w:t>rmal.  SOM ranged from 0.07</w:t>
      </w:r>
      <w:r w:rsidR="00F53AB2" w:rsidRPr="00292BD9">
        <w:rPr>
          <w:rFonts w:ascii="Times New Roman" w:eastAsia="Times New Roman" w:hAnsi="Times New Roman" w:cs="Times New Roman"/>
          <w:color w:val="000000"/>
          <w:sz w:val="28"/>
          <w:szCs w:val="28"/>
        </w:rPr>
        <w:t xml:space="preserve"> </w:t>
      </w:r>
      <w:r w:rsidR="007E4F67" w:rsidRPr="00292BD9">
        <w:rPr>
          <w:rFonts w:ascii="Times New Roman" w:eastAsia="Times New Roman" w:hAnsi="Times New Roman" w:cs="Times New Roman"/>
          <w:color w:val="000000"/>
          <w:sz w:val="28"/>
          <w:szCs w:val="28"/>
        </w:rPr>
        <w:t xml:space="preserve">to </w:t>
      </w:r>
      <w:r w:rsidRPr="00292BD9">
        <w:rPr>
          <w:rFonts w:ascii="Times New Roman" w:eastAsia="Times New Roman" w:hAnsi="Times New Roman" w:cs="Times New Roman"/>
          <w:color w:val="000000"/>
          <w:sz w:val="28"/>
          <w:szCs w:val="28"/>
        </w:rPr>
        <w:t xml:space="preserve">6.80 </w:t>
      </w:r>
      <w:r w:rsidR="00BB2DF0" w:rsidRPr="00292BD9">
        <w:rPr>
          <w:rFonts w:ascii="Times New Roman" w:eastAsia="Times New Roman" w:hAnsi="Times New Roman" w:cs="Times New Roman"/>
          <w:color w:val="000000"/>
          <w:sz w:val="28"/>
          <w:szCs w:val="28"/>
        </w:rPr>
        <w:t xml:space="preserve">% </w:t>
      </w:r>
      <w:r w:rsidRPr="00292BD9">
        <w:rPr>
          <w:rFonts w:ascii="Times New Roman" w:eastAsia="Times New Roman" w:hAnsi="Times New Roman" w:cs="Times New Roman"/>
          <w:color w:val="000000"/>
          <w:sz w:val="28"/>
          <w:szCs w:val="28"/>
        </w:rPr>
        <w:t>with a mean value of 6.54±0.347%. Based on the result of this study, the field can</w:t>
      </w:r>
      <w:r w:rsidR="00BB2DF0" w:rsidRPr="00292BD9">
        <w:rPr>
          <w:rFonts w:ascii="Times New Roman" w:eastAsia="Times New Roman" w:hAnsi="Times New Roman" w:cs="Times New Roman"/>
          <w:color w:val="000000"/>
          <w:sz w:val="28"/>
          <w:szCs w:val="28"/>
        </w:rPr>
        <w:t xml:space="preserve"> be classified as being low in o</w:t>
      </w:r>
      <w:r w:rsidRPr="00292BD9">
        <w:rPr>
          <w:rFonts w:ascii="Times New Roman" w:eastAsia="Times New Roman" w:hAnsi="Times New Roman" w:cs="Times New Roman"/>
          <w:color w:val="000000"/>
          <w:sz w:val="28"/>
          <w:szCs w:val="28"/>
        </w:rPr>
        <w:t xml:space="preserve">rganic matter (SOM ˂ 15%). Other studies suggest that low SOM may be due to tillage practices </w:t>
      </w:r>
      <w:r w:rsidR="00271AC2" w:rsidRPr="00292BD9">
        <w:rPr>
          <w:rFonts w:ascii="Times New Roman" w:eastAsia="Times New Roman" w:hAnsi="Times New Roman" w:cs="Times New Roman"/>
          <w:color w:val="000000"/>
          <w:sz w:val="28"/>
          <w:szCs w:val="28"/>
        </w:rPr>
        <w:t xml:space="preserve">(Celik, 2005). For </w:t>
      </w:r>
      <w:r w:rsidR="00271AC2" w:rsidRPr="00292BD9">
        <w:rPr>
          <w:rFonts w:ascii="Times New Roman" w:hAnsi="Times New Roman" w:cs="Times New Roman"/>
          <w:sz w:val="28"/>
          <w:szCs w:val="28"/>
        </w:rPr>
        <w:t>available Phosphorus</w:t>
      </w:r>
      <w:r w:rsidR="00BB2DF0" w:rsidRPr="00292BD9">
        <w:rPr>
          <w:rFonts w:ascii="Times New Roman" w:eastAsia="Times New Roman" w:hAnsi="Times New Roman" w:cs="Times New Roman"/>
          <w:color w:val="000000"/>
          <w:sz w:val="28"/>
          <w:szCs w:val="28"/>
        </w:rPr>
        <w:t xml:space="preserve">, the </w:t>
      </w:r>
      <w:r w:rsidRPr="00292BD9">
        <w:rPr>
          <w:rFonts w:ascii="Times New Roman" w:eastAsia="Times New Roman" w:hAnsi="Times New Roman" w:cs="Times New Roman"/>
          <w:color w:val="000000"/>
          <w:sz w:val="28"/>
          <w:szCs w:val="28"/>
        </w:rPr>
        <w:t>value</w:t>
      </w:r>
      <w:r w:rsidR="00BB2DF0" w:rsidRPr="00292BD9">
        <w:rPr>
          <w:rFonts w:ascii="Times New Roman" w:eastAsia="Times New Roman" w:hAnsi="Times New Roman" w:cs="Times New Roman"/>
          <w:color w:val="000000"/>
          <w:sz w:val="28"/>
          <w:szCs w:val="28"/>
        </w:rPr>
        <w:t>s</w:t>
      </w:r>
      <w:r w:rsidRPr="00292BD9">
        <w:rPr>
          <w:rFonts w:ascii="Times New Roman" w:eastAsia="Times New Roman" w:hAnsi="Times New Roman" w:cs="Times New Roman"/>
          <w:color w:val="000000"/>
          <w:sz w:val="28"/>
          <w:szCs w:val="28"/>
        </w:rPr>
        <w:t xml:space="preserve"> in </w:t>
      </w:r>
      <w:r w:rsidR="00BB2DF0" w:rsidRPr="00292BD9">
        <w:rPr>
          <w:rFonts w:ascii="Times New Roman" w:eastAsia="Times New Roman" w:hAnsi="Times New Roman" w:cs="Times New Roman"/>
          <w:color w:val="000000"/>
          <w:sz w:val="28"/>
          <w:szCs w:val="28"/>
        </w:rPr>
        <w:t>the study area varied from 0.52</w:t>
      </w:r>
      <w:r w:rsidR="00F53AB2" w:rsidRPr="00292BD9">
        <w:rPr>
          <w:rFonts w:ascii="Times New Roman" w:eastAsia="Times New Roman" w:hAnsi="Times New Roman" w:cs="Times New Roman"/>
          <w:color w:val="000000"/>
          <w:sz w:val="28"/>
          <w:szCs w:val="28"/>
        </w:rPr>
        <w:t xml:space="preserve"> </w:t>
      </w:r>
      <w:r w:rsidRPr="00292BD9">
        <w:rPr>
          <w:rFonts w:ascii="Times New Roman" w:eastAsia="Times New Roman" w:hAnsi="Times New Roman" w:cs="Times New Roman"/>
          <w:color w:val="000000"/>
          <w:sz w:val="28"/>
          <w:szCs w:val="28"/>
        </w:rPr>
        <w:t xml:space="preserve">to 39.58 </w:t>
      </w:r>
      <w:r w:rsidR="00271AC2" w:rsidRPr="00292BD9">
        <w:rPr>
          <w:rFonts w:ascii="Times New Roman" w:eastAsia="Times New Roman" w:hAnsi="Times New Roman" w:cs="Times New Roman"/>
          <w:color w:val="000000"/>
          <w:sz w:val="28"/>
          <w:szCs w:val="28"/>
        </w:rPr>
        <w:t>ppm</w:t>
      </w:r>
      <w:r w:rsidR="00BB2DF0" w:rsidRPr="00292BD9">
        <w:rPr>
          <w:rFonts w:ascii="Times New Roman" w:eastAsia="Times New Roman" w:hAnsi="Times New Roman" w:cs="Times New Roman"/>
          <w:color w:val="000000"/>
          <w:sz w:val="28"/>
          <w:szCs w:val="28"/>
        </w:rPr>
        <w:t>, with a</w:t>
      </w:r>
      <w:r w:rsidRPr="00292BD9">
        <w:rPr>
          <w:rFonts w:ascii="Times New Roman" w:eastAsia="Times New Roman" w:hAnsi="Times New Roman" w:cs="Times New Roman"/>
          <w:color w:val="000000"/>
          <w:sz w:val="28"/>
          <w:szCs w:val="28"/>
        </w:rPr>
        <w:t xml:space="preserve"> mean of 11.71±0.926 ppm. Th</w:t>
      </w:r>
      <w:r w:rsidR="00185990" w:rsidRPr="00292BD9">
        <w:rPr>
          <w:rFonts w:ascii="Times New Roman" w:eastAsia="Times New Roman" w:hAnsi="Times New Roman" w:cs="Times New Roman"/>
          <w:color w:val="000000"/>
          <w:sz w:val="28"/>
          <w:szCs w:val="28"/>
        </w:rPr>
        <w:t>is indicates that the soil of the</w:t>
      </w:r>
      <w:r w:rsidRPr="00292BD9">
        <w:rPr>
          <w:rFonts w:ascii="Times New Roman" w:eastAsia="Times New Roman" w:hAnsi="Times New Roman" w:cs="Times New Roman"/>
          <w:color w:val="000000"/>
          <w:sz w:val="28"/>
          <w:szCs w:val="28"/>
        </w:rPr>
        <w:t xml:space="preserve"> </w:t>
      </w:r>
      <w:r w:rsidRPr="00292BD9">
        <w:rPr>
          <w:rFonts w:ascii="Times New Roman" w:eastAsia="Times New Roman" w:hAnsi="Times New Roman" w:cs="Times New Roman"/>
          <w:color w:val="000000"/>
          <w:sz w:val="28"/>
          <w:szCs w:val="28"/>
        </w:rPr>
        <w:lastRenderedPageBreak/>
        <w:t xml:space="preserve">study </w:t>
      </w:r>
      <w:r w:rsidR="00185990" w:rsidRPr="00292BD9">
        <w:rPr>
          <w:rFonts w:ascii="Times New Roman" w:eastAsia="Times New Roman" w:hAnsi="Times New Roman" w:cs="Times New Roman"/>
          <w:color w:val="000000"/>
          <w:sz w:val="28"/>
          <w:szCs w:val="28"/>
        </w:rPr>
        <w:t xml:space="preserve">area </w:t>
      </w:r>
      <w:r w:rsidRPr="00292BD9">
        <w:rPr>
          <w:rFonts w:ascii="Times New Roman" w:eastAsia="Times New Roman" w:hAnsi="Times New Roman" w:cs="Times New Roman"/>
          <w:color w:val="000000"/>
          <w:sz w:val="28"/>
          <w:szCs w:val="28"/>
        </w:rPr>
        <w:t>can be classified as</w:t>
      </w:r>
      <w:r w:rsidR="00271AC2" w:rsidRPr="00292BD9">
        <w:rPr>
          <w:rFonts w:ascii="Times New Roman" w:eastAsia="Times New Roman" w:hAnsi="Times New Roman" w:cs="Times New Roman"/>
          <w:color w:val="000000"/>
          <w:sz w:val="28"/>
          <w:szCs w:val="28"/>
        </w:rPr>
        <w:t xml:space="preserve"> having moderate level of </w:t>
      </w:r>
      <w:r w:rsidR="00271AC2" w:rsidRPr="00292BD9">
        <w:rPr>
          <w:rFonts w:ascii="Times New Roman" w:hAnsi="Times New Roman" w:cs="Times New Roman"/>
          <w:sz w:val="28"/>
          <w:szCs w:val="28"/>
        </w:rPr>
        <w:t>available Phosphorus</w:t>
      </w:r>
      <w:r w:rsidRPr="00292BD9">
        <w:rPr>
          <w:rFonts w:ascii="Times New Roman" w:eastAsia="Times New Roman" w:hAnsi="Times New Roman" w:cs="Times New Roman"/>
          <w:color w:val="000000"/>
          <w:sz w:val="28"/>
          <w:szCs w:val="28"/>
        </w:rPr>
        <w:t xml:space="preserve"> for the cultivated crops.</w:t>
      </w:r>
    </w:p>
    <w:p w14:paraId="0F14519D" w14:textId="4C3B40D0" w:rsidR="00F240AC" w:rsidRPr="00292BD9" w:rsidRDefault="00BB2DF0"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The s</w:t>
      </w:r>
      <w:r w:rsidR="00F240AC" w:rsidRPr="00292BD9">
        <w:rPr>
          <w:rFonts w:ascii="Times New Roman" w:hAnsi="Times New Roman" w:cs="Times New Roman"/>
          <w:sz w:val="28"/>
          <w:szCs w:val="28"/>
        </w:rPr>
        <w:t>tandard deviation values for the tested parameters varied from 0.49 to 8.88 (Table 1). It indicates that only the mean value obtained for the pH is representative of the studied parameter (SD value significantly lower than mea</w:t>
      </w:r>
      <w:r w:rsidR="00271AC2" w:rsidRPr="00292BD9">
        <w:rPr>
          <w:rFonts w:ascii="Times New Roman" w:hAnsi="Times New Roman" w:cs="Times New Roman"/>
          <w:sz w:val="28"/>
          <w:szCs w:val="28"/>
        </w:rPr>
        <w:t>n value), however, EC, SOM and available</w:t>
      </w:r>
      <w:r w:rsidR="00F240AC" w:rsidRPr="00292BD9">
        <w:rPr>
          <w:rFonts w:ascii="Times New Roman" w:hAnsi="Times New Roman" w:cs="Times New Roman"/>
          <w:sz w:val="28"/>
          <w:szCs w:val="28"/>
        </w:rPr>
        <w:t xml:space="preserve"> </w:t>
      </w:r>
      <w:r w:rsidR="00B32A29" w:rsidRPr="00292BD9">
        <w:rPr>
          <w:rFonts w:ascii="Times New Roman" w:hAnsi="Times New Roman" w:cs="Times New Roman"/>
          <w:sz w:val="28"/>
          <w:szCs w:val="28"/>
        </w:rPr>
        <w:t>p</w:t>
      </w:r>
      <w:r w:rsidR="00271AC2" w:rsidRPr="00292BD9">
        <w:rPr>
          <w:rFonts w:ascii="Times New Roman" w:hAnsi="Times New Roman" w:cs="Times New Roman"/>
          <w:sz w:val="28"/>
          <w:szCs w:val="28"/>
        </w:rPr>
        <w:t>hosphorus</w:t>
      </w:r>
      <w:r w:rsidR="00F240AC" w:rsidRPr="00292BD9">
        <w:rPr>
          <w:rFonts w:ascii="Times New Roman" w:hAnsi="Times New Roman" w:cs="Times New Roman"/>
          <w:sz w:val="28"/>
          <w:szCs w:val="28"/>
        </w:rPr>
        <w:t xml:space="preserve"> mean values are not representative (SD values closer to the mean values).</w:t>
      </w:r>
    </w:p>
    <w:p w14:paraId="198BBCCB" w14:textId="364F39B7" w:rsidR="00F240AC" w:rsidRPr="00292BD9" w:rsidRDefault="00F240AC"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The range of the value of coefficients of skewness varied from 0.14 to 2.82</w:t>
      </w:r>
      <w:r w:rsidRPr="00292BD9">
        <w:rPr>
          <w:rFonts w:ascii="Times New Roman" w:eastAsia="Times New Roman" w:hAnsi="Times New Roman" w:cs="Times New Roman"/>
          <w:color w:val="000000"/>
          <w:sz w:val="28"/>
          <w:szCs w:val="28"/>
        </w:rPr>
        <w:t xml:space="preserve"> (Table 1), indicat</w:t>
      </w:r>
      <w:r w:rsidR="00B32A29" w:rsidRPr="00292BD9">
        <w:rPr>
          <w:rFonts w:ascii="Times New Roman" w:eastAsia="Times New Roman" w:hAnsi="Times New Roman" w:cs="Times New Roman"/>
          <w:color w:val="000000"/>
          <w:sz w:val="28"/>
          <w:szCs w:val="28"/>
        </w:rPr>
        <w:t>ing</w:t>
      </w:r>
      <w:r w:rsidRPr="00292BD9">
        <w:rPr>
          <w:rFonts w:ascii="Times New Roman" w:eastAsia="Times New Roman" w:hAnsi="Times New Roman" w:cs="Times New Roman"/>
          <w:color w:val="000000"/>
          <w:sz w:val="28"/>
          <w:szCs w:val="28"/>
        </w:rPr>
        <w:t xml:space="preserve"> that some soil chemical</w:t>
      </w:r>
      <w:r w:rsidR="00271AC2" w:rsidRPr="00292BD9">
        <w:rPr>
          <w:rFonts w:ascii="Times New Roman" w:eastAsia="Times New Roman" w:hAnsi="Times New Roman" w:cs="Times New Roman"/>
          <w:color w:val="000000"/>
          <w:sz w:val="28"/>
          <w:szCs w:val="28"/>
        </w:rPr>
        <w:t xml:space="preserve"> properties such as pH and </w:t>
      </w:r>
      <w:r w:rsidR="00271AC2" w:rsidRPr="00292BD9">
        <w:rPr>
          <w:rFonts w:ascii="Times New Roman" w:hAnsi="Times New Roman" w:cs="Times New Roman"/>
          <w:sz w:val="28"/>
          <w:szCs w:val="28"/>
        </w:rPr>
        <w:t>available Phosphorus</w:t>
      </w:r>
      <w:r w:rsidRPr="00292BD9">
        <w:rPr>
          <w:rFonts w:ascii="Times New Roman" w:eastAsia="Times New Roman" w:hAnsi="Times New Roman" w:cs="Times New Roman"/>
          <w:color w:val="000000"/>
          <w:sz w:val="28"/>
          <w:szCs w:val="28"/>
        </w:rPr>
        <w:t xml:space="preserve"> values are normally distributed (Fig.</w:t>
      </w:r>
      <w:r w:rsidR="00BB2DF0" w:rsidRPr="00292BD9">
        <w:rPr>
          <w:rFonts w:ascii="Times New Roman" w:eastAsia="Times New Roman" w:hAnsi="Times New Roman" w:cs="Times New Roman"/>
          <w:color w:val="000000"/>
          <w:sz w:val="28"/>
          <w:szCs w:val="28"/>
        </w:rPr>
        <w:t xml:space="preserve"> </w:t>
      </w:r>
      <w:r w:rsidR="00995CD1" w:rsidRPr="00292BD9">
        <w:rPr>
          <w:rFonts w:ascii="Times New Roman" w:eastAsia="Times New Roman" w:hAnsi="Times New Roman" w:cs="Times New Roman"/>
          <w:color w:val="000000"/>
          <w:sz w:val="28"/>
          <w:szCs w:val="28"/>
        </w:rPr>
        <w:t>2</w:t>
      </w:r>
      <w:r w:rsidRPr="00292BD9">
        <w:rPr>
          <w:rFonts w:ascii="Times New Roman" w:eastAsia="Times New Roman" w:hAnsi="Times New Roman" w:cs="Times New Roman"/>
          <w:color w:val="000000"/>
          <w:sz w:val="28"/>
          <w:szCs w:val="28"/>
        </w:rPr>
        <w:t xml:space="preserve">(a) and (d)), while </w:t>
      </w:r>
      <w:r w:rsidRPr="00292BD9">
        <w:rPr>
          <w:rFonts w:ascii="Times New Roman" w:hAnsi="Times New Roman" w:cs="Times New Roman"/>
          <w:sz w:val="28"/>
          <w:szCs w:val="28"/>
        </w:rPr>
        <w:t xml:space="preserve">EC and SOM </w:t>
      </w:r>
      <w:r w:rsidRPr="00292BD9">
        <w:rPr>
          <w:rFonts w:ascii="Times New Roman" w:eastAsia="Times New Roman" w:hAnsi="Times New Roman" w:cs="Times New Roman"/>
          <w:color w:val="000000"/>
          <w:sz w:val="28"/>
          <w:szCs w:val="28"/>
        </w:rPr>
        <w:t xml:space="preserve">were not normally distributed because of some local distribution </w:t>
      </w:r>
      <w:r w:rsidRPr="00292BD9">
        <w:rPr>
          <w:rFonts w:ascii="Times New Roman" w:hAnsi="Times New Roman" w:cs="Times New Roman"/>
          <w:sz w:val="28"/>
          <w:szCs w:val="28"/>
        </w:rPr>
        <w:t xml:space="preserve">with some values far higher than the rest </w:t>
      </w:r>
      <w:r w:rsidRPr="00292BD9">
        <w:rPr>
          <w:rFonts w:ascii="Times New Roman" w:eastAsia="Times New Roman" w:hAnsi="Times New Roman" w:cs="Times New Roman"/>
          <w:color w:val="000000"/>
          <w:sz w:val="28"/>
          <w:szCs w:val="28"/>
        </w:rPr>
        <w:t xml:space="preserve">(Fig. </w:t>
      </w:r>
      <w:r w:rsidR="00995CD1" w:rsidRPr="00292BD9">
        <w:rPr>
          <w:rFonts w:ascii="Times New Roman" w:eastAsia="Times New Roman" w:hAnsi="Times New Roman" w:cs="Times New Roman"/>
          <w:color w:val="000000"/>
          <w:sz w:val="28"/>
          <w:szCs w:val="28"/>
        </w:rPr>
        <w:t>2</w:t>
      </w:r>
      <w:r w:rsidRPr="00292BD9">
        <w:rPr>
          <w:rFonts w:ascii="Times New Roman" w:eastAsia="Times New Roman" w:hAnsi="Times New Roman" w:cs="Times New Roman"/>
          <w:color w:val="000000"/>
          <w:sz w:val="28"/>
          <w:szCs w:val="28"/>
        </w:rPr>
        <w:t xml:space="preserve">(b) and </w:t>
      </w:r>
      <w:r w:rsidR="007029BB" w:rsidRPr="00292BD9">
        <w:rPr>
          <w:rFonts w:ascii="Times New Roman" w:eastAsia="Times New Roman" w:hAnsi="Times New Roman" w:cs="Times New Roman"/>
          <w:color w:val="000000"/>
          <w:sz w:val="28"/>
          <w:szCs w:val="28"/>
        </w:rPr>
        <w:t>(c)</w:t>
      </w:r>
      <w:r w:rsidRPr="00292BD9">
        <w:rPr>
          <w:rFonts w:ascii="Times New Roman" w:hAnsi="Times New Roman" w:cs="Times New Roman"/>
          <w:sz w:val="28"/>
          <w:szCs w:val="28"/>
        </w:rPr>
        <w:t xml:space="preserve">. When a parameter has local distribution, it follows that high values were found for these elements at some points, but most values were low (Gregor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2006). The main reason for some soil properties not having normal distribution may be due to soil management practices (Tesfahuneg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2011), where necessary, data were transformed to a normal distribution.</w:t>
      </w:r>
    </w:p>
    <w:p w14:paraId="09E2BBE1" w14:textId="4F643003" w:rsidR="007717D2" w:rsidRDefault="007717D2"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The same tendency in skewness was observed for the coefficient of kurtosis (Table 1) and it can be concluded in this study that the data distribution for pH and </w:t>
      </w:r>
      <w:r w:rsidRPr="00292BD9">
        <w:rPr>
          <w:rFonts w:ascii="Times New Roman" w:hAnsi="Times New Roman" w:cs="Times New Roman"/>
          <w:sz w:val="28"/>
          <w:szCs w:val="28"/>
        </w:rPr>
        <w:lastRenderedPageBreak/>
        <w:t xml:space="preserve">available </w:t>
      </w:r>
      <w:r w:rsidR="00261227" w:rsidRPr="00292BD9">
        <w:rPr>
          <w:rFonts w:ascii="Times New Roman" w:hAnsi="Times New Roman" w:cs="Times New Roman"/>
          <w:sz w:val="28"/>
          <w:szCs w:val="28"/>
        </w:rPr>
        <w:t>p</w:t>
      </w:r>
      <w:r w:rsidRPr="00292BD9">
        <w:rPr>
          <w:rFonts w:ascii="Times New Roman" w:hAnsi="Times New Roman" w:cs="Times New Roman"/>
          <w:sz w:val="28"/>
          <w:szCs w:val="28"/>
        </w:rPr>
        <w:t>hosphorus tends to be normal but EC and SOM tends to lognormal</w:t>
      </w:r>
      <w:r w:rsidR="00973F74">
        <w:rPr>
          <w:rFonts w:ascii="Times New Roman" w:hAnsi="Times New Roman" w:cs="Times New Roman"/>
          <w:sz w:val="28"/>
          <w:szCs w:val="28"/>
        </w:rPr>
        <w:t xml:space="preserve"> </w:t>
      </w:r>
      <w:r w:rsidRPr="00292BD9">
        <w:rPr>
          <w:rFonts w:ascii="Times New Roman" w:hAnsi="Times New Roman" w:cs="Times New Roman"/>
          <w:sz w:val="28"/>
          <w:szCs w:val="28"/>
        </w:rPr>
        <w:t>(Fig</w:t>
      </w:r>
      <w:r w:rsidR="00261227" w:rsidRPr="00292BD9">
        <w:rPr>
          <w:rFonts w:ascii="Times New Roman" w:hAnsi="Times New Roman" w:cs="Times New Roman"/>
          <w:sz w:val="28"/>
          <w:szCs w:val="28"/>
        </w:rPr>
        <w:t xml:space="preserve">ure </w:t>
      </w:r>
      <w:r w:rsidRPr="00292BD9">
        <w:rPr>
          <w:rFonts w:ascii="Times New Roman" w:hAnsi="Times New Roman" w:cs="Times New Roman"/>
          <w:sz w:val="28"/>
          <w:szCs w:val="28"/>
        </w:rPr>
        <w:t>2).</w:t>
      </w:r>
    </w:p>
    <w:p w14:paraId="26E92F15" w14:textId="77777777" w:rsidR="00973F74" w:rsidRDefault="00973F74" w:rsidP="00CC7FFC">
      <w:pPr>
        <w:spacing w:line="480" w:lineRule="auto"/>
        <w:jc w:val="both"/>
        <w:rPr>
          <w:rFonts w:ascii="Times New Roman" w:hAnsi="Times New Roman" w:cs="Times New Roman"/>
          <w:sz w:val="28"/>
          <w:szCs w:val="28"/>
        </w:rPr>
      </w:pPr>
    </w:p>
    <w:p w14:paraId="5ABFF3E6" w14:textId="77777777" w:rsidR="00973F74" w:rsidRDefault="00973F74" w:rsidP="00CC7FFC">
      <w:pPr>
        <w:spacing w:line="480" w:lineRule="auto"/>
        <w:jc w:val="both"/>
        <w:rPr>
          <w:rFonts w:ascii="Times New Roman" w:hAnsi="Times New Roman" w:cs="Times New Roman"/>
          <w:sz w:val="28"/>
          <w:szCs w:val="28"/>
        </w:rPr>
      </w:pPr>
    </w:p>
    <w:p w14:paraId="10FCA309" w14:textId="77777777" w:rsidR="00973F74" w:rsidRDefault="00973F74" w:rsidP="00CC7FFC">
      <w:pPr>
        <w:spacing w:line="480" w:lineRule="auto"/>
        <w:jc w:val="both"/>
        <w:rPr>
          <w:rFonts w:ascii="Times New Roman" w:hAnsi="Times New Roman" w:cs="Times New Roman"/>
          <w:sz w:val="28"/>
          <w:szCs w:val="28"/>
        </w:rPr>
      </w:pPr>
    </w:p>
    <w:p w14:paraId="47075A00" w14:textId="77777777" w:rsidR="00973F74" w:rsidRDefault="00973F74" w:rsidP="00CC7FFC">
      <w:pPr>
        <w:spacing w:line="480" w:lineRule="auto"/>
        <w:jc w:val="both"/>
        <w:rPr>
          <w:rFonts w:ascii="Times New Roman" w:hAnsi="Times New Roman" w:cs="Times New Roman"/>
          <w:sz w:val="28"/>
          <w:szCs w:val="28"/>
        </w:rPr>
      </w:pPr>
    </w:p>
    <w:p w14:paraId="001481A7" w14:textId="77777777" w:rsidR="00973F74" w:rsidRDefault="00973F74" w:rsidP="00CC7FFC">
      <w:pPr>
        <w:spacing w:line="480" w:lineRule="auto"/>
        <w:jc w:val="both"/>
        <w:rPr>
          <w:rFonts w:ascii="Times New Roman" w:hAnsi="Times New Roman" w:cs="Times New Roman"/>
          <w:sz w:val="28"/>
          <w:szCs w:val="28"/>
        </w:rPr>
      </w:pPr>
    </w:p>
    <w:p w14:paraId="2DBE9A5E" w14:textId="77777777" w:rsidR="00973F74" w:rsidRDefault="00973F74" w:rsidP="00CC7FFC">
      <w:pPr>
        <w:spacing w:line="480" w:lineRule="auto"/>
        <w:jc w:val="both"/>
        <w:rPr>
          <w:rFonts w:ascii="Times New Roman" w:hAnsi="Times New Roman" w:cs="Times New Roman"/>
          <w:sz w:val="28"/>
          <w:szCs w:val="28"/>
        </w:rPr>
      </w:pPr>
    </w:p>
    <w:p w14:paraId="0434D28F" w14:textId="77777777" w:rsidR="00973F74" w:rsidRDefault="00973F74" w:rsidP="00CC7FFC">
      <w:pPr>
        <w:spacing w:line="480" w:lineRule="auto"/>
        <w:jc w:val="both"/>
        <w:rPr>
          <w:rFonts w:ascii="Times New Roman" w:hAnsi="Times New Roman" w:cs="Times New Roman"/>
          <w:sz w:val="28"/>
          <w:szCs w:val="28"/>
        </w:rPr>
      </w:pPr>
    </w:p>
    <w:p w14:paraId="797E60DB" w14:textId="77777777" w:rsidR="00973F74" w:rsidRDefault="00973F74" w:rsidP="00CC7FFC">
      <w:pPr>
        <w:spacing w:line="480" w:lineRule="auto"/>
        <w:jc w:val="both"/>
        <w:rPr>
          <w:rFonts w:ascii="Times New Roman" w:hAnsi="Times New Roman" w:cs="Times New Roman"/>
          <w:sz w:val="28"/>
          <w:szCs w:val="28"/>
        </w:rPr>
      </w:pPr>
    </w:p>
    <w:p w14:paraId="0056B882" w14:textId="77777777" w:rsidR="00973F74" w:rsidRPr="00292BD9" w:rsidRDefault="00973F74" w:rsidP="00CC7FFC">
      <w:pPr>
        <w:spacing w:line="480" w:lineRule="auto"/>
        <w:jc w:val="both"/>
        <w:rPr>
          <w:rFonts w:ascii="Times New Roman" w:hAnsi="Times New Roman" w:cs="Times New Roman"/>
          <w:sz w:val="28"/>
          <w:szCs w:val="28"/>
        </w:rPr>
      </w:pPr>
    </w:p>
    <w:p w14:paraId="283C3111" w14:textId="4111D8F5" w:rsidR="00F240AC" w:rsidRPr="00292BD9" w:rsidRDefault="00F240AC" w:rsidP="00CC7FFC">
      <w:pPr>
        <w:spacing w:line="480" w:lineRule="auto"/>
        <w:jc w:val="both"/>
        <w:rPr>
          <w:rFonts w:ascii="Times New Roman" w:hAnsi="Times New Roman" w:cs="Times New Roman"/>
          <w:sz w:val="28"/>
          <w:szCs w:val="28"/>
        </w:rPr>
      </w:pPr>
      <w:r w:rsidRPr="00292BD9">
        <w:rPr>
          <w:rFonts w:ascii="Times New Roman" w:hAnsi="Times New Roman" w:cs="Times New Roman"/>
          <w:noProof/>
          <w:sz w:val="28"/>
          <w:szCs w:val="28"/>
        </w:rPr>
        <w:lastRenderedPageBreak/>
        <w:drawing>
          <wp:inline distT="0" distB="0" distL="0" distR="0" wp14:anchorId="561BCBAB" wp14:editId="03614ED8">
            <wp:extent cx="5943600" cy="578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781675"/>
                    </a:xfrm>
                    <a:prstGeom prst="rect">
                      <a:avLst/>
                    </a:prstGeom>
                    <a:noFill/>
                    <a:ln>
                      <a:noFill/>
                    </a:ln>
                  </pic:spPr>
                </pic:pic>
              </a:graphicData>
            </a:graphic>
          </wp:inline>
        </w:drawing>
      </w:r>
    </w:p>
    <w:p w14:paraId="2833242E" w14:textId="308BE443" w:rsidR="00F240AC" w:rsidRPr="00292BD9" w:rsidRDefault="00F240AC"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Fig</w:t>
      </w:r>
      <w:r w:rsidR="00995CD1" w:rsidRPr="00292BD9">
        <w:rPr>
          <w:rFonts w:ascii="Times New Roman" w:hAnsi="Times New Roman" w:cs="Times New Roman"/>
          <w:sz w:val="28"/>
          <w:szCs w:val="28"/>
        </w:rPr>
        <w:t xml:space="preserve"> 2</w:t>
      </w:r>
      <w:r w:rsidRPr="00292BD9">
        <w:rPr>
          <w:rFonts w:ascii="Times New Roman" w:hAnsi="Times New Roman" w:cs="Times New Roman"/>
          <w:sz w:val="28"/>
          <w:szCs w:val="28"/>
        </w:rPr>
        <w:t>. Frequency and normal distribution curve of some soil chemical properties of the SIWES Training Farm</w:t>
      </w:r>
      <w:r w:rsidR="00BB2DF0" w:rsidRPr="00292BD9">
        <w:rPr>
          <w:rFonts w:ascii="Times New Roman" w:hAnsi="Times New Roman" w:cs="Times New Roman"/>
          <w:sz w:val="28"/>
          <w:szCs w:val="28"/>
        </w:rPr>
        <w:t>.</w:t>
      </w:r>
    </w:p>
    <w:p w14:paraId="7A2C80F3" w14:textId="77777777" w:rsidR="00BB2DF0" w:rsidRPr="00292BD9" w:rsidRDefault="00BB2DF0" w:rsidP="00CC7FFC">
      <w:pPr>
        <w:spacing w:line="480" w:lineRule="auto"/>
        <w:jc w:val="both"/>
        <w:rPr>
          <w:rFonts w:ascii="Times New Roman" w:hAnsi="Times New Roman" w:cs="Times New Roman"/>
          <w:sz w:val="28"/>
          <w:szCs w:val="28"/>
        </w:rPr>
      </w:pPr>
    </w:p>
    <w:p w14:paraId="4CFFCBBB" w14:textId="77777777" w:rsidR="00F240AC" w:rsidRPr="00292BD9" w:rsidRDefault="00F240AC" w:rsidP="00CC7FFC">
      <w:pPr>
        <w:autoSpaceDE w:val="0"/>
        <w:autoSpaceDN w:val="0"/>
        <w:adjustRightInd w:val="0"/>
        <w:spacing w:after="0" w:line="480" w:lineRule="auto"/>
        <w:jc w:val="both"/>
        <w:rPr>
          <w:rFonts w:ascii="Times New Roman" w:hAnsi="Times New Roman" w:cs="Times New Roman"/>
          <w:b/>
          <w:sz w:val="28"/>
          <w:szCs w:val="28"/>
        </w:rPr>
      </w:pPr>
    </w:p>
    <w:p w14:paraId="0FE7B3CA" w14:textId="77777777" w:rsidR="007717D2" w:rsidRPr="00292BD9" w:rsidRDefault="007717D2" w:rsidP="00CC7FFC">
      <w:pPr>
        <w:autoSpaceDE w:val="0"/>
        <w:autoSpaceDN w:val="0"/>
        <w:adjustRightInd w:val="0"/>
        <w:spacing w:after="0" w:line="480" w:lineRule="auto"/>
        <w:jc w:val="both"/>
        <w:rPr>
          <w:rFonts w:ascii="Times New Roman" w:hAnsi="Times New Roman" w:cs="Times New Roman"/>
          <w:b/>
          <w:sz w:val="28"/>
          <w:szCs w:val="28"/>
        </w:rPr>
      </w:pPr>
    </w:p>
    <w:p w14:paraId="07D03AA1" w14:textId="77777777" w:rsidR="00867B0C" w:rsidRPr="00292BD9" w:rsidRDefault="00867B0C" w:rsidP="00CC7FFC">
      <w:pPr>
        <w:autoSpaceDE w:val="0"/>
        <w:autoSpaceDN w:val="0"/>
        <w:adjustRightInd w:val="0"/>
        <w:spacing w:after="0" w:line="480" w:lineRule="auto"/>
        <w:jc w:val="both"/>
        <w:rPr>
          <w:rFonts w:ascii="Times New Roman" w:hAnsi="Times New Roman" w:cs="Times New Roman"/>
          <w:b/>
          <w:sz w:val="28"/>
          <w:szCs w:val="28"/>
        </w:rPr>
      </w:pPr>
    </w:p>
    <w:p w14:paraId="5FD9603B" w14:textId="1AE71E1E" w:rsidR="00F240AC" w:rsidRPr="00292BD9" w:rsidRDefault="00F240AC" w:rsidP="00CC7FFC">
      <w:pPr>
        <w:autoSpaceDE w:val="0"/>
        <w:autoSpaceDN w:val="0"/>
        <w:adjustRightInd w:val="0"/>
        <w:spacing w:after="0" w:line="480" w:lineRule="auto"/>
        <w:jc w:val="both"/>
        <w:rPr>
          <w:rFonts w:ascii="Times New Roman" w:hAnsi="Times New Roman" w:cs="Times New Roman"/>
          <w:b/>
          <w:sz w:val="28"/>
          <w:szCs w:val="28"/>
        </w:rPr>
      </w:pPr>
    </w:p>
    <w:p w14:paraId="314DA50E" w14:textId="5849FB2F" w:rsidR="00F240AC" w:rsidRPr="00292BD9" w:rsidRDefault="00F240AC"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The mathematical models (theoretical semivariograms) adjusted to the experimental semivariograms, as well as the C</w:t>
      </w:r>
      <w:r w:rsidRPr="00292BD9">
        <w:rPr>
          <w:rFonts w:ascii="Times New Roman" w:hAnsi="Times New Roman" w:cs="Times New Roman"/>
          <w:sz w:val="28"/>
          <w:szCs w:val="28"/>
          <w:vertAlign w:val="subscript"/>
        </w:rPr>
        <w:t xml:space="preserve">o </w:t>
      </w:r>
      <w:r w:rsidRPr="00292BD9">
        <w:rPr>
          <w:rFonts w:ascii="Times New Roman" w:hAnsi="Times New Roman" w:cs="Times New Roman"/>
          <w:sz w:val="28"/>
          <w:szCs w:val="28"/>
        </w:rPr>
        <w:t>parameter (nugget effect), C</w:t>
      </w:r>
      <w:r w:rsidRPr="00292BD9">
        <w:rPr>
          <w:rFonts w:ascii="Times New Roman" w:hAnsi="Times New Roman" w:cs="Times New Roman"/>
          <w:sz w:val="28"/>
          <w:szCs w:val="28"/>
          <w:vertAlign w:val="subscript"/>
        </w:rPr>
        <w:t xml:space="preserve">o </w:t>
      </w:r>
      <w:r w:rsidRPr="00292BD9">
        <w:rPr>
          <w:rFonts w:ascii="Times New Roman" w:hAnsi="Times New Roman" w:cs="Times New Roman"/>
          <w:sz w:val="28"/>
          <w:szCs w:val="28"/>
        </w:rPr>
        <w:t>+ C (sill), A</w:t>
      </w:r>
      <w:r w:rsidRPr="00292BD9">
        <w:rPr>
          <w:rFonts w:ascii="Times New Roman" w:hAnsi="Times New Roman" w:cs="Times New Roman"/>
          <w:sz w:val="28"/>
          <w:szCs w:val="28"/>
          <w:vertAlign w:val="subscript"/>
        </w:rPr>
        <w:t xml:space="preserve">o </w:t>
      </w:r>
      <w:r w:rsidRPr="00292BD9">
        <w:rPr>
          <w:rFonts w:ascii="Times New Roman" w:hAnsi="Times New Roman" w:cs="Times New Roman"/>
          <w:sz w:val="28"/>
          <w:szCs w:val="28"/>
        </w:rPr>
        <w:t>(range)</w:t>
      </w:r>
      <w:r w:rsidR="007717D2" w:rsidRPr="00292BD9">
        <w:rPr>
          <w:rFonts w:ascii="Times New Roman" w:hAnsi="Times New Roman" w:cs="Times New Roman"/>
          <w:sz w:val="28"/>
          <w:szCs w:val="28"/>
        </w:rPr>
        <w:t>,</w:t>
      </w:r>
      <w:r w:rsidRPr="00292BD9">
        <w:rPr>
          <w:rFonts w:ascii="Times New Roman" w:hAnsi="Times New Roman" w:cs="Times New Roman"/>
          <w:sz w:val="28"/>
          <w:szCs w:val="28"/>
        </w:rPr>
        <w:t xml:space="preserve"> C</w:t>
      </w:r>
      <w:r w:rsidRPr="00292BD9">
        <w:rPr>
          <w:rFonts w:ascii="Times New Roman" w:hAnsi="Times New Roman" w:cs="Times New Roman"/>
          <w:sz w:val="28"/>
          <w:szCs w:val="28"/>
          <w:vertAlign w:val="subscript"/>
        </w:rPr>
        <w:t>o</w:t>
      </w:r>
      <w:r w:rsidRPr="00292BD9">
        <w:rPr>
          <w:rFonts w:ascii="Times New Roman" w:hAnsi="Times New Roman" w:cs="Times New Roman"/>
          <w:sz w:val="28"/>
          <w:szCs w:val="28"/>
        </w:rPr>
        <w:t>/C</w:t>
      </w:r>
      <w:r w:rsidRPr="00292BD9">
        <w:rPr>
          <w:rFonts w:ascii="Times New Roman" w:hAnsi="Times New Roman" w:cs="Times New Roman"/>
          <w:sz w:val="28"/>
          <w:szCs w:val="28"/>
          <w:vertAlign w:val="subscript"/>
        </w:rPr>
        <w:t xml:space="preserve">o </w:t>
      </w:r>
      <w:r w:rsidRPr="00292BD9">
        <w:rPr>
          <w:rFonts w:ascii="Times New Roman" w:hAnsi="Times New Roman" w:cs="Times New Roman"/>
          <w:sz w:val="28"/>
          <w:szCs w:val="28"/>
        </w:rPr>
        <w:t xml:space="preserve">+ C (spatial dependence), </w:t>
      </w:r>
      <w:r w:rsidR="00BB2DF0" w:rsidRPr="00292BD9">
        <w:rPr>
          <w:rFonts w:ascii="Times New Roman" w:hAnsi="Times New Roman" w:cs="Times New Roman"/>
          <w:sz w:val="28"/>
          <w:szCs w:val="28"/>
        </w:rPr>
        <w:t xml:space="preserve">and </w:t>
      </w:r>
      <w:r w:rsidRPr="00292BD9">
        <w:rPr>
          <w:rFonts w:ascii="Times New Roman" w:hAnsi="Times New Roman" w:cs="Times New Roman"/>
          <w:sz w:val="28"/>
          <w:szCs w:val="28"/>
        </w:rPr>
        <w:t>R</w:t>
      </w:r>
      <w:r w:rsidRPr="00292BD9">
        <w:rPr>
          <w:rFonts w:ascii="Times New Roman" w:hAnsi="Times New Roman" w:cs="Times New Roman"/>
          <w:sz w:val="28"/>
          <w:szCs w:val="28"/>
          <w:vertAlign w:val="superscript"/>
        </w:rPr>
        <w:t xml:space="preserve">2 </w:t>
      </w:r>
      <w:r w:rsidR="00BB2DF0" w:rsidRPr="00292BD9">
        <w:rPr>
          <w:rFonts w:ascii="Times New Roman" w:hAnsi="Times New Roman" w:cs="Times New Roman"/>
          <w:sz w:val="28"/>
          <w:szCs w:val="28"/>
        </w:rPr>
        <w:t xml:space="preserve">(coefficient of determination) </w:t>
      </w:r>
      <w:r w:rsidRPr="00292BD9">
        <w:rPr>
          <w:rFonts w:ascii="Times New Roman" w:hAnsi="Times New Roman" w:cs="Times New Roman"/>
          <w:sz w:val="28"/>
          <w:szCs w:val="28"/>
        </w:rPr>
        <w:t xml:space="preserve">related to the adjusted process are shown in </w:t>
      </w:r>
      <w:r w:rsidR="007717D2" w:rsidRPr="00292BD9">
        <w:rPr>
          <w:rFonts w:ascii="Times New Roman" w:hAnsi="Times New Roman" w:cs="Times New Roman"/>
          <w:sz w:val="28"/>
          <w:szCs w:val="28"/>
        </w:rPr>
        <w:t>T</w:t>
      </w:r>
      <w:r w:rsidRPr="00292BD9">
        <w:rPr>
          <w:rFonts w:ascii="Times New Roman" w:hAnsi="Times New Roman" w:cs="Times New Roman"/>
          <w:sz w:val="28"/>
          <w:szCs w:val="28"/>
        </w:rPr>
        <w:t>able 2 (Geostatistics).</w:t>
      </w:r>
      <w:r w:rsidR="007C6C32" w:rsidRPr="00292BD9">
        <w:rPr>
          <w:rFonts w:ascii="Times New Roman" w:hAnsi="Times New Roman" w:cs="Times New Roman"/>
          <w:sz w:val="28"/>
          <w:szCs w:val="28"/>
        </w:rPr>
        <w:t xml:space="preserve"> </w:t>
      </w:r>
    </w:p>
    <w:p w14:paraId="1419A267" w14:textId="1C392106" w:rsidR="00FD0D30" w:rsidRPr="00292BD9" w:rsidRDefault="00F240AC" w:rsidP="00CC7FFC">
      <w:pPr>
        <w:spacing w:line="480" w:lineRule="auto"/>
        <w:jc w:val="both"/>
        <w:rPr>
          <w:rFonts w:ascii="Times New Roman" w:hAnsi="Times New Roman" w:cs="Times New Roman"/>
          <w:color w:val="000000"/>
          <w:sz w:val="28"/>
          <w:szCs w:val="28"/>
        </w:rPr>
      </w:pPr>
      <w:r w:rsidRPr="00292BD9">
        <w:rPr>
          <w:rFonts w:ascii="Times New Roman" w:hAnsi="Times New Roman" w:cs="Times New Roman"/>
          <w:sz w:val="28"/>
          <w:szCs w:val="28"/>
        </w:rPr>
        <w:t>Nugget (C</w:t>
      </w:r>
      <w:r w:rsidRPr="00292BD9">
        <w:rPr>
          <w:rFonts w:ascii="Times New Roman" w:hAnsi="Times New Roman" w:cs="Times New Roman"/>
          <w:sz w:val="28"/>
          <w:szCs w:val="28"/>
          <w:vertAlign w:val="subscript"/>
        </w:rPr>
        <w:t>o</w:t>
      </w:r>
      <w:r w:rsidRPr="00292BD9">
        <w:rPr>
          <w:rFonts w:ascii="Times New Roman" w:hAnsi="Times New Roman" w:cs="Times New Roman"/>
          <w:sz w:val="28"/>
          <w:szCs w:val="28"/>
        </w:rPr>
        <w:t>) which is an indication of micro-variability was low for pH (0.195) and SOM (0.89</w:t>
      </w:r>
      <w:r w:rsidR="00BB2DF0" w:rsidRPr="00292BD9">
        <w:rPr>
          <w:rFonts w:ascii="Times New Roman" w:hAnsi="Times New Roman" w:cs="Times New Roman"/>
          <w:sz w:val="28"/>
          <w:szCs w:val="28"/>
        </w:rPr>
        <w:t>%</w:t>
      </w:r>
      <w:r w:rsidR="00275380" w:rsidRPr="00292BD9">
        <w:rPr>
          <w:rFonts w:ascii="Times New Roman" w:hAnsi="Times New Roman" w:cs="Times New Roman"/>
          <w:sz w:val="28"/>
          <w:szCs w:val="28"/>
        </w:rPr>
        <w:t xml:space="preserve">), high for available </w:t>
      </w:r>
      <w:r w:rsidR="007717D2" w:rsidRPr="00292BD9">
        <w:rPr>
          <w:rFonts w:ascii="Times New Roman" w:hAnsi="Times New Roman" w:cs="Times New Roman"/>
          <w:sz w:val="28"/>
          <w:szCs w:val="28"/>
        </w:rPr>
        <w:t>p</w:t>
      </w:r>
      <w:r w:rsidR="00275380" w:rsidRPr="00292BD9">
        <w:rPr>
          <w:rFonts w:ascii="Times New Roman" w:hAnsi="Times New Roman" w:cs="Times New Roman"/>
          <w:sz w:val="28"/>
          <w:szCs w:val="28"/>
        </w:rPr>
        <w:t>hosphorus</w:t>
      </w:r>
      <w:r w:rsidRPr="00292BD9">
        <w:rPr>
          <w:rFonts w:ascii="Times New Roman" w:hAnsi="Times New Roman" w:cs="Times New Roman"/>
          <w:sz w:val="28"/>
          <w:szCs w:val="28"/>
        </w:rPr>
        <w:t xml:space="preserve"> (58.7</w:t>
      </w:r>
      <w:r w:rsidR="00BB2DF0" w:rsidRPr="00292BD9">
        <w:rPr>
          <w:rFonts w:ascii="Times New Roman" w:hAnsi="Times New Roman" w:cs="Times New Roman"/>
          <w:sz w:val="28"/>
          <w:szCs w:val="28"/>
        </w:rPr>
        <w:t xml:space="preserve"> ppm</w:t>
      </w:r>
      <w:r w:rsidRPr="00292BD9">
        <w:rPr>
          <w:rFonts w:ascii="Times New Roman" w:hAnsi="Times New Roman" w:cs="Times New Roman"/>
          <w:sz w:val="28"/>
          <w:szCs w:val="28"/>
        </w:rPr>
        <w:t>) and extremely high for EC (4390</w:t>
      </w:r>
      <w:r w:rsidR="00BB2DF0" w:rsidRPr="00292BD9">
        <w:rPr>
          <w:rFonts w:ascii="Times New Roman" w:hAnsi="Times New Roman" w:cs="Times New Roman"/>
          <w:sz w:val="28"/>
          <w:szCs w:val="28"/>
        </w:rPr>
        <w:t xml:space="preserve"> dS/m) as shown in T</w:t>
      </w:r>
      <w:r w:rsidRPr="00292BD9">
        <w:rPr>
          <w:rFonts w:ascii="Times New Roman" w:hAnsi="Times New Roman" w:cs="Times New Roman"/>
          <w:sz w:val="28"/>
          <w:szCs w:val="28"/>
        </w:rPr>
        <w:t xml:space="preserve">able 2. </w:t>
      </w:r>
      <w:r w:rsidR="00403DF4" w:rsidRPr="00292BD9">
        <w:rPr>
          <w:rFonts w:ascii="Times New Roman" w:hAnsi="Times New Roman" w:cs="Times New Roman"/>
          <w:sz w:val="28"/>
          <w:szCs w:val="28"/>
        </w:rPr>
        <w:t>The close to zero nugget from pH and SOM is an indication of very smooth spatial continuity between neighbouring points. On the other hand, t</w:t>
      </w:r>
      <w:r w:rsidR="00A4088A" w:rsidRPr="00292BD9">
        <w:rPr>
          <w:rFonts w:ascii="Times New Roman" w:hAnsi="Times New Roman" w:cs="Times New Roman"/>
          <w:sz w:val="28"/>
          <w:szCs w:val="28"/>
        </w:rPr>
        <w:t>he</w:t>
      </w:r>
      <w:r w:rsidRPr="00292BD9">
        <w:rPr>
          <w:rFonts w:ascii="Times New Roman" w:hAnsi="Times New Roman" w:cs="Times New Roman"/>
          <w:sz w:val="28"/>
          <w:szCs w:val="28"/>
        </w:rPr>
        <w:t xml:space="preserve"> highest </w:t>
      </w:r>
      <w:r w:rsidR="00A4088A" w:rsidRPr="00292BD9">
        <w:rPr>
          <w:rFonts w:ascii="Times New Roman" w:hAnsi="Times New Roman" w:cs="Times New Roman"/>
          <w:sz w:val="28"/>
          <w:szCs w:val="28"/>
        </w:rPr>
        <w:t xml:space="preserve">nugget effect </w:t>
      </w:r>
      <w:r w:rsidRPr="00292BD9">
        <w:rPr>
          <w:rFonts w:ascii="Times New Roman" w:hAnsi="Times New Roman" w:cs="Times New Roman"/>
          <w:sz w:val="28"/>
          <w:szCs w:val="28"/>
        </w:rPr>
        <w:t xml:space="preserve">found in EC </w:t>
      </w:r>
      <w:r w:rsidR="00610532" w:rsidRPr="00292BD9">
        <w:rPr>
          <w:rFonts w:ascii="Times New Roman" w:hAnsi="Times New Roman" w:cs="Times New Roman"/>
          <w:sz w:val="28"/>
          <w:szCs w:val="28"/>
        </w:rPr>
        <w:t xml:space="preserve">compared to other variables indicates high discontinuity among samples. Vieira (2000) stated that the higher the nugget effect, the greater the discontinuity in samples. </w:t>
      </w:r>
      <w:r w:rsidR="002777AE" w:rsidRPr="00292BD9">
        <w:rPr>
          <w:rFonts w:ascii="Times New Roman" w:hAnsi="Times New Roman" w:cs="Times New Roman"/>
          <w:sz w:val="28"/>
          <w:szCs w:val="28"/>
        </w:rPr>
        <w:t>With increase in separation distance (</w:t>
      </w:r>
      <w:r w:rsidR="002777AE" w:rsidRPr="00292BD9">
        <w:rPr>
          <w:rFonts w:ascii="Times New Roman" w:hAnsi="Times New Roman" w:cs="Times New Roman"/>
          <w:i/>
          <w:sz w:val="28"/>
          <w:szCs w:val="28"/>
        </w:rPr>
        <w:t>h</w:t>
      </w:r>
      <w:r w:rsidR="002777AE" w:rsidRPr="00292BD9">
        <w:rPr>
          <w:rFonts w:ascii="Times New Roman" w:hAnsi="Times New Roman" w:cs="Times New Roman"/>
          <w:sz w:val="28"/>
          <w:szCs w:val="28"/>
        </w:rPr>
        <w:t>), the semivariance increases to a more or less constant value, which is known as the sill or total semivariance. In this study, the sill values ranged from 0.181 (pH) and 14650(dS/m)</w:t>
      </w:r>
      <w:r w:rsidR="002777AE" w:rsidRPr="00292BD9">
        <w:rPr>
          <w:rFonts w:ascii="Times New Roman" w:hAnsi="Times New Roman" w:cs="Times New Roman"/>
          <w:sz w:val="28"/>
          <w:szCs w:val="28"/>
          <w:vertAlign w:val="superscript"/>
        </w:rPr>
        <w:t>2</w:t>
      </w:r>
      <w:r w:rsidR="002777AE" w:rsidRPr="00292BD9">
        <w:rPr>
          <w:rFonts w:ascii="Times New Roman" w:hAnsi="Times New Roman" w:cs="Times New Roman"/>
          <w:sz w:val="28"/>
          <w:szCs w:val="28"/>
        </w:rPr>
        <w:t xml:space="preserve"> (EC).  The range of spatial dependencies varied</w:t>
      </w:r>
      <w:r w:rsidR="0042442E" w:rsidRPr="00292BD9">
        <w:rPr>
          <w:rFonts w:ascii="Times New Roman" w:hAnsi="Times New Roman" w:cs="Times New Roman"/>
          <w:sz w:val="28"/>
          <w:szCs w:val="28"/>
        </w:rPr>
        <w:t xml:space="preserve"> between 74</w:t>
      </w:r>
      <w:r w:rsidR="002777AE" w:rsidRPr="00292BD9">
        <w:rPr>
          <w:rFonts w:ascii="Times New Roman" w:hAnsi="Times New Roman" w:cs="Times New Roman"/>
          <w:sz w:val="28"/>
          <w:szCs w:val="28"/>
        </w:rPr>
        <w:t xml:space="preserve"> and 511 m, indicating that the optimum sampling interval varies greatly among the different soil properties (Jabro </w:t>
      </w:r>
      <w:r w:rsidR="009C615C" w:rsidRPr="009C615C">
        <w:rPr>
          <w:rFonts w:ascii="Times New Roman" w:hAnsi="Times New Roman" w:cs="Times New Roman"/>
          <w:i/>
          <w:sz w:val="28"/>
          <w:szCs w:val="28"/>
        </w:rPr>
        <w:t>et al.,</w:t>
      </w:r>
      <w:r w:rsidR="002777AE" w:rsidRPr="00292BD9">
        <w:rPr>
          <w:rFonts w:ascii="Times New Roman" w:hAnsi="Times New Roman" w:cs="Times New Roman"/>
          <w:sz w:val="28"/>
          <w:szCs w:val="28"/>
        </w:rPr>
        <w:t xml:space="preserve"> 2006). The </w:t>
      </w:r>
      <w:r w:rsidR="0042442E" w:rsidRPr="00292BD9">
        <w:rPr>
          <w:rFonts w:ascii="Times New Roman" w:hAnsi="Times New Roman" w:cs="Times New Roman"/>
          <w:sz w:val="28"/>
          <w:szCs w:val="28"/>
        </w:rPr>
        <w:t>SOM that showed small range (74</w:t>
      </w:r>
      <w:r w:rsidR="002777AE" w:rsidRPr="00292BD9">
        <w:rPr>
          <w:rFonts w:ascii="Times New Roman" w:hAnsi="Times New Roman" w:cs="Times New Roman"/>
          <w:sz w:val="28"/>
          <w:szCs w:val="28"/>
        </w:rPr>
        <w:t xml:space="preserve"> m) of spatial dependence indicates that spatial continuity </w:t>
      </w:r>
      <w:r w:rsidR="0042442E" w:rsidRPr="00292BD9">
        <w:rPr>
          <w:rFonts w:ascii="Times New Roman" w:hAnsi="Times New Roman" w:cs="Times New Roman"/>
          <w:sz w:val="28"/>
          <w:szCs w:val="28"/>
        </w:rPr>
        <w:t>could diminish</w:t>
      </w:r>
      <w:r w:rsidR="002777AE" w:rsidRPr="00292BD9">
        <w:rPr>
          <w:rFonts w:ascii="Times New Roman" w:hAnsi="Times New Roman" w:cs="Times New Roman"/>
          <w:sz w:val="28"/>
          <w:szCs w:val="28"/>
        </w:rPr>
        <w:t xml:space="preserve"> rapidly over a </w:t>
      </w:r>
      <w:r w:rsidR="0042442E" w:rsidRPr="00292BD9">
        <w:rPr>
          <w:rFonts w:ascii="Times New Roman" w:hAnsi="Times New Roman" w:cs="Times New Roman"/>
          <w:sz w:val="28"/>
          <w:szCs w:val="28"/>
        </w:rPr>
        <w:t xml:space="preserve">relative </w:t>
      </w:r>
      <w:r w:rsidR="002777AE" w:rsidRPr="00292BD9">
        <w:rPr>
          <w:rFonts w:ascii="Times New Roman" w:hAnsi="Times New Roman" w:cs="Times New Roman"/>
          <w:sz w:val="28"/>
          <w:szCs w:val="28"/>
        </w:rPr>
        <w:t xml:space="preserve">short distance. </w:t>
      </w:r>
      <w:r w:rsidR="00FD0D30" w:rsidRPr="00292BD9">
        <w:rPr>
          <w:rFonts w:ascii="Times New Roman" w:hAnsi="Times New Roman" w:cs="Times New Roman"/>
          <w:sz w:val="28"/>
          <w:szCs w:val="28"/>
        </w:rPr>
        <w:t xml:space="preserve">This result corroborates the </w:t>
      </w:r>
      <w:r w:rsidR="00FD0D30" w:rsidRPr="00292BD9">
        <w:rPr>
          <w:rFonts w:ascii="Times New Roman" w:hAnsi="Times New Roman" w:cs="Times New Roman"/>
          <w:sz w:val="28"/>
          <w:szCs w:val="28"/>
        </w:rPr>
        <w:lastRenderedPageBreak/>
        <w:t xml:space="preserve">findings of Ferreira et al. (2015) who also reported variability in spatial distribution range of tested soil parameters. </w:t>
      </w:r>
    </w:p>
    <w:p w14:paraId="67DEC7D6" w14:textId="77777777" w:rsidR="00867B0C" w:rsidRPr="00292BD9"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68A54185" w14:textId="77777777" w:rsidR="00867B0C" w:rsidRPr="00292BD9"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26CF70EC" w14:textId="77777777" w:rsidR="00867B0C" w:rsidRPr="00292BD9"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7F2BCCE5" w14:textId="77777777" w:rsidR="00867B0C" w:rsidRPr="00292BD9"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4E60721D" w14:textId="77777777" w:rsidR="00867B0C" w:rsidRDefault="00867B0C" w:rsidP="00CC7FFC">
      <w:pPr>
        <w:autoSpaceDE w:val="0"/>
        <w:autoSpaceDN w:val="0"/>
        <w:adjustRightInd w:val="0"/>
        <w:spacing w:after="0" w:line="480" w:lineRule="auto"/>
        <w:jc w:val="both"/>
        <w:rPr>
          <w:rFonts w:ascii="Times New Roman" w:hAnsi="Times New Roman" w:cs="Times New Roman"/>
          <w:sz w:val="28"/>
          <w:szCs w:val="28"/>
        </w:rPr>
      </w:pPr>
    </w:p>
    <w:p w14:paraId="5192B6EA"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04801A89"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41869FFC"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64B45273"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74CBDFB0"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4C5161F1"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69272FE4"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1F6539C3"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0965B1F4"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1D689564"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5037D633"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09213733" w14:textId="77777777" w:rsidR="00973F74" w:rsidRPr="00292BD9"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7E9295D3" w14:textId="31226140" w:rsidR="0017173A" w:rsidRPr="00292BD9" w:rsidRDefault="0017173A"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lastRenderedPageBreak/>
        <w:t>Table 2. Fitted models and estimated parameters of the experimental semivariograms of soil chemical properties of the SIWES Training Farm.</w:t>
      </w:r>
    </w:p>
    <w:tbl>
      <w:tblPr>
        <w:tblW w:w="10002" w:type="dxa"/>
        <w:tblInd w:w="93" w:type="dxa"/>
        <w:tblLook w:val="04A0" w:firstRow="1" w:lastRow="0" w:firstColumn="1" w:lastColumn="0" w:noHBand="0" w:noVBand="1"/>
      </w:tblPr>
      <w:tblGrid>
        <w:gridCol w:w="1005"/>
        <w:gridCol w:w="948"/>
        <w:gridCol w:w="855"/>
        <w:gridCol w:w="986"/>
        <w:gridCol w:w="846"/>
        <w:gridCol w:w="1286"/>
        <w:gridCol w:w="1538"/>
        <w:gridCol w:w="960"/>
        <w:gridCol w:w="870"/>
        <w:gridCol w:w="846"/>
      </w:tblGrid>
      <w:tr w:rsidR="0017173A" w:rsidRPr="00292BD9" w14:paraId="0E200EE2" w14:textId="77777777" w:rsidTr="00CC4E58">
        <w:trPr>
          <w:trHeight w:val="360"/>
        </w:trPr>
        <w:tc>
          <w:tcPr>
            <w:tcW w:w="1005" w:type="dxa"/>
            <w:tcBorders>
              <w:top w:val="single" w:sz="4" w:space="0" w:color="auto"/>
              <w:left w:val="nil"/>
              <w:bottom w:val="single" w:sz="4" w:space="0" w:color="auto"/>
              <w:right w:val="nil"/>
            </w:tcBorders>
            <w:noWrap/>
            <w:vAlign w:val="center"/>
            <w:hideMark/>
          </w:tcPr>
          <w:p w14:paraId="588ABCB5"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Prop.</w:t>
            </w:r>
          </w:p>
        </w:tc>
        <w:tc>
          <w:tcPr>
            <w:tcW w:w="810" w:type="dxa"/>
            <w:tcBorders>
              <w:top w:val="single" w:sz="4" w:space="0" w:color="auto"/>
              <w:left w:val="nil"/>
              <w:bottom w:val="single" w:sz="4" w:space="0" w:color="auto"/>
              <w:right w:val="nil"/>
            </w:tcBorders>
            <w:noWrap/>
            <w:vAlign w:val="center"/>
            <w:hideMark/>
          </w:tcPr>
          <w:p w14:paraId="5D764BBC"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Model</w:t>
            </w:r>
          </w:p>
        </w:tc>
        <w:tc>
          <w:tcPr>
            <w:tcW w:w="855" w:type="dxa"/>
            <w:tcBorders>
              <w:top w:val="single" w:sz="4" w:space="0" w:color="auto"/>
              <w:left w:val="nil"/>
              <w:bottom w:val="single" w:sz="4" w:space="0" w:color="auto"/>
              <w:right w:val="nil"/>
            </w:tcBorders>
            <w:noWrap/>
            <w:vAlign w:val="center"/>
            <w:hideMark/>
          </w:tcPr>
          <w:p w14:paraId="1E445F4A"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C</w:t>
            </w:r>
            <w:r w:rsidRPr="00292BD9">
              <w:rPr>
                <w:rFonts w:ascii="Times New Roman" w:eastAsia="Times New Roman" w:hAnsi="Times New Roman" w:cs="Times New Roman"/>
                <w:color w:val="000000"/>
                <w:sz w:val="28"/>
                <w:szCs w:val="28"/>
                <w:vertAlign w:val="subscript"/>
              </w:rPr>
              <w:t>o</w:t>
            </w:r>
          </w:p>
        </w:tc>
        <w:tc>
          <w:tcPr>
            <w:tcW w:w="986" w:type="dxa"/>
            <w:tcBorders>
              <w:top w:val="single" w:sz="4" w:space="0" w:color="auto"/>
              <w:left w:val="nil"/>
              <w:bottom w:val="single" w:sz="4" w:space="0" w:color="auto"/>
              <w:right w:val="nil"/>
            </w:tcBorders>
            <w:noWrap/>
            <w:vAlign w:val="center"/>
            <w:hideMark/>
          </w:tcPr>
          <w:p w14:paraId="40085441"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C</w:t>
            </w:r>
            <w:r w:rsidRPr="00292BD9">
              <w:rPr>
                <w:rFonts w:ascii="Times New Roman" w:eastAsia="Times New Roman" w:hAnsi="Times New Roman" w:cs="Times New Roman"/>
                <w:color w:val="000000"/>
                <w:sz w:val="28"/>
                <w:szCs w:val="28"/>
                <w:vertAlign w:val="subscript"/>
              </w:rPr>
              <w:t>o</w:t>
            </w:r>
            <w:r w:rsidRPr="00292BD9">
              <w:rPr>
                <w:rFonts w:ascii="Times New Roman" w:eastAsia="Times New Roman" w:hAnsi="Times New Roman" w:cs="Times New Roman"/>
                <w:color w:val="000000"/>
                <w:sz w:val="28"/>
                <w:szCs w:val="28"/>
              </w:rPr>
              <w:t>+C</w:t>
            </w:r>
          </w:p>
        </w:tc>
        <w:tc>
          <w:tcPr>
            <w:tcW w:w="846" w:type="dxa"/>
            <w:tcBorders>
              <w:top w:val="single" w:sz="4" w:space="0" w:color="auto"/>
              <w:left w:val="nil"/>
              <w:bottom w:val="single" w:sz="4" w:space="0" w:color="auto"/>
              <w:right w:val="nil"/>
            </w:tcBorders>
            <w:noWrap/>
            <w:vAlign w:val="center"/>
            <w:hideMark/>
          </w:tcPr>
          <w:p w14:paraId="1A950833"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A</w:t>
            </w:r>
            <w:r w:rsidRPr="00292BD9">
              <w:rPr>
                <w:rFonts w:ascii="Times New Roman" w:eastAsia="Times New Roman" w:hAnsi="Times New Roman" w:cs="Times New Roman"/>
                <w:color w:val="000000"/>
                <w:sz w:val="28"/>
                <w:szCs w:val="28"/>
                <w:vertAlign w:val="subscript"/>
              </w:rPr>
              <w:t>o</w:t>
            </w:r>
          </w:p>
        </w:tc>
        <w:tc>
          <w:tcPr>
            <w:tcW w:w="1286" w:type="dxa"/>
            <w:tcBorders>
              <w:top w:val="single" w:sz="4" w:space="0" w:color="auto"/>
              <w:left w:val="nil"/>
              <w:bottom w:val="single" w:sz="4" w:space="0" w:color="auto"/>
              <w:right w:val="nil"/>
            </w:tcBorders>
            <w:noWrap/>
            <w:vAlign w:val="center"/>
            <w:hideMark/>
          </w:tcPr>
          <w:p w14:paraId="6268440C"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C</w:t>
            </w:r>
            <w:r w:rsidRPr="00292BD9">
              <w:rPr>
                <w:rFonts w:ascii="Times New Roman" w:eastAsia="Times New Roman" w:hAnsi="Times New Roman" w:cs="Times New Roman"/>
                <w:color w:val="000000"/>
                <w:sz w:val="28"/>
                <w:szCs w:val="28"/>
                <w:vertAlign w:val="subscript"/>
              </w:rPr>
              <w:t>o</w:t>
            </w:r>
            <w:r w:rsidRPr="00292BD9">
              <w:rPr>
                <w:rFonts w:ascii="Times New Roman" w:eastAsia="Times New Roman" w:hAnsi="Times New Roman" w:cs="Times New Roman"/>
                <w:color w:val="000000"/>
                <w:sz w:val="28"/>
                <w:szCs w:val="28"/>
              </w:rPr>
              <w:t>/(C</w:t>
            </w:r>
            <w:r w:rsidRPr="00292BD9">
              <w:rPr>
                <w:rFonts w:ascii="Times New Roman" w:eastAsia="Times New Roman" w:hAnsi="Times New Roman" w:cs="Times New Roman"/>
                <w:color w:val="000000"/>
                <w:sz w:val="28"/>
                <w:szCs w:val="28"/>
                <w:vertAlign w:val="subscript"/>
              </w:rPr>
              <w:t>o</w:t>
            </w:r>
            <w:r w:rsidRPr="00292BD9">
              <w:rPr>
                <w:rFonts w:ascii="Times New Roman" w:eastAsia="Times New Roman" w:hAnsi="Times New Roman" w:cs="Times New Roman"/>
                <w:color w:val="000000"/>
                <w:sz w:val="28"/>
                <w:szCs w:val="28"/>
              </w:rPr>
              <w:t>+C</w:t>
            </w:r>
          </w:p>
        </w:tc>
        <w:tc>
          <w:tcPr>
            <w:tcW w:w="1538" w:type="dxa"/>
            <w:tcBorders>
              <w:top w:val="single" w:sz="4" w:space="0" w:color="auto"/>
              <w:left w:val="nil"/>
              <w:bottom w:val="single" w:sz="4" w:space="0" w:color="auto"/>
              <w:right w:val="nil"/>
            </w:tcBorders>
            <w:noWrap/>
            <w:vAlign w:val="center"/>
            <w:hideMark/>
          </w:tcPr>
          <w:p w14:paraId="5507710D"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Spatial dependence</w:t>
            </w:r>
          </w:p>
        </w:tc>
        <w:tc>
          <w:tcPr>
            <w:tcW w:w="960" w:type="dxa"/>
            <w:tcBorders>
              <w:top w:val="single" w:sz="4" w:space="0" w:color="auto"/>
              <w:left w:val="nil"/>
              <w:bottom w:val="single" w:sz="4" w:space="0" w:color="auto"/>
              <w:right w:val="nil"/>
            </w:tcBorders>
            <w:noWrap/>
            <w:vAlign w:val="center"/>
            <w:hideMark/>
          </w:tcPr>
          <w:p w14:paraId="1988E0C2"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R</w:t>
            </w:r>
            <w:r w:rsidRPr="00292BD9">
              <w:rPr>
                <w:rFonts w:ascii="Times New Roman" w:eastAsia="Times New Roman" w:hAnsi="Times New Roman" w:cs="Times New Roman"/>
                <w:color w:val="000000"/>
                <w:sz w:val="28"/>
                <w:szCs w:val="28"/>
                <w:vertAlign w:val="superscript"/>
              </w:rPr>
              <w:t>2</w:t>
            </w:r>
          </w:p>
        </w:tc>
        <w:tc>
          <w:tcPr>
            <w:tcW w:w="870" w:type="dxa"/>
            <w:tcBorders>
              <w:top w:val="single" w:sz="4" w:space="0" w:color="auto"/>
              <w:left w:val="nil"/>
              <w:bottom w:val="single" w:sz="4" w:space="0" w:color="auto"/>
              <w:right w:val="nil"/>
            </w:tcBorders>
            <w:noWrap/>
            <w:vAlign w:val="center"/>
            <w:hideMark/>
          </w:tcPr>
          <w:p w14:paraId="33232E92"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MAE</w:t>
            </w:r>
          </w:p>
        </w:tc>
        <w:tc>
          <w:tcPr>
            <w:tcW w:w="846" w:type="dxa"/>
            <w:tcBorders>
              <w:top w:val="single" w:sz="4" w:space="0" w:color="auto"/>
              <w:left w:val="nil"/>
              <w:bottom w:val="single" w:sz="4" w:space="0" w:color="auto"/>
              <w:right w:val="nil"/>
            </w:tcBorders>
            <w:noWrap/>
            <w:vAlign w:val="center"/>
            <w:hideMark/>
          </w:tcPr>
          <w:p w14:paraId="67BE6470"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MSE</w:t>
            </w:r>
          </w:p>
        </w:tc>
      </w:tr>
      <w:tr w:rsidR="0017173A" w:rsidRPr="00292BD9" w14:paraId="0670D62E" w14:textId="77777777" w:rsidTr="00CC4E58">
        <w:trPr>
          <w:trHeight w:val="300"/>
        </w:trPr>
        <w:tc>
          <w:tcPr>
            <w:tcW w:w="1005" w:type="dxa"/>
            <w:tcBorders>
              <w:top w:val="single" w:sz="4" w:space="0" w:color="auto"/>
              <w:left w:val="nil"/>
              <w:bottom w:val="nil"/>
              <w:right w:val="nil"/>
            </w:tcBorders>
            <w:noWrap/>
            <w:vAlign w:val="center"/>
            <w:hideMark/>
          </w:tcPr>
          <w:p w14:paraId="7EE7A0AE" w14:textId="19A1ED36" w:rsidR="0017173A" w:rsidRPr="00292BD9" w:rsidRDefault="00D76863"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Ph</w:t>
            </w:r>
          </w:p>
        </w:tc>
        <w:tc>
          <w:tcPr>
            <w:tcW w:w="810" w:type="dxa"/>
            <w:tcBorders>
              <w:top w:val="single" w:sz="4" w:space="0" w:color="auto"/>
              <w:left w:val="nil"/>
              <w:bottom w:val="nil"/>
              <w:right w:val="nil"/>
            </w:tcBorders>
            <w:noWrap/>
            <w:vAlign w:val="center"/>
            <w:hideMark/>
          </w:tcPr>
          <w:p w14:paraId="170C3657"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Exp.</w:t>
            </w:r>
          </w:p>
        </w:tc>
        <w:tc>
          <w:tcPr>
            <w:tcW w:w="855" w:type="dxa"/>
            <w:tcBorders>
              <w:top w:val="single" w:sz="4" w:space="0" w:color="auto"/>
              <w:left w:val="nil"/>
              <w:bottom w:val="nil"/>
              <w:right w:val="nil"/>
            </w:tcBorders>
            <w:noWrap/>
            <w:vAlign w:val="center"/>
            <w:hideMark/>
          </w:tcPr>
          <w:p w14:paraId="4A8D5623"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0.195</w:t>
            </w:r>
          </w:p>
        </w:tc>
        <w:tc>
          <w:tcPr>
            <w:tcW w:w="986" w:type="dxa"/>
            <w:tcBorders>
              <w:top w:val="single" w:sz="4" w:space="0" w:color="auto"/>
              <w:left w:val="nil"/>
              <w:bottom w:val="nil"/>
              <w:right w:val="nil"/>
            </w:tcBorders>
            <w:noWrap/>
            <w:vAlign w:val="center"/>
            <w:hideMark/>
          </w:tcPr>
          <w:p w14:paraId="2B2E4ED6"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0.394</w:t>
            </w:r>
          </w:p>
        </w:tc>
        <w:tc>
          <w:tcPr>
            <w:tcW w:w="846" w:type="dxa"/>
            <w:tcBorders>
              <w:top w:val="single" w:sz="4" w:space="0" w:color="auto"/>
              <w:left w:val="nil"/>
              <w:bottom w:val="nil"/>
              <w:right w:val="nil"/>
            </w:tcBorders>
            <w:noWrap/>
            <w:vAlign w:val="center"/>
            <w:hideMark/>
          </w:tcPr>
          <w:p w14:paraId="2A934494"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510.9</w:t>
            </w:r>
          </w:p>
        </w:tc>
        <w:tc>
          <w:tcPr>
            <w:tcW w:w="1286" w:type="dxa"/>
            <w:tcBorders>
              <w:top w:val="single" w:sz="4" w:space="0" w:color="auto"/>
              <w:left w:val="nil"/>
              <w:bottom w:val="nil"/>
              <w:right w:val="nil"/>
            </w:tcBorders>
            <w:noWrap/>
            <w:vAlign w:val="center"/>
            <w:hideMark/>
          </w:tcPr>
          <w:p w14:paraId="6EBABDA0"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0.495</w:t>
            </w:r>
          </w:p>
        </w:tc>
        <w:tc>
          <w:tcPr>
            <w:tcW w:w="1538" w:type="dxa"/>
            <w:tcBorders>
              <w:top w:val="single" w:sz="4" w:space="0" w:color="auto"/>
              <w:left w:val="nil"/>
              <w:bottom w:val="nil"/>
              <w:right w:val="nil"/>
            </w:tcBorders>
            <w:noWrap/>
            <w:vAlign w:val="center"/>
            <w:hideMark/>
          </w:tcPr>
          <w:p w14:paraId="0D09977E"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MSD</w:t>
            </w:r>
          </w:p>
        </w:tc>
        <w:tc>
          <w:tcPr>
            <w:tcW w:w="960" w:type="dxa"/>
            <w:tcBorders>
              <w:top w:val="single" w:sz="4" w:space="0" w:color="auto"/>
              <w:left w:val="nil"/>
              <w:bottom w:val="nil"/>
              <w:right w:val="nil"/>
            </w:tcBorders>
            <w:noWrap/>
            <w:vAlign w:val="center"/>
            <w:hideMark/>
          </w:tcPr>
          <w:p w14:paraId="440573B2"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0.100</w:t>
            </w:r>
          </w:p>
        </w:tc>
        <w:tc>
          <w:tcPr>
            <w:tcW w:w="870" w:type="dxa"/>
            <w:tcBorders>
              <w:top w:val="single" w:sz="4" w:space="0" w:color="auto"/>
              <w:left w:val="nil"/>
              <w:bottom w:val="nil"/>
              <w:right w:val="nil"/>
            </w:tcBorders>
            <w:noWrap/>
            <w:vAlign w:val="center"/>
            <w:hideMark/>
          </w:tcPr>
          <w:p w14:paraId="203452FA"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0.026</w:t>
            </w:r>
          </w:p>
        </w:tc>
        <w:tc>
          <w:tcPr>
            <w:tcW w:w="846" w:type="dxa"/>
            <w:tcBorders>
              <w:top w:val="single" w:sz="4" w:space="0" w:color="auto"/>
              <w:left w:val="nil"/>
              <w:bottom w:val="nil"/>
              <w:right w:val="nil"/>
            </w:tcBorders>
            <w:noWrap/>
            <w:vAlign w:val="center"/>
            <w:hideMark/>
          </w:tcPr>
          <w:p w14:paraId="125FF619"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0.013</w:t>
            </w:r>
          </w:p>
        </w:tc>
      </w:tr>
      <w:tr w:rsidR="0017173A" w:rsidRPr="00292BD9" w14:paraId="41995217" w14:textId="77777777" w:rsidTr="00CC4E58">
        <w:trPr>
          <w:trHeight w:val="300"/>
        </w:trPr>
        <w:tc>
          <w:tcPr>
            <w:tcW w:w="1005" w:type="dxa"/>
            <w:noWrap/>
            <w:vAlign w:val="center"/>
            <w:hideMark/>
          </w:tcPr>
          <w:p w14:paraId="31D565EC"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EC</w:t>
            </w:r>
          </w:p>
        </w:tc>
        <w:tc>
          <w:tcPr>
            <w:tcW w:w="810" w:type="dxa"/>
            <w:noWrap/>
            <w:vAlign w:val="center"/>
            <w:hideMark/>
          </w:tcPr>
          <w:p w14:paraId="62B3E5F3"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Exp.</w:t>
            </w:r>
          </w:p>
        </w:tc>
        <w:tc>
          <w:tcPr>
            <w:tcW w:w="855" w:type="dxa"/>
            <w:noWrap/>
            <w:vAlign w:val="center"/>
            <w:hideMark/>
          </w:tcPr>
          <w:p w14:paraId="2A89859A"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4390</w:t>
            </w:r>
          </w:p>
        </w:tc>
        <w:tc>
          <w:tcPr>
            <w:tcW w:w="986" w:type="dxa"/>
            <w:noWrap/>
            <w:vAlign w:val="center"/>
            <w:hideMark/>
          </w:tcPr>
          <w:p w14:paraId="78D7351E"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14650</w:t>
            </w:r>
          </w:p>
        </w:tc>
        <w:tc>
          <w:tcPr>
            <w:tcW w:w="846" w:type="dxa"/>
            <w:noWrap/>
            <w:vAlign w:val="center"/>
            <w:hideMark/>
          </w:tcPr>
          <w:p w14:paraId="731DA75F"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36.6</w:t>
            </w:r>
          </w:p>
        </w:tc>
        <w:tc>
          <w:tcPr>
            <w:tcW w:w="1286" w:type="dxa"/>
            <w:noWrap/>
            <w:vAlign w:val="center"/>
            <w:hideMark/>
          </w:tcPr>
          <w:p w14:paraId="53AAE1DE"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0.300</w:t>
            </w:r>
          </w:p>
        </w:tc>
        <w:tc>
          <w:tcPr>
            <w:tcW w:w="1538" w:type="dxa"/>
            <w:noWrap/>
            <w:vAlign w:val="center"/>
            <w:hideMark/>
          </w:tcPr>
          <w:p w14:paraId="5DA7F350"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MSD</w:t>
            </w:r>
          </w:p>
        </w:tc>
        <w:tc>
          <w:tcPr>
            <w:tcW w:w="960" w:type="dxa"/>
            <w:noWrap/>
            <w:vAlign w:val="center"/>
            <w:hideMark/>
          </w:tcPr>
          <w:p w14:paraId="0F2E32F6"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0.444</w:t>
            </w:r>
          </w:p>
        </w:tc>
        <w:tc>
          <w:tcPr>
            <w:tcW w:w="870" w:type="dxa"/>
            <w:noWrap/>
            <w:vAlign w:val="center"/>
            <w:hideMark/>
          </w:tcPr>
          <w:p w14:paraId="7A65B43F"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0.043</w:t>
            </w:r>
          </w:p>
        </w:tc>
        <w:tc>
          <w:tcPr>
            <w:tcW w:w="846" w:type="dxa"/>
            <w:noWrap/>
            <w:vAlign w:val="center"/>
            <w:hideMark/>
          </w:tcPr>
          <w:p w14:paraId="2AC0CD86"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0.018</w:t>
            </w:r>
          </w:p>
        </w:tc>
      </w:tr>
      <w:tr w:rsidR="0017173A" w:rsidRPr="00292BD9" w14:paraId="09BC2769" w14:textId="77777777" w:rsidTr="00CC4E58">
        <w:trPr>
          <w:trHeight w:val="300"/>
        </w:trPr>
        <w:tc>
          <w:tcPr>
            <w:tcW w:w="1005" w:type="dxa"/>
            <w:noWrap/>
            <w:vAlign w:val="center"/>
            <w:hideMark/>
          </w:tcPr>
          <w:p w14:paraId="31EF0FFA"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SOM</w:t>
            </w:r>
          </w:p>
        </w:tc>
        <w:tc>
          <w:tcPr>
            <w:tcW w:w="810" w:type="dxa"/>
            <w:noWrap/>
            <w:vAlign w:val="center"/>
            <w:hideMark/>
          </w:tcPr>
          <w:p w14:paraId="3B44B892"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Sph.</w:t>
            </w:r>
          </w:p>
        </w:tc>
        <w:tc>
          <w:tcPr>
            <w:tcW w:w="855" w:type="dxa"/>
            <w:noWrap/>
            <w:vAlign w:val="center"/>
            <w:hideMark/>
          </w:tcPr>
          <w:p w14:paraId="56698F35"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0.181</w:t>
            </w:r>
          </w:p>
        </w:tc>
        <w:tc>
          <w:tcPr>
            <w:tcW w:w="986" w:type="dxa"/>
            <w:noWrap/>
            <w:vAlign w:val="center"/>
            <w:hideMark/>
          </w:tcPr>
          <w:p w14:paraId="2AA7B9C0"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0.89</w:t>
            </w:r>
          </w:p>
        </w:tc>
        <w:tc>
          <w:tcPr>
            <w:tcW w:w="846" w:type="dxa"/>
            <w:noWrap/>
            <w:vAlign w:val="bottom"/>
            <w:hideMark/>
          </w:tcPr>
          <w:p w14:paraId="7F8DB7E3"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74.2</w:t>
            </w:r>
          </w:p>
        </w:tc>
        <w:tc>
          <w:tcPr>
            <w:tcW w:w="1286" w:type="dxa"/>
            <w:noWrap/>
            <w:vAlign w:val="center"/>
            <w:hideMark/>
          </w:tcPr>
          <w:p w14:paraId="7AD4880E"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0.203</w:t>
            </w:r>
          </w:p>
        </w:tc>
        <w:tc>
          <w:tcPr>
            <w:tcW w:w="1538" w:type="dxa"/>
            <w:noWrap/>
            <w:vAlign w:val="center"/>
            <w:hideMark/>
          </w:tcPr>
          <w:p w14:paraId="46748662"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SSD</w:t>
            </w:r>
          </w:p>
        </w:tc>
        <w:tc>
          <w:tcPr>
            <w:tcW w:w="960" w:type="dxa"/>
            <w:noWrap/>
            <w:vAlign w:val="center"/>
            <w:hideMark/>
          </w:tcPr>
          <w:p w14:paraId="7F543CD5"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0.080</w:t>
            </w:r>
          </w:p>
        </w:tc>
        <w:tc>
          <w:tcPr>
            <w:tcW w:w="870" w:type="dxa"/>
            <w:noWrap/>
            <w:vAlign w:val="center"/>
            <w:hideMark/>
          </w:tcPr>
          <w:p w14:paraId="5DAEB269"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0.064</w:t>
            </w:r>
          </w:p>
        </w:tc>
        <w:tc>
          <w:tcPr>
            <w:tcW w:w="846" w:type="dxa"/>
            <w:noWrap/>
            <w:vAlign w:val="center"/>
            <w:hideMark/>
          </w:tcPr>
          <w:p w14:paraId="11FF49BA"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0.002</w:t>
            </w:r>
          </w:p>
        </w:tc>
      </w:tr>
      <w:tr w:rsidR="0017173A" w:rsidRPr="00292BD9" w14:paraId="79B7CF1F" w14:textId="77777777" w:rsidTr="00CC4E58">
        <w:trPr>
          <w:trHeight w:val="300"/>
        </w:trPr>
        <w:tc>
          <w:tcPr>
            <w:tcW w:w="1005" w:type="dxa"/>
            <w:tcBorders>
              <w:top w:val="nil"/>
              <w:left w:val="nil"/>
              <w:bottom w:val="single" w:sz="4" w:space="0" w:color="auto"/>
              <w:right w:val="nil"/>
            </w:tcBorders>
            <w:noWrap/>
            <w:vAlign w:val="center"/>
            <w:hideMark/>
          </w:tcPr>
          <w:p w14:paraId="12409B86"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Av. P</w:t>
            </w:r>
          </w:p>
        </w:tc>
        <w:tc>
          <w:tcPr>
            <w:tcW w:w="810" w:type="dxa"/>
            <w:tcBorders>
              <w:top w:val="nil"/>
              <w:left w:val="nil"/>
              <w:bottom w:val="single" w:sz="4" w:space="0" w:color="auto"/>
              <w:right w:val="nil"/>
            </w:tcBorders>
            <w:noWrap/>
            <w:vAlign w:val="center"/>
            <w:hideMark/>
          </w:tcPr>
          <w:p w14:paraId="539B15E1"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Sph.</w:t>
            </w:r>
          </w:p>
        </w:tc>
        <w:tc>
          <w:tcPr>
            <w:tcW w:w="855" w:type="dxa"/>
            <w:tcBorders>
              <w:top w:val="nil"/>
              <w:left w:val="nil"/>
              <w:bottom w:val="single" w:sz="4" w:space="0" w:color="auto"/>
              <w:right w:val="nil"/>
            </w:tcBorders>
            <w:noWrap/>
            <w:vAlign w:val="center"/>
            <w:hideMark/>
          </w:tcPr>
          <w:p w14:paraId="7FA34D66"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58.7</w:t>
            </w:r>
          </w:p>
        </w:tc>
        <w:tc>
          <w:tcPr>
            <w:tcW w:w="986" w:type="dxa"/>
            <w:tcBorders>
              <w:top w:val="nil"/>
              <w:left w:val="nil"/>
              <w:bottom w:val="single" w:sz="4" w:space="0" w:color="auto"/>
              <w:right w:val="nil"/>
            </w:tcBorders>
            <w:noWrap/>
            <w:vAlign w:val="center"/>
            <w:hideMark/>
          </w:tcPr>
          <w:p w14:paraId="36DD3B24"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117.41</w:t>
            </w:r>
          </w:p>
        </w:tc>
        <w:tc>
          <w:tcPr>
            <w:tcW w:w="846" w:type="dxa"/>
            <w:tcBorders>
              <w:top w:val="nil"/>
              <w:left w:val="nil"/>
              <w:bottom w:val="single" w:sz="4" w:space="0" w:color="auto"/>
              <w:right w:val="nil"/>
            </w:tcBorders>
            <w:noWrap/>
            <w:vAlign w:val="center"/>
            <w:hideMark/>
          </w:tcPr>
          <w:p w14:paraId="60329BEF"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511.0</w:t>
            </w:r>
          </w:p>
        </w:tc>
        <w:tc>
          <w:tcPr>
            <w:tcW w:w="1286" w:type="dxa"/>
            <w:tcBorders>
              <w:top w:val="nil"/>
              <w:left w:val="nil"/>
              <w:bottom w:val="single" w:sz="4" w:space="0" w:color="auto"/>
              <w:right w:val="nil"/>
            </w:tcBorders>
            <w:noWrap/>
            <w:vAlign w:val="center"/>
            <w:hideMark/>
          </w:tcPr>
          <w:p w14:paraId="10950116"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0.500</w:t>
            </w:r>
          </w:p>
        </w:tc>
        <w:tc>
          <w:tcPr>
            <w:tcW w:w="1538" w:type="dxa"/>
            <w:tcBorders>
              <w:top w:val="nil"/>
              <w:left w:val="nil"/>
              <w:bottom w:val="single" w:sz="4" w:space="0" w:color="auto"/>
              <w:right w:val="nil"/>
            </w:tcBorders>
            <w:noWrap/>
            <w:vAlign w:val="center"/>
            <w:hideMark/>
          </w:tcPr>
          <w:p w14:paraId="3F5753A0"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MSD</w:t>
            </w:r>
          </w:p>
        </w:tc>
        <w:tc>
          <w:tcPr>
            <w:tcW w:w="960" w:type="dxa"/>
            <w:tcBorders>
              <w:top w:val="nil"/>
              <w:left w:val="nil"/>
              <w:bottom w:val="single" w:sz="4" w:space="0" w:color="auto"/>
              <w:right w:val="nil"/>
            </w:tcBorders>
            <w:noWrap/>
            <w:vAlign w:val="center"/>
            <w:hideMark/>
          </w:tcPr>
          <w:p w14:paraId="14300887"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0.255</w:t>
            </w:r>
          </w:p>
        </w:tc>
        <w:tc>
          <w:tcPr>
            <w:tcW w:w="870" w:type="dxa"/>
            <w:tcBorders>
              <w:top w:val="nil"/>
              <w:left w:val="nil"/>
              <w:bottom w:val="single" w:sz="4" w:space="0" w:color="auto"/>
              <w:right w:val="nil"/>
            </w:tcBorders>
            <w:noWrap/>
            <w:vAlign w:val="center"/>
            <w:hideMark/>
          </w:tcPr>
          <w:p w14:paraId="11C3EFFF"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0.012</w:t>
            </w:r>
          </w:p>
        </w:tc>
        <w:tc>
          <w:tcPr>
            <w:tcW w:w="846" w:type="dxa"/>
            <w:tcBorders>
              <w:top w:val="nil"/>
              <w:left w:val="nil"/>
              <w:bottom w:val="single" w:sz="4" w:space="0" w:color="auto"/>
              <w:right w:val="nil"/>
            </w:tcBorders>
            <w:noWrap/>
            <w:vAlign w:val="center"/>
            <w:hideMark/>
          </w:tcPr>
          <w:p w14:paraId="24DAD205" w14:textId="77777777" w:rsidR="0017173A" w:rsidRPr="00292BD9" w:rsidRDefault="0017173A" w:rsidP="00CC7FFC">
            <w:pPr>
              <w:spacing w:after="0" w:line="480" w:lineRule="auto"/>
              <w:jc w:val="both"/>
              <w:rPr>
                <w:rFonts w:ascii="Times New Roman" w:eastAsia="Times New Roman" w:hAnsi="Times New Roman" w:cs="Times New Roman"/>
                <w:color w:val="000000"/>
                <w:sz w:val="28"/>
                <w:szCs w:val="28"/>
              </w:rPr>
            </w:pPr>
            <w:r w:rsidRPr="00292BD9">
              <w:rPr>
                <w:rFonts w:ascii="Times New Roman" w:eastAsia="Times New Roman" w:hAnsi="Times New Roman" w:cs="Times New Roman"/>
                <w:color w:val="000000"/>
                <w:sz w:val="28"/>
                <w:szCs w:val="28"/>
              </w:rPr>
              <w:t>0.001</w:t>
            </w:r>
          </w:p>
        </w:tc>
      </w:tr>
    </w:tbl>
    <w:p w14:paraId="1B91D924" w14:textId="77777777" w:rsidR="0017173A" w:rsidRPr="00292BD9" w:rsidRDefault="0017173A" w:rsidP="00CC7FFC">
      <w:pPr>
        <w:pStyle w:val="NoSpacing"/>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Prop.: soil property; EC: electrical conductivity, dS/m; SOM: soil organic matter, %; Av. P: available phosphorus, ppm. C</w:t>
      </w:r>
      <w:r w:rsidRPr="00292BD9">
        <w:rPr>
          <w:rFonts w:ascii="Times New Roman" w:hAnsi="Times New Roman" w:cs="Times New Roman"/>
          <w:sz w:val="28"/>
          <w:szCs w:val="28"/>
          <w:vertAlign w:val="subscript"/>
        </w:rPr>
        <w:t>o</w:t>
      </w:r>
      <w:r w:rsidRPr="00292BD9">
        <w:rPr>
          <w:rFonts w:ascii="Times New Roman" w:hAnsi="Times New Roman" w:cs="Times New Roman"/>
          <w:sz w:val="28"/>
          <w:szCs w:val="28"/>
        </w:rPr>
        <w:t>: nugget effect; C</w:t>
      </w:r>
      <w:r w:rsidRPr="00292BD9">
        <w:rPr>
          <w:rFonts w:ascii="Times New Roman" w:hAnsi="Times New Roman" w:cs="Times New Roman"/>
          <w:sz w:val="28"/>
          <w:szCs w:val="28"/>
          <w:vertAlign w:val="subscript"/>
        </w:rPr>
        <w:t>o</w:t>
      </w:r>
      <w:r w:rsidRPr="00292BD9">
        <w:rPr>
          <w:rFonts w:ascii="Times New Roman" w:hAnsi="Times New Roman" w:cs="Times New Roman"/>
          <w:sz w:val="28"/>
          <w:szCs w:val="28"/>
        </w:rPr>
        <w:t>+C: sill; A</w:t>
      </w:r>
      <w:r w:rsidRPr="00292BD9">
        <w:rPr>
          <w:rFonts w:ascii="Times New Roman" w:hAnsi="Times New Roman" w:cs="Times New Roman"/>
          <w:sz w:val="28"/>
          <w:szCs w:val="28"/>
          <w:vertAlign w:val="subscript"/>
        </w:rPr>
        <w:t>o</w:t>
      </w:r>
      <w:r w:rsidRPr="00292BD9">
        <w:rPr>
          <w:rFonts w:ascii="Times New Roman" w:hAnsi="Times New Roman" w:cs="Times New Roman"/>
          <w:sz w:val="28"/>
          <w:szCs w:val="28"/>
        </w:rPr>
        <w:t>: spatial range, m; SSD: strong spatial dependence; MSD: moderate spatial dependence. R</w:t>
      </w:r>
      <w:r w:rsidRPr="00292BD9">
        <w:rPr>
          <w:rFonts w:ascii="Times New Roman" w:hAnsi="Times New Roman" w:cs="Times New Roman"/>
          <w:sz w:val="28"/>
          <w:szCs w:val="28"/>
          <w:vertAlign w:val="superscript"/>
        </w:rPr>
        <w:t>2</w:t>
      </w:r>
      <w:r w:rsidRPr="00292BD9">
        <w:rPr>
          <w:rFonts w:ascii="Times New Roman" w:hAnsi="Times New Roman" w:cs="Times New Roman"/>
          <w:sz w:val="28"/>
          <w:szCs w:val="28"/>
        </w:rPr>
        <w:t>: coefficient of determination; MAE: mean absolute error; MSE: mean square error.</w:t>
      </w:r>
    </w:p>
    <w:p w14:paraId="7E857B2B" w14:textId="77777777" w:rsidR="0017173A" w:rsidRDefault="0017173A" w:rsidP="00CC7FFC">
      <w:pPr>
        <w:spacing w:line="480" w:lineRule="auto"/>
        <w:jc w:val="both"/>
        <w:rPr>
          <w:rFonts w:ascii="Times New Roman" w:hAnsi="Times New Roman" w:cs="Times New Roman"/>
          <w:sz w:val="28"/>
          <w:szCs w:val="28"/>
        </w:rPr>
      </w:pPr>
    </w:p>
    <w:p w14:paraId="5A4F5CBE" w14:textId="77777777" w:rsidR="00973F74" w:rsidRDefault="00973F74" w:rsidP="00CC7FFC">
      <w:pPr>
        <w:spacing w:line="480" w:lineRule="auto"/>
        <w:jc w:val="both"/>
        <w:rPr>
          <w:rFonts w:ascii="Times New Roman" w:hAnsi="Times New Roman" w:cs="Times New Roman"/>
          <w:sz w:val="28"/>
          <w:szCs w:val="28"/>
        </w:rPr>
      </w:pPr>
    </w:p>
    <w:p w14:paraId="31A5CE39" w14:textId="77777777" w:rsidR="00973F74" w:rsidRDefault="00973F74" w:rsidP="00CC7FFC">
      <w:pPr>
        <w:spacing w:line="480" w:lineRule="auto"/>
        <w:jc w:val="both"/>
        <w:rPr>
          <w:rFonts w:ascii="Times New Roman" w:hAnsi="Times New Roman" w:cs="Times New Roman"/>
          <w:sz w:val="28"/>
          <w:szCs w:val="28"/>
        </w:rPr>
      </w:pPr>
    </w:p>
    <w:p w14:paraId="40E53B72" w14:textId="77777777" w:rsidR="00973F74" w:rsidRDefault="00973F74" w:rsidP="00CC7FFC">
      <w:pPr>
        <w:spacing w:line="480" w:lineRule="auto"/>
        <w:jc w:val="both"/>
        <w:rPr>
          <w:rFonts w:ascii="Times New Roman" w:hAnsi="Times New Roman" w:cs="Times New Roman"/>
          <w:sz w:val="28"/>
          <w:szCs w:val="28"/>
        </w:rPr>
      </w:pPr>
    </w:p>
    <w:p w14:paraId="35265CFB" w14:textId="77777777" w:rsidR="00973F74" w:rsidRDefault="00973F74" w:rsidP="00CC7FFC">
      <w:pPr>
        <w:spacing w:line="480" w:lineRule="auto"/>
        <w:jc w:val="both"/>
        <w:rPr>
          <w:rFonts w:ascii="Times New Roman" w:hAnsi="Times New Roman" w:cs="Times New Roman"/>
          <w:sz w:val="28"/>
          <w:szCs w:val="28"/>
        </w:rPr>
      </w:pPr>
    </w:p>
    <w:p w14:paraId="1BC9D77C" w14:textId="77777777" w:rsidR="00973F74" w:rsidRPr="00292BD9" w:rsidRDefault="00973F74" w:rsidP="00CC7FFC">
      <w:pPr>
        <w:spacing w:line="480" w:lineRule="auto"/>
        <w:jc w:val="both"/>
        <w:rPr>
          <w:rFonts w:ascii="Times New Roman" w:hAnsi="Times New Roman" w:cs="Times New Roman"/>
          <w:sz w:val="28"/>
          <w:szCs w:val="28"/>
        </w:rPr>
      </w:pPr>
    </w:p>
    <w:p w14:paraId="49D37DF8" w14:textId="213AEC17" w:rsidR="00F240AC" w:rsidRPr="00292BD9" w:rsidRDefault="00FD0D30"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lastRenderedPageBreak/>
        <w:t xml:space="preserve">The nugget to sill ratio is used to define the degree of spatial dependence of soil properties. If the ratio is ˂ 0.25, there is strong spatial dependence; if it is 0.25 to 0.75, there is </w:t>
      </w:r>
      <w:r w:rsidR="00F240AC" w:rsidRPr="00292BD9">
        <w:rPr>
          <w:rFonts w:ascii="Times New Roman" w:hAnsi="Times New Roman" w:cs="Times New Roman"/>
          <w:sz w:val="28"/>
          <w:szCs w:val="28"/>
        </w:rPr>
        <w:t xml:space="preserve">moderate spatial dependence; and if the ratio is ˃ 0.75, the spatial dependence is weak (Cambardella </w:t>
      </w:r>
      <w:r w:rsidR="009C615C" w:rsidRPr="009C615C">
        <w:rPr>
          <w:rFonts w:ascii="Times New Roman" w:hAnsi="Times New Roman" w:cs="Times New Roman"/>
          <w:i/>
          <w:sz w:val="28"/>
          <w:szCs w:val="28"/>
        </w:rPr>
        <w:t>et al.,</w:t>
      </w:r>
      <w:r w:rsidR="00F240AC" w:rsidRPr="00292BD9">
        <w:rPr>
          <w:rFonts w:ascii="Times New Roman" w:hAnsi="Times New Roman" w:cs="Times New Roman"/>
          <w:sz w:val="28"/>
          <w:szCs w:val="28"/>
        </w:rPr>
        <w:t xml:space="preserve"> 1994). The ratio value</w:t>
      </w:r>
      <w:r w:rsidR="0064270B" w:rsidRPr="00292BD9">
        <w:rPr>
          <w:rFonts w:ascii="Times New Roman" w:hAnsi="Times New Roman" w:cs="Times New Roman"/>
          <w:sz w:val="28"/>
          <w:szCs w:val="28"/>
        </w:rPr>
        <w:t>s</w:t>
      </w:r>
      <w:r w:rsidR="00F240AC" w:rsidRPr="00292BD9">
        <w:rPr>
          <w:rFonts w:ascii="Times New Roman" w:hAnsi="Times New Roman" w:cs="Times New Roman"/>
          <w:sz w:val="28"/>
          <w:szCs w:val="28"/>
        </w:rPr>
        <w:t xml:space="preserve"> (Table 2) indicate that </w:t>
      </w:r>
      <w:r w:rsidR="0064270B" w:rsidRPr="00292BD9">
        <w:rPr>
          <w:rFonts w:ascii="Times New Roman" w:hAnsi="Times New Roman" w:cs="Times New Roman"/>
          <w:sz w:val="28"/>
          <w:szCs w:val="28"/>
        </w:rPr>
        <w:t>pH, EC and Av. P showed</w:t>
      </w:r>
      <w:r w:rsidR="00F240AC" w:rsidRPr="00292BD9">
        <w:rPr>
          <w:rFonts w:ascii="Times New Roman" w:hAnsi="Times New Roman" w:cs="Times New Roman"/>
          <w:sz w:val="28"/>
          <w:szCs w:val="28"/>
        </w:rPr>
        <w:t xml:space="preserve"> moderate spatial dependence </w:t>
      </w:r>
      <w:r w:rsidR="0064270B" w:rsidRPr="00292BD9">
        <w:rPr>
          <w:rFonts w:ascii="Times New Roman" w:hAnsi="Times New Roman" w:cs="Times New Roman"/>
          <w:sz w:val="28"/>
          <w:szCs w:val="28"/>
        </w:rPr>
        <w:t>while</w:t>
      </w:r>
      <w:r w:rsidR="00DA0E14" w:rsidRPr="00292BD9">
        <w:rPr>
          <w:rFonts w:ascii="Times New Roman" w:hAnsi="Times New Roman" w:cs="Times New Roman"/>
          <w:sz w:val="28"/>
          <w:szCs w:val="28"/>
        </w:rPr>
        <w:t xml:space="preserve"> SOM</w:t>
      </w:r>
      <w:r w:rsidR="00F240AC" w:rsidRPr="00292BD9">
        <w:rPr>
          <w:rFonts w:ascii="Times New Roman" w:hAnsi="Times New Roman" w:cs="Times New Roman"/>
          <w:sz w:val="28"/>
          <w:szCs w:val="28"/>
        </w:rPr>
        <w:t xml:space="preserve"> ha</w:t>
      </w:r>
      <w:r w:rsidR="0064270B" w:rsidRPr="00292BD9">
        <w:rPr>
          <w:rFonts w:ascii="Times New Roman" w:hAnsi="Times New Roman" w:cs="Times New Roman"/>
          <w:sz w:val="28"/>
          <w:szCs w:val="28"/>
        </w:rPr>
        <w:t>d</w:t>
      </w:r>
      <w:r w:rsidR="00F240AC" w:rsidRPr="00292BD9">
        <w:rPr>
          <w:rFonts w:ascii="Times New Roman" w:hAnsi="Times New Roman" w:cs="Times New Roman"/>
          <w:sz w:val="28"/>
          <w:szCs w:val="28"/>
        </w:rPr>
        <w:t xml:space="preserve"> strong spatial </w:t>
      </w:r>
      <w:r w:rsidR="0064270B" w:rsidRPr="00292BD9">
        <w:rPr>
          <w:rFonts w:ascii="Times New Roman" w:hAnsi="Times New Roman" w:cs="Times New Roman"/>
          <w:sz w:val="28"/>
          <w:szCs w:val="28"/>
        </w:rPr>
        <w:t>dependence</w:t>
      </w:r>
      <w:r w:rsidR="00275380" w:rsidRPr="00292BD9">
        <w:rPr>
          <w:rFonts w:ascii="Times New Roman" w:hAnsi="Times New Roman" w:cs="Times New Roman"/>
          <w:sz w:val="28"/>
          <w:szCs w:val="28"/>
        </w:rPr>
        <w:t xml:space="preserve">. </w:t>
      </w:r>
      <w:r w:rsidR="0064270B" w:rsidRPr="00292BD9">
        <w:rPr>
          <w:rFonts w:ascii="Times New Roman" w:hAnsi="Times New Roman" w:cs="Times New Roman"/>
          <w:sz w:val="28"/>
          <w:szCs w:val="28"/>
        </w:rPr>
        <w:t>The moderate spatial dependence</w:t>
      </w:r>
      <w:r w:rsidR="00F240AC" w:rsidRPr="00292BD9">
        <w:rPr>
          <w:rFonts w:ascii="Times New Roman" w:hAnsi="Times New Roman" w:cs="Times New Roman"/>
          <w:sz w:val="28"/>
          <w:szCs w:val="28"/>
        </w:rPr>
        <w:t xml:space="preserve"> indicat</w:t>
      </w:r>
      <w:r w:rsidR="0064270B" w:rsidRPr="00292BD9">
        <w:rPr>
          <w:rFonts w:ascii="Times New Roman" w:hAnsi="Times New Roman" w:cs="Times New Roman"/>
          <w:sz w:val="28"/>
          <w:szCs w:val="28"/>
        </w:rPr>
        <w:t>es</w:t>
      </w:r>
      <w:r w:rsidR="00F240AC" w:rsidRPr="00292BD9">
        <w:rPr>
          <w:rFonts w:ascii="Times New Roman" w:hAnsi="Times New Roman" w:cs="Times New Roman"/>
          <w:sz w:val="28"/>
          <w:szCs w:val="28"/>
        </w:rPr>
        <w:t xml:space="preserve"> that the chosen sampling distance of 10</w:t>
      </w:r>
      <w:r w:rsidR="002129B4" w:rsidRPr="00292BD9">
        <w:rPr>
          <w:rFonts w:ascii="Times New Roman" w:hAnsi="Times New Roman" w:cs="Times New Roman"/>
          <w:sz w:val="28"/>
          <w:szCs w:val="28"/>
        </w:rPr>
        <w:t xml:space="preserve"> </w:t>
      </w:r>
      <w:r w:rsidR="00F240AC" w:rsidRPr="00292BD9">
        <w:rPr>
          <w:rFonts w:ascii="Times New Roman" w:hAnsi="Times New Roman" w:cs="Times New Roman"/>
          <w:sz w:val="28"/>
          <w:szCs w:val="28"/>
        </w:rPr>
        <w:t>m × 10</w:t>
      </w:r>
      <w:r w:rsidR="002129B4" w:rsidRPr="00292BD9">
        <w:rPr>
          <w:rFonts w:ascii="Times New Roman" w:hAnsi="Times New Roman" w:cs="Times New Roman"/>
          <w:sz w:val="28"/>
          <w:szCs w:val="28"/>
        </w:rPr>
        <w:t xml:space="preserve"> </w:t>
      </w:r>
      <w:r w:rsidR="00F240AC" w:rsidRPr="00292BD9">
        <w:rPr>
          <w:rFonts w:ascii="Times New Roman" w:hAnsi="Times New Roman" w:cs="Times New Roman"/>
          <w:sz w:val="28"/>
          <w:szCs w:val="28"/>
        </w:rPr>
        <w:t>m of this study moderately characterized the spatial variation of each of the parameters. On the other hand, the</w:t>
      </w:r>
      <w:r w:rsidR="002129B4" w:rsidRPr="00292BD9">
        <w:rPr>
          <w:rFonts w:ascii="Times New Roman" w:hAnsi="Times New Roman" w:cs="Times New Roman"/>
          <w:sz w:val="28"/>
          <w:szCs w:val="28"/>
        </w:rPr>
        <w:t xml:space="preserve"> strong spatial dependence observed for</w:t>
      </w:r>
      <w:r w:rsidR="00F240AC" w:rsidRPr="00292BD9">
        <w:rPr>
          <w:rFonts w:ascii="Times New Roman" w:hAnsi="Times New Roman" w:cs="Times New Roman"/>
          <w:sz w:val="28"/>
          <w:szCs w:val="28"/>
        </w:rPr>
        <w:t xml:space="preserve"> SOM </w:t>
      </w:r>
      <w:r w:rsidR="002129B4" w:rsidRPr="00292BD9">
        <w:rPr>
          <w:rFonts w:ascii="Times New Roman" w:hAnsi="Times New Roman" w:cs="Times New Roman"/>
          <w:sz w:val="28"/>
          <w:szCs w:val="28"/>
        </w:rPr>
        <w:t>that showed showed the</w:t>
      </w:r>
      <w:r w:rsidR="00F240AC" w:rsidRPr="00292BD9">
        <w:rPr>
          <w:rFonts w:ascii="Times New Roman" w:hAnsi="Times New Roman" w:cs="Times New Roman"/>
          <w:sz w:val="28"/>
          <w:szCs w:val="28"/>
        </w:rPr>
        <w:t xml:space="preserve"> influence of soil composition characteristics, such as original material, climate, organism or time (Parfitt </w:t>
      </w:r>
      <w:r w:rsidR="009C615C" w:rsidRPr="009C615C">
        <w:rPr>
          <w:rFonts w:ascii="Times New Roman" w:hAnsi="Times New Roman" w:cs="Times New Roman"/>
          <w:i/>
          <w:sz w:val="28"/>
          <w:szCs w:val="28"/>
        </w:rPr>
        <w:t>et al.,</w:t>
      </w:r>
      <w:r w:rsidR="00F240AC" w:rsidRPr="00292BD9">
        <w:rPr>
          <w:rFonts w:ascii="Times New Roman" w:hAnsi="Times New Roman" w:cs="Times New Roman"/>
          <w:sz w:val="28"/>
          <w:szCs w:val="28"/>
        </w:rPr>
        <w:t xml:space="preserve"> 2009). Ferreira </w:t>
      </w:r>
      <w:r w:rsidR="00F240AC" w:rsidRPr="00292BD9">
        <w:rPr>
          <w:rFonts w:ascii="Times New Roman" w:hAnsi="Times New Roman" w:cs="Times New Roman"/>
          <w:i/>
          <w:sz w:val="28"/>
          <w:szCs w:val="28"/>
        </w:rPr>
        <w:t>et al.</w:t>
      </w:r>
      <w:r w:rsidR="00F240AC" w:rsidRPr="00292BD9">
        <w:rPr>
          <w:rFonts w:ascii="Times New Roman" w:hAnsi="Times New Roman" w:cs="Times New Roman"/>
          <w:sz w:val="28"/>
          <w:szCs w:val="28"/>
        </w:rPr>
        <w:t xml:space="preserve"> (2015) attributed possible cause of strong spatial distribution of a soil parameter to non-existence of extrinsic factors, such as management cultivation practices, that influences soil properties and when left undisturbed. Based on the </w:t>
      </w:r>
      <w:r w:rsidR="007C6C32" w:rsidRPr="00292BD9">
        <w:rPr>
          <w:rFonts w:ascii="Times New Roman" w:hAnsi="Times New Roman" w:cs="Times New Roman"/>
          <w:sz w:val="28"/>
          <w:szCs w:val="28"/>
        </w:rPr>
        <w:t xml:space="preserve">range values and </w:t>
      </w:r>
      <w:r w:rsidR="00F240AC" w:rsidRPr="00292BD9">
        <w:rPr>
          <w:rFonts w:ascii="Times New Roman" w:hAnsi="Times New Roman" w:cs="Times New Roman"/>
          <w:sz w:val="28"/>
          <w:szCs w:val="28"/>
        </w:rPr>
        <w:t>spatial dependence status of the tested soil parameters, it can be emphasized that choosing sampling distance of 10</w:t>
      </w:r>
      <w:r w:rsidR="007C6C32" w:rsidRPr="00292BD9">
        <w:rPr>
          <w:rFonts w:ascii="Times New Roman" w:hAnsi="Times New Roman" w:cs="Times New Roman"/>
          <w:sz w:val="28"/>
          <w:szCs w:val="28"/>
        </w:rPr>
        <w:t xml:space="preserve"> </w:t>
      </w:r>
      <w:r w:rsidR="00F240AC" w:rsidRPr="00292BD9">
        <w:rPr>
          <w:rFonts w:ascii="Times New Roman" w:hAnsi="Times New Roman" w:cs="Times New Roman"/>
          <w:sz w:val="28"/>
          <w:szCs w:val="28"/>
        </w:rPr>
        <w:t>m × 10</w:t>
      </w:r>
      <w:r w:rsidR="007C6C32" w:rsidRPr="00292BD9">
        <w:rPr>
          <w:rFonts w:ascii="Times New Roman" w:hAnsi="Times New Roman" w:cs="Times New Roman"/>
          <w:sz w:val="28"/>
          <w:szCs w:val="28"/>
        </w:rPr>
        <w:t xml:space="preserve"> </w:t>
      </w:r>
      <w:r w:rsidR="00F240AC" w:rsidRPr="00292BD9">
        <w:rPr>
          <w:rFonts w:ascii="Times New Roman" w:hAnsi="Times New Roman" w:cs="Times New Roman"/>
          <w:sz w:val="28"/>
          <w:szCs w:val="28"/>
        </w:rPr>
        <w:t>m characterized the spatial variation of soil parameter and the sampling distance adequately capture the variation.</w:t>
      </w:r>
    </w:p>
    <w:p w14:paraId="47B92C43" w14:textId="78C45D04" w:rsidR="00F240AC" w:rsidRPr="00292BD9" w:rsidRDefault="0017173A"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The experimental semivariograms which describe the structure of spatial variability of the studied soil chemical properties, were best fitted to exponential </w:t>
      </w:r>
      <w:r w:rsidRPr="00292BD9">
        <w:rPr>
          <w:rFonts w:ascii="Times New Roman" w:hAnsi="Times New Roman" w:cs="Times New Roman"/>
          <w:sz w:val="28"/>
          <w:szCs w:val="28"/>
        </w:rPr>
        <w:lastRenderedPageBreak/>
        <w:t xml:space="preserve">model for pH and EC, and the spherical model for SOM and available phosphorus. These models are depicted in Figure </w:t>
      </w:r>
      <w:r w:rsidR="00261227" w:rsidRPr="00292BD9">
        <w:rPr>
          <w:rFonts w:ascii="Times New Roman" w:hAnsi="Times New Roman" w:cs="Times New Roman"/>
          <w:sz w:val="28"/>
          <w:szCs w:val="28"/>
        </w:rPr>
        <w:t>3</w:t>
      </w:r>
      <w:r w:rsidRPr="00292BD9">
        <w:rPr>
          <w:rFonts w:ascii="Times New Roman" w:hAnsi="Times New Roman" w:cs="Times New Roman"/>
          <w:sz w:val="28"/>
          <w:szCs w:val="28"/>
        </w:rPr>
        <w:t>.</w:t>
      </w:r>
    </w:p>
    <w:p w14:paraId="1FB00D0B" w14:textId="77777777" w:rsidR="00FD0D30" w:rsidRPr="00292BD9" w:rsidRDefault="00FD0D30"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The coefficient of determination (R</w:t>
      </w:r>
      <w:r w:rsidRPr="00292BD9">
        <w:rPr>
          <w:rFonts w:ascii="Times New Roman" w:hAnsi="Times New Roman" w:cs="Times New Roman"/>
          <w:sz w:val="28"/>
          <w:szCs w:val="28"/>
          <w:vertAlign w:val="superscript"/>
        </w:rPr>
        <w:t>2</w:t>
      </w:r>
      <w:r w:rsidRPr="00292BD9">
        <w:rPr>
          <w:rFonts w:ascii="Times New Roman" w:hAnsi="Times New Roman" w:cs="Times New Roman"/>
          <w:sz w:val="28"/>
          <w:szCs w:val="28"/>
        </w:rPr>
        <w:t>) for the adjusted theoretical semivariogram as given in Table2 varied from 0.080 to 0.444 which is ˂ 0.5. This is in agreement with the findings of Parfitt et al. (2009) who also reported R</w:t>
      </w:r>
      <w:r w:rsidRPr="00292BD9">
        <w:rPr>
          <w:rFonts w:ascii="Times New Roman" w:hAnsi="Times New Roman" w:cs="Times New Roman"/>
          <w:sz w:val="28"/>
          <w:szCs w:val="28"/>
          <w:vertAlign w:val="superscript"/>
        </w:rPr>
        <w:t xml:space="preserve">2 </w:t>
      </w:r>
      <w:r w:rsidRPr="00292BD9">
        <w:rPr>
          <w:rFonts w:ascii="Times New Roman" w:hAnsi="Times New Roman" w:cs="Times New Roman"/>
          <w:sz w:val="28"/>
          <w:szCs w:val="28"/>
        </w:rPr>
        <w:t>˂ 0.5 for the tested soil parameters. This result indicates average quality of theoretical model fitting to the empirical values of the semivariogram.</w:t>
      </w:r>
    </w:p>
    <w:p w14:paraId="3FF11A1D" w14:textId="00D778EE" w:rsidR="00FD0D30" w:rsidRPr="00292BD9" w:rsidRDefault="00FD0D30"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Test of validation was checked with the MAE and MSE (Table 2). Low values observed indicate that kriging predictions of the studied soil chemical properties are equally accurate. </w:t>
      </w:r>
    </w:p>
    <w:p w14:paraId="0C819387" w14:textId="77777777" w:rsidR="00881E1A" w:rsidRDefault="00881E1A" w:rsidP="00CC7FFC">
      <w:pPr>
        <w:autoSpaceDE w:val="0"/>
        <w:autoSpaceDN w:val="0"/>
        <w:adjustRightInd w:val="0"/>
        <w:spacing w:after="0" w:line="480" w:lineRule="auto"/>
        <w:jc w:val="both"/>
        <w:rPr>
          <w:rFonts w:ascii="Times New Roman" w:hAnsi="Times New Roman" w:cs="Times New Roman"/>
          <w:sz w:val="28"/>
          <w:szCs w:val="28"/>
        </w:rPr>
      </w:pPr>
    </w:p>
    <w:p w14:paraId="62056A92" w14:textId="77777777" w:rsidR="00881E1A" w:rsidRDefault="00881E1A" w:rsidP="00CC7FFC">
      <w:pPr>
        <w:autoSpaceDE w:val="0"/>
        <w:autoSpaceDN w:val="0"/>
        <w:adjustRightInd w:val="0"/>
        <w:spacing w:after="0" w:line="480" w:lineRule="auto"/>
        <w:jc w:val="both"/>
        <w:rPr>
          <w:rFonts w:ascii="Times New Roman" w:hAnsi="Times New Roman" w:cs="Times New Roman"/>
          <w:sz w:val="28"/>
          <w:szCs w:val="28"/>
        </w:rPr>
      </w:pPr>
    </w:p>
    <w:p w14:paraId="04D65CA7" w14:textId="77777777" w:rsidR="00881E1A" w:rsidRDefault="00881E1A" w:rsidP="00CC7FFC">
      <w:pPr>
        <w:autoSpaceDE w:val="0"/>
        <w:autoSpaceDN w:val="0"/>
        <w:adjustRightInd w:val="0"/>
        <w:spacing w:after="0" w:line="480" w:lineRule="auto"/>
        <w:jc w:val="both"/>
        <w:rPr>
          <w:rFonts w:ascii="Times New Roman" w:hAnsi="Times New Roman" w:cs="Times New Roman"/>
          <w:sz w:val="28"/>
          <w:szCs w:val="28"/>
        </w:rPr>
      </w:pPr>
    </w:p>
    <w:p w14:paraId="2EAD1E94" w14:textId="77777777" w:rsidR="00881E1A" w:rsidRDefault="00881E1A" w:rsidP="00CC7FFC">
      <w:pPr>
        <w:autoSpaceDE w:val="0"/>
        <w:autoSpaceDN w:val="0"/>
        <w:adjustRightInd w:val="0"/>
        <w:spacing w:after="0" w:line="480" w:lineRule="auto"/>
        <w:jc w:val="both"/>
        <w:rPr>
          <w:rFonts w:ascii="Times New Roman" w:hAnsi="Times New Roman" w:cs="Times New Roman"/>
          <w:sz w:val="28"/>
          <w:szCs w:val="28"/>
        </w:rPr>
      </w:pPr>
    </w:p>
    <w:p w14:paraId="427AD82D" w14:textId="77777777" w:rsidR="00881E1A" w:rsidRDefault="00881E1A" w:rsidP="00CC7FFC">
      <w:pPr>
        <w:autoSpaceDE w:val="0"/>
        <w:autoSpaceDN w:val="0"/>
        <w:adjustRightInd w:val="0"/>
        <w:spacing w:after="0" w:line="480" w:lineRule="auto"/>
        <w:jc w:val="both"/>
        <w:rPr>
          <w:rFonts w:ascii="Times New Roman" w:hAnsi="Times New Roman" w:cs="Times New Roman"/>
          <w:sz w:val="28"/>
          <w:szCs w:val="28"/>
        </w:rPr>
      </w:pPr>
    </w:p>
    <w:p w14:paraId="3E533B42" w14:textId="023F98E2" w:rsidR="00F240AC" w:rsidRPr="00292BD9" w:rsidRDefault="00F240AC"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471A6147" wp14:editId="5AB5D38C">
            <wp:simplePos x="0" y="0"/>
            <wp:positionH relativeFrom="column">
              <wp:posOffset>24130</wp:posOffset>
            </wp:positionH>
            <wp:positionV relativeFrom="paragraph">
              <wp:posOffset>40640</wp:posOffset>
            </wp:positionV>
            <wp:extent cx="5943600" cy="3496945"/>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496945"/>
                    </a:xfrm>
                    <a:prstGeom prst="rect">
                      <a:avLst/>
                    </a:prstGeom>
                    <a:noFill/>
                  </pic:spPr>
                </pic:pic>
              </a:graphicData>
            </a:graphic>
            <wp14:sizeRelH relativeFrom="page">
              <wp14:pctWidth>0</wp14:pctWidth>
            </wp14:sizeRelH>
            <wp14:sizeRelV relativeFrom="page">
              <wp14:pctHeight>0</wp14:pctHeight>
            </wp14:sizeRelV>
          </wp:anchor>
        </w:drawing>
      </w:r>
      <w:r w:rsidRPr="00292BD9">
        <w:rPr>
          <w:rFonts w:ascii="Times New Roman" w:hAnsi="Times New Roman" w:cs="Times New Roman"/>
          <w:sz w:val="28"/>
          <w:szCs w:val="28"/>
        </w:rPr>
        <w:t xml:space="preserve">Figure </w:t>
      </w:r>
      <w:r w:rsidR="00261227" w:rsidRPr="00292BD9">
        <w:rPr>
          <w:rFonts w:ascii="Times New Roman" w:hAnsi="Times New Roman" w:cs="Times New Roman"/>
          <w:sz w:val="28"/>
          <w:szCs w:val="28"/>
        </w:rPr>
        <w:t>3</w:t>
      </w:r>
      <w:r w:rsidRPr="00292BD9">
        <w:rPr>
          <w:rFonts w:ascii="Times New Roman" w:hAnsi="Times New Roman" w:cs="Times New Roman"/>
          <w:sz w:val="28"/>
          <w:szCs w:val="28"/>
        </w:rPr>
        <w:t xml:space="preserve">. The semivariogram of the a) </w:t>
      </w:r>
      <w:r w:rsidR="007E4F67" w:rsidRPr="00292BD9">
        <w:rPr>
          <w:rFonts w:ascii="Times New Roman" w:hAnsi="Times New Roman" w:cs="Times New Roman"/>
          <w:sz w:val="28"/>
          <w:szCs w:val="28"/>
        </w:rPr>
        <w:t xml:space="preserve">pH, b) soil organic matter </w:t>
      </w:r>
      <w:r w:rsidRPr="00292BD9">
        <w:rPr>
          <w:rFonts w:ascii="Times New Roman" w:hAnsi="Times New Roman" w:cs="Times New Roman"/>
          <w:sz w:val="28"/>
          <w:szCs w:val="28"/>
        </w:rPr>
        <w:t>, c) electrical</w:t>
      </w:r>
      <w:r w:rsidRPr="00292BD9">
        <w:rPr>
          <w:rFonts w:ascii="Times New Roman" w:hAnsi="Times New Roman" w:cs="Times New Roman"/>
          <w:b/>
          <w:sz w:val="28"/>
          <w:szCs w:val="28"/>
        </w:rPr>
        <w:t xml:space="preserve"> </w:t>
      </w:r>
      <w:r w:rsidR="007E4F67" w:rsidRPr="00292BD9">
        <w:rPr>
          <w:rFonts w:ascii="Times New Roman" w:hAnsi="Times New Roman" w:cs="Times New Roman"/>
          <w:sz w:val="28"/>
          <w:szCs w:val="28"/>
        </w:rPr>
        <w:t xml:space="preserve">conductivity </w:t>
      </w:r>
      <w:r w:rsidRPr="00292BD9">
        <w:rPr>
          <w:rFonts w:ascii="Times New Roman" w:hAnsi="Times New Roman" w:cs="Times New Roman"/>
          <w:sz w:val="28"/>
          <w:szCs w:val="28"/>
        </w:rPr>
        <w:t>, and</w:t>
      </w:r>
      <w:r w:rsidR="007E4F67" w:rsidRPr="00292BD9">
        <w:rPr>
          <w:rFonts w:ascii="Times New Roman" w:hAnsi="Times New Roman" w:cs="Times New Roman"/>
          <w:sz w:val="28"/>
          <w:szCs w:val="28"/>
        </w:rPr>
        <w:t xml:space="preserve"> d) available phosphorus </w:t>
      </w:r>
      <w:r w:rsidRPr="00292BD9">
        <w:rPr>
          <w:rFonts w:ascii="Times New Roman" w:hAnsi="Times New Roman" w:cs="Times New Roman"/>
          <w:sz w:val="28"/>
          <w:szCs w:val="28"/>
        </w:rPr>
        <w:t xml:space="preserve"> of the field.</w:t>
      </w:r>
    </w:p>
    <w:p w14:paraId="1A151F55" w14:textId="77777777" w:rsidR="00F240AC" w:rsidRDefault="00F240AC" w:rsidP="00CC7FFC">
      <w:pPr>
        <w:spacing w:line="480" w:lineRule="auto"/>
        <w:jc w:val="both"/>
        <w:rPr>
          <w:rFonts w:ascii="Times New Roman" w:hAnsi="Times New Roman" w:cs="Times New Roman"/>
          <w:sz w:val="28"/>
          <w:szCs w:val="28"/>
        </w:rPr>
      </w:pPr>
    </w:p>
    <w:p w14:paraId="295C82C5" w14:textId="77777777" w:rsidR="00973F74" w:rsidRDefault="00973F74" w:rsidP="00CC7FFC">
      <w:pPr>
        <w:spacing w:line="480" w:lineRule="auto"/>
        <w:jc w:val="both"/>
        <w:rPr>
          <w:rFonts w:ascii="Times New Roman" w:hAnsi="Times New Roman" w:cs="Times New Roman"/>
          <w:sz w:val="28"/>
          <w:szCs w:val="28"/>
        </w:rPr>
      </w:pPr>
    </w:p>
    <w:p w14:paraId="5D11876C" w14:textId="77777777" w:rsidR="00973F74" w:rsidRDefault="00973F74" w:rsidP="00CC7FFC">
      <w:pPr>
        <w:spacing w:line="480" w:lineRule="auto"/>
        <w:jc w:val="both"/>
        <w:rPr>
          <w:rFonts w:ascii="Times New Roman" w:hAnsi="Times New Roman" w:cs="Times New Roman"/>
          <w:sz w:val="28"/>
          <w:szCs w:val="28"/>
        </w:rPr>
      </w:pPr>
    </w:p>
    <w:p w14:paraId="04851B7F" w14:textId="77777777" w:rsidR="00973F74" w:rsidRDefault="00973F74" w:rsidP="00CC7FFC">
      <w:pPr>
        <w:spacing w:line="480" w:lineRule="auto"/>
        <w:jc w:val="both"/>
        <w:rPr>
          <w:rFonts w:ascii="Times New Roman" w:hAnsi="Times New Roman" w:cs="Times New Roman"/>
          <w:sz w:val="28"/>
          <w:szCs w:val="28"/>
        </w:rPr>
      </w:pPr>
    </w:p>
    <w:p w14:paraId="017C81C6" w14:textId="77777777" w:rsidR="00973F74" w:rsidRDefault="00973F74" w:rsidP="00CC7FFC">
      <w:pPr>
        <w:spacing w:line="480" w:lineRule="auto"/>
        <w:jc w:val="both"/>
        <w:rPr>
          <w:rFonts w:ascii="Times New Roman" w:hAnsi="Times New Roman" w:cs="Times New Roman"/>
          <w:sz w:val="28"/>
          <w:szCs w:val="28"/>
        </w:rPr>
      </w:pPr>
    </w:p>
    <w:p w14:paraId="208B49F8" w14:textId="77777777" w:rsidR="00973F74" w:rsidRDefault="00973F74" w:rsidP="00CC7FFC">
      <w:pPr>
        <w:spacing w:line="480" w:lineRule="auto"/>
        <w:jc w:val="both"/>
        <w:rPr>
          <w:rFonts w:ascii="Times New Roman" w:hAnsi="Times New Roman" w:cs="Times New Roman"/>
          <w:sz w:val="28"/>
          <w:szCs w:val="28"/>
        </w:rPr>
      </w:pPr>
    </w:p>
    <w:p w14:paraId="1AA17C0D" w14:textId="77777777" w:rsidR="00973F74" w:rsidRPr="00292BD9" w:rsidRDefault="00973F74" w:rsidP="00CC7FFC">
      <w:pPr>
        <w:spacing w:line="480" w:lineRule="auto"/>
        <w:jc w:val="both"/>
        <w:rPr>
          <w:rFonts w:ascii="Times New Roman" w:hAnsi="Times New Roman" w:cs="Times New Roman"/>
          <w:sz w:val="28"/>
          <w:szCs w:val="28"/>
        </w:rPr>
      </w:pPr>
    </w:p>
    <w:p w14:paraId="2F06E356" w14:textId="77777777" w:rsidR="00F240AC" w:rsidRPr="00292BD9" w:rsidRDefault="00F240AC" w:rsidP="00CC7FFC">
      <w:pPr>
        <w:spacing w:line="480" w:lineRule="auto"/>
        <w:jc w:val="both"/>
        <w:rPr>
          <w:rFonts w:ascii="Times New Roman" w:hAnsi="Times New Roman" w:cs="Times New Roman"/>
          <w:b/>
          <w:sz w:val="28"/>
          <w:szCs w:val="28"/>
        </w:rPr>
      </w:pPr>
      <w:r w:rsidRPr="00292BD9">
        <w:rPr>
          <w:rFonts w:ascii="Times New Roman" w:hAnsi="Times New Roman" w:cs="Times New Roman"/>
          <w:b/>
          <w:sz w:val="28"/>
          <w:szCs w:val="28"/>
        </w:rPr>
        <w:lastRenderedPageBreak/>
        <w:t>4.3 Spatial distribution of the studied soil chemical parameters</w:t>
      </w:r>
    </w:p>
    <w:p w14:paraId="1A83CF36" w14:textId="03888FE6" w:rsidR="00E540EF" w:rsidRPr="00292BD9" w:rsidRDefault="00F240AC" w:rsidP="00CC7FFC">
      <w:pPr>
        <w:pStyle w:val="NormalWeb"/>
        <w:spacing w:line="480" w:lineRule="auto"/>
        <w:jc w:val="both"/>
        <w:rPr>
          <w:sz w:val="28"/>
          <w:szCs w:val="28"/>
        </w:rPr>
      </w:pPr>
      <w:r w:rsidRPr="00292BD9">
        <w:rPr>
          <w:sz w:val="28"/>
          <w:szCs w:val="28"/>
        </w:rPr>
        <w:t>The interpolation maps obtained with geostatistical analysis are essential for better understanding of spatial variability and ha</w:t>
      </w:r>
      <w:r w:rsidR="00265504" w:rsidRPr="00292BD9">
        <w:rPr>
          <w:sz w:val="28"/>
          <w:szCs w:val="28"/>
        </w:rPr>
        <w:t>ve</w:t>
      </w:r>
      <w:r w:rsidRPr="00292BD9">
        <w:rPr>
          <w:sz w:val="28"/>
          <w:szCs w:val="28"/>
        </w:rPr>
        <w:t xml:space="preserve"> influence on soil management and land use. Figure</w:t>
      </w:r>
      <w:r w:rsidR="00265504" w:rsidRPr="00292BD9">
        <w:rPr>
          <w:sz w:val="28"/>
          <w:szCs w:val="28"/>
        </w:rPr>
        <w:t>s</w:t>
      </w:r>
      <w:r w:rsidRPr="00292BD9">
        <w:rPr>
          <w:sz w:val="28"/>
          <w:szCs w:val="28"/>
        </w:rPr>
        <w:t xml:space="preserve"> </w:t>
      </w:r>
      <w:r w:rsidR="00261227" w:rsidRPr="00292BD9">
        <w:rPr>
          <w:sz w:val="28"/>
          <w:szCs w:val="28"/>
        </w:rPr>
        <w:t>4</w:t>
      </w:r>
      <w:r w:rsidRPr="00292BD9">
        <w:rPr>
          <w:sz w:val="28"/>
          <w:szCs w:val="28"/>
        </w:rPr>
        <w:t>-</w:t>
      </w:r>
      <w:r w:rsidR="00261227" w:rsidRPr="00292BD9">
        <w:rPr>
          <w:sz w:val="28"/>
          <w:szCs w:val="28"/>
        </w:rPr>
        <w:t>7</w:t>
      </w:r>
      <w:r w:rsidRPr="00292BD9">
        <w:rPr>
          <w:sz w:val="28"/>
          <w:szCs w:val="28"/>
        </w:rPr>
        <w:t xml:space="preserve"> show the digital maps obtained by kriging techniques for soil properties. The comparison of these maps is useful in the interpretation of results. The map indicates a high variability in the distribution of pH across the different cropping zones (cowpea, sole maize, maize/cassava</w:t>
      </w:r>
      <w:r w:rsidR="00265504" w:rsidRPr="00292BD9">
        <w:rPr>
          <w:sz w:val="28"/>
          <w:szCs w:val="28"/>
        </w:rPr>
        <w:t xml:space="preserve"> intercrop</w:t>
      </w:r>
      <w:r w:rsidRPr="00292BD9">
        <w:rPr>
          <w:sz w:val="28"/>
          <w:szCs w:val="28"/>
        </w:rPr>
        <w:t>)</w:t>
      </w:r>
      <w:r w:rsidR="000237FC" w:rsidRPr="00292BD9">
        <w:rPr>
          <w:sz w:val="28"/>
          <w:szCs w:val="28"/>
        </w:rPr>
        <w:t>, indicating that the</w:t>
      </w:r>
      <w:r w:rsidRPr="00292BD9">
        <w:rPr>
          <w:sz w:val="28"/>
          <w:szCs w:val="28"/>
        </w:rPr>
        <w:t xml:space="preserve"> pH contents in this study area is highly heterogeneous. </w:t>
      </w:r>
      <w:r w:rsidR="000237FC" w:rsidRPr="00292BD9">
        <w:rPr>
          <w:color w:val="000000"/>
          <w:sz w:val="28"/>
          <w:szCs w:val="28"/>
        </w:rPr>
        <w:t>According to this map, the pH range of strongly acidic to slightly alkalin</w:t>
      </w:r>
      <w:r w:rsidR="00261227" w:rsidRPr="00292BD9">
        <w:rPr>
          <w:color w:val="000000"/>
          <w:sz w:val="28"/>
          <w:szCs w:val="28"/>
        </w:rPr>
        <w:t>e are present in the soil (Figure 4</w:t>
      </w:r>
      <w:r w:rsidR="000237FC" w:rsidRPr="00292BD9">
        <w:rPr>
          <w:color w:val="000000"/>
          <w:sz w:val="28"/>
          <w:szCs w:val="28"/>
        </w:rPr>
        <w:t>).</w:t>
      </w:r>
      <w:r w:rsidR="000237FC" w:rsidRPr="00292BD9">
        <w:rPr>
          <w:sz w:val="28"/>
          <w:szCs w:val="28"/>
        </w:rPr>
        <w:t xml:space="preserve"> In all, </w:t>
      </w:r>
      <w:r w:rsidR="000237FC" w:rsidRPr="00292BD9">
        <w:rPr>
          <w:color w:val="000000"/>
          <w:sz w:val="28"/>
          <w:szCs w:val="28"/>
        </w:rPr>
        <w:t>this soil can be classified as slightly acidic.</w:t>
      </w:r>
      <w:r w:rsidR="000237FC" w:rsidRPr="00292BD9">
        <w:rPr>
          <w:sz w:val="28"/>
          <w:szCs w:val="28"/>
        </w:rPr>
        <w:t xml:space="preserve"> </w:t>
      </w:r>
    </w:p>
    <w:p w14:paraId="7583B841" w14:textId="608A6C2D" w:rsidR="00F240AC" w:rsidRPr="00292BD9" w:rsidRDefault="00E540EF" w:rsidP="00CC7FFC">
      <w:pPr>
        <w:spacing w:line="480" w:lineRule="auto"/>
        <w:jc w:val="both"/>
        <w:rPr>
          <w:rFonts w:ascii="Times New Roman" w:hAnsi="Times New Roman" w:cs="Times New Roman"/>
          <w:b/>
          <w:sz w:val="28"/>
          <w:szCs w:val="28"/>
        </w:rPr>
      </w:pPr>
      <w:r w:rsidRPr="00292BD9">
        <w:rPr>
          <w:rFonts w:ascii="Times New Roman" w:hAnsi="Times New Roman" w:cs="Times New Roman"/>
          <w:sz w:val="28"/>
          <w:szCs w:val="28"/>
        </w:rPr>
        <w:lastRenderedPageBreak/>
        <w:t xml:space="preserve"> </w:t>
      </w:r>
      <w:r w:rsidR="00F240AC" w:rsidRPr="00292BD9">
        <w:rPr>
          <w:rFonts w:ascii="Times New Roman" w:hAnsi="Times New Roman" w:cs="Times New Roman"/>
          <w:noProof/>
          <w:sz w:val="28"/>
          <w:szCs w:val="28"/>
        </w:rPr>
        <w:drawing>
          <wp:inline distT="0" distB="0" distL="0" distR="0" wp14:anchorId="1961039E" wp14:editId="3519BD2C">
            <wp:extent cx="6124755" cy="7159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5106" cy="7172025"/>
                    </a:xfrm>
                    <a:prstGeom prst="rect">
                      <a:avLst/>
                    </a:prstGeom>
                    <a:noFill/>
                    <a:ln>
                      <a:noFill/>
                    </a:ln>
                  </pic:spPr>
                </pic:pic>
              </a:graphicData>
            </a:graphic>
          </wp:inline>
        </w:drawing>
      </w:r>
      <w:r w:rsidR="00F240AC" w:rsidRPr="00292BD9">
        <w:rPr>
          <w:rFonts w:ascii="Times New Roman" w:hAnsi="Times New Roman" w:cs="Times New Roman"/>
          <w:sz w:val="28"/>
          <w:szCs w:val="28"/>
        </w:rPr>
        <w:t xml:space="preserve">Figure </w:t>
      </w:r>
      <w:r w:rsidR="00D33852" w:rsidRPr="00292BD9">
        <w:rPr>
          <w:rFonts w:ascii="Times New Roman" w:hAnsi="Times New Roman" w:cs="Times New Roman"/>
          <w:sz w:val="28"/>
          <w:szCs w:val="28"/>
        </w:rPr>
        <w:t>4</w:t>
      </w:r>
      <w:r w:rsidR="00F240AC" w:rsidRPr="00292BD9">
        <w:rPr>
          <w:rFonts w:ascii="Times New Roman" w:hAnsi="Times New Roman" w:cs="Times New Roman"/>
          <w:sz w:val="28"/>
          <w:szCs w:val="28"/>
        </w:rPr>
        <w:t>. Kriged contour map showing the spatial variability and classification of soil pH of the field</w:t>
      </w:r>
      <w:r w:rsidR="001763FD" w:rsidRPr="00292BD9">
        <w:rPr>
          <w:rFonts w:ascii="Times New Roman" w:hAnsi="Times New Roman" w:cs="Times New Roman"/>
          <w:sz w:val="28"/>
          <w:szCs w:val="28"/>
        </w:rPr>
        <w:t>.</w:t>
      </w:r>
    </w:p>
    <w:p w14:paraId="59408927" w14:textId="77777777" w:rsidR="00F240AC" w:rsidRPr="00292BD9" w:rsidRDefault="00F240AC" w:rsidP="00CC7FFC">
      <w:pPr>
        <w:autoSpaceDE w:val="0"/>
        <w:autoSpaceDN w:val="0"/>
        <w:adjustRightInd w:val="0"/>
        <w:spacing w:after="0" w:line="480" w:lineRule="auto"/>
        <w:jc w:val="both"/>
        <w:rPr>
          <w:rFonts w:ascii="Times New Roman" w:hAnsi="Times New Roman" w:cs="Times New Roman"/>
          <w:b/>
          <w:sz w:val="28"/>
          <w:szCs w:val="28"/>
        </w:rPr>
      </w:pPr>
      <w:r w:rsidRPr="00292BD9">
        <w:rPr>
          <w:rFonts w:ascii="Times New Roman" w:hAnsi="Times New Roman" w:cs="Times New Roman"/>
          <w:noProof/>
          <w:sz w:val="28"/>
          <w:szCs w:val="28"/>
        </w:rPr>
        <w:lastRenderedPageBreak/>
        <w:drawing>
          <wp:inline distT="0" distB="0" distL="0" distR="0" wp14:anchorId="260AA96E" wp14:editId="574CF1B9">
            <wp:extent cx="5933470" cy="648706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6487726"/>
                    </a:xfrm>
                    <a:prstGeom prst="rect">
                      <a:avLst/>
                    </a:prstGeom>
                    <a:noFill/>
                    <a:ln>
                      <a:noFill/>
                    </a:ln>
                  </pic:spPr>
                </pic:pic>
              </a:graphicData>
            </a:graphic>
          </wp:inline>
        </w:drawing>
      </w:r>
    </w:p>
    <w:p w14:paraId="1BDA7A9B" w14:textId="0510B1A7" w:rsidR="00F240AC" w:rsidRPr="00292BD9" w:rsidRDefault="00F240AC"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Figure </w:t>
      </w:r>
      <w:r w:rsidR="00D33852" w:rsidRPr="00292BD9">
        <w:rPr>
          <w:rFonts w:ascii="Times New Roman" w:hAnsi="Times New Roman" w:cs="Times New Roman"/>
          <w:sz w:val="28"/>
          <w:szCs w:val="28"/>
        </w:rPr>
        <w:t>5</w:t>
      </w:r>
      <w:r w:rsidRPr="00292BD9">
        <w:rPr>
          <w:rFonts w:ascii="Times New Roman" w:hAnsi="Times New Roman" w:cs="Times New Roman"/>
          <w:sz w:val="28"/>
          <w:szCs w:val="28"/>
        </w:rPr>
        <w:t>. Kriged contour map showing the spatial variability and classification of soil organic matter (SOM) of the field.</w:t>
      </w:r>
    </w:p>
    <w:p w14:paraId="279E5331" w14:textId="77777777" w:rsidR="00F240AC" w:rsidRPr="00292BD9" w:rsidRDefault="00F240AC" w:rsidP="00CC7FFC">
      <w:pPr>
        <w:autoSpaceDE w:val="0"/>
        <w:autoSpaceDN w:val="0"/>
        <w:adjustRightInd w:val="0"/>
        <w:spacing w:after="0" w:line="480" w:lineRule="auto"/>
        <w:jc w:val="both"/>
        <w:rPr>
          <w:rFonts w:ascii="Times New Roman" w:hAnsi="Times New Roman" w:cs="Times New Roman"/>
          <w:b/>
          <w:sz w:val="28"/>
          <w:szCs w:val="28"/>
        </w:rPr>
      </w:pPr>
    </w:p>
    <w:p w14:paraId="7FEA5231" w14:textId="77777777" w:rsidR="00F240AC" w:rsidRPr="00292BD9" w:rsidRDefault="00F240AC" w:rsidP="00CC7FFC">
      <w:pPr>
        <w:spacing w:line="480" w:lineRule="auto"/>
        <w:jc w:val="both"/>
        <w:rPr>
          <w:rFonts w:ascii="Times New Roman" w:hAnsi="Times New Roman" w:cs="Times New Roman"/>
          <w:sz w:val="28"/>
          <w:szCs w:val="28"/>
        </w:rPr>
      </w:pPr>
      <w:r w:rsidRPr="00292BD9">
        <w:rPr>
          <w:rFonts w:ascii="Times New Roman" w:hAnsi="Times New Roman" w:cs="Times New Roman"/>
          <w:noProof/>
          <w:sz w:val="28"/>
          <w:szCs w:val="28"/>
        </w:rPr>
        <w:lastRenderedPageBreak/>
        <w:drawing>
          <wp:inline distT="0" distB="0" distL="0" distR="0" wp14:anchorId="205F0122" wp14:editId="7EB255BD">
            <wp:extent cx="5940951" cy="7065034"/>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068184"/>
                    </a:xfrm>
                    <a:prstGeom prst="rect">
                      <a:avLst/>
                    </a:prstGeom>
                    <a:noFill/>
                    <a:ln>
                      <a:noFill/>
                    </a:ln>
                  </pic:spPr>
                </pic:pic>
              </a:graphicData>
            </a:graphic>
          </wp:inline>
        </w:drawing>
      </w:r>
    </w:p>
    <w:p w14:paraId="5B60285F" w14:textId="6C7C1707" w:rsidR="00F240AC" w:rsidRPr="00292BD9" w:rsidRDefault="00F240AC" w:rsidP="00CC7FFC">
      <w:pPr>
        <w:autoSpaceDE w:val="0"/>
        <w:autoSpaceDN w:val="0"/>
        <w:adjustRightInd w:val="0"/>
        <w:spacing w:after="0" w:line="480" w:lineRule="auto"/>
        <w:jc w:val="both"/>
        <w:rPr>
          <w:rFonts w:ascii="Times New Roman" w:hAnsi="Times New Roman" w:cs="Times New Roman"/>
          <w:b/>
          <w:sz w:val="28"/>
          <w:szCs w:val="28"/>
        </w:rPr>
      </w:pPr>
      <w:r w:rsidRPr="00292BD9">
        <w:rPr>
          <w:rFonts w:ascii="Times New Roman" w:hAnsi="Times New Roman" w:cs="Times New Roman"/>
          <w:sz w:val="28"/>
          <w:szCs w:val="28"/>
        </w:rPr>
        <w:t xml:space="preserve">Figure </w:t>
      </w:r>
      <w:r w:rsidR="00D33852" w:rsidRPr="00292BD9">
        <w:rPr>
          <w:rFonts w:ascii="Times New Roman" w:hAnsi="Times New Roman" w:cs="Times New Roman"/>
          <w:sz w:val="28"/>
          <w:szCs w:val="28"/>
        </w:rPr>
        <w:t>6</w:t>
      </w:r>
      <w:r w:rsidRPr="00292BD9">
        <w:rPr>
          <w:rFonts w:ascii="Times New Roman" w:hAnsi="Times New Roman" w:cs="Times New Roman"/>
          <w:sz w:val="28"/>
          <w:szCs w:val="28"/>
        </w:rPr>
        <w:t>. Kriged contour map showing the spatial variability and classification of electrical conductivity (EC) of the field</w:t>
      </w:r>
      <w:r w:rsidRPr="00292BD9">
        <w:rPr>
          <w:rFonts w:ascii="Times New Roman" w:hAnsi="Times New Roman" w:cs="Times New Roman"/>
          <w:b/>
          <w:sz w:val="28"/>
          <w:szCs w:val="28"/>
        </w:rPr>
        <w:t>.</w:t>
      </w:r>
    </w:p>
    <w:p w14:paraId="12F9A70C" w14:textId="0CF45688" w:rsidR="00F240AC" w:rsidRPr="00292BD9" w:rsidRDefault="00F240AC" w:rsidP="00CC7FFC">
      <w:pPr>
        <w:spacing w:line="480" w:lineRule="auto"/>
        <w:jc w:val="both"/>
        <w:rPr>
          <w:rFonts w:ascii="Times New Roman" w:hAnsi="Times New Roman" w:cs="Times New Roman"/>
          <w:sz w:val="28"/>
          <w:szCs w:val="28"/>
        </w:rPr>
      </w:pPr>
      <w:r w:rsidRPr="00292BD9">
        <w:rPr>
          <w:rFonts w:ascii="Times New Roman" w:hAnsi="Times New Roman" w:cs="Times New Roman"/>
          <w:noProof/>
          <w:sz w:val="28"/>
          <w:szCs w:val="28"/>
        </w:rPr>
        <w:lastRenderedPageBreak/>
        <w:drawing>
          <wp:inline distT="0" distB="0" distL="0" distR="0" wp14:anchorId="6630869D" wp14:editId="367D9287">
            <wp:extent cx="5942419" cy="703915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040554"/>
                    </a:xfrm>
                    <a:prstGeom prst="rect">
                      <a:avLst/>
                    </a:prstGeom>
                    <a:noFill/>
                    <a:ln>
                      <a:noFill/>
                    </a:ln>
                  </pic:spPr>
                </pic:pic>
              </a:graphicData>
            </a:graphic>
          </wp:inline>
        </w:drawing>
      </w:r>
    </w:p>
    <w:p w14:paraId="0E8A255E" w14:textId="74672AE4" w:rsidR="00F240AC" w:rsidRPr="00292BD9" w:rsidRDefault="00F240AC"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Figure </w:t>
      </w:r>
      <w:r w:rsidR="00D33852" w:rsidRPr="00292BD9">
        <w:rPr>
          <w:rFonts w:ascii="Times New Roman" w:hAnsi="Times New Roman" w:cs="Times New Roman"/>
          <w:sz w:val="28"/>
          <w:szCs w:val="28"/>
        </w:rPr>
        <w:t>7</w:t>
      </w:r>
      <w:r w:rsidRPr="00292BD9">
        <w:rPr>
          <w:rFonts w:ascii="Times New Roman" w:hAnsi="Times New Roman" w:cs="Times New Roman"/>
          <w:sz w:val="28"/>
          <w:szCs w:val="28"/>
        </w:rPr>
        <w:t>. Kriged contour map showing the spatial</w:t>
      </w:r>
      <w:r w:rsidR="003B7E21" w:rsidRPr="00292BD9">
        <w:rPr>
          <w:rFonts w:ascii="Times New Roman" w:hAnsi="Times New Roman" w:cs="Times New Roman"/>
          <w:sz w:val="28"/>
          <w:szCs w:val="28"/>
        </w:rPr>
        <w:t xml:space="preserve"> variability and classification </w:t>
      </w:r>
      <w:r w:rsidR="00335F27" w:rsidRPr="00292BD9">
        <w:rPr>
          <w:rFonts w:ascii="Times New Roman" w:hAnsi="Times New Roman" w:cs="Times New Roman"/>
          <w:sz w:val="28"/>
          <w:szCs w:val="28"/>
        </w:rPr>
        <w:t>a</w:t>
      </w:r>
      <w:r w:rsidRPr="00292BD9">
        <w:rPr>
          <w:rFonts w:ascii="Times New Roman" w:hAnsi="Times New Roman" w:cs="Times New Roman"/>
          <w:sz w:val="28"/>
          <w:szCs w:val="28"/>
        </w:rPr>
        <w:t>vailable P (Av. P) of the field</w:t>
      </w:r>
      <w:r w:rsidR="001763FD" w:rsidRPr="00292BD9">
        <w:rPr>
          <w:rFonts w:ascii="Times New Roman" w:hAnsi="Times New Roman" w:cs="Times New Roman"/>
          <w:sz w:val="28"/>
          <w:szCs w:val="28"/>
        </w:rPr>
        <w:t>.</w:t>
      </w:r>
    </w:p>
    <w:p w14:paraId="52290894" w14:textId="21A8DCA5" w:rsidR="00335F27" w:rsidRPr="00292BD9" w:rsidRDefault="00BA64A8" w:rsidP="00CC7FFC">
      <w:pPr>
        <w:spacing w:line="480" w:lineRule="auto"/>
        <w:jc w:val="both"/>
        <w:rPr>
          <w:rFonts w:ascii="Times New Roman" w:hAnsi="Times New Roman" w:cs="Times New Roman"/>
          <w:sz w:val="28"/>
          <w:szCs w:val="28"/>
        </w:rPr>
      </w:pPr>
      <w:r w:rsidRPr="00292BD9">
        <w:rPr>
          <w:rFonts w:ascii="Times New Roman" w:hAnsi="Times New Roman" w:cs="Times New Roman"/>
          <w:sz w:val="28"/>
          <w:szCs w:val="28"/>
        </w:rPr>
        <w:lastRenderedPageBreak/>
        <w:t xml:space="preserve">The SOM of the field is classified as low and has the highest homogeneity across the 3 cropping zones with a minor variable distribution (Figure 5). According to Figure 6, EC content is classified low with variable distribution around the study area and showed homogeneity around the cowpea and cassava/maize cropping zones. The Av. P content is moderate for the cultivated crops in the study area with variable distribution around the different cropping zones (Fig. 7). Visual inspection of distribution maps of soil parameters such as pH and Av. P with distribution map of SOM and EC shows that they are not very identical. High heterogeneity of properties occurred in the former while the latter is close to being totally homogeneous in the study area indicating that soil parameter distributions </w:t>
      </w:r>
      <w:r w:rsidR="00335F27" w:rsidRPr="00292BD9">
        <w:rPr>
          <w:rFonts w:ascii="Times New Roman" w:hAnsi="Times New Roman" w:cs="Times New Roman"/>
          <w:sz w:val="28"/>
          <w:szCs w:val="28"/>
        </w:rPr>
        <w:t xml:space="preserve">within the field may be influenced by erratic fertilizing management and heterogeneous management practices on the soil. In addition, spatial variability in certain soil parameters can have influence on the spatial distribution of crop productivity potential as initially observed for crops grown in the study area. The spatial distribution maps are consistence with other studies (e.g. Yanai </w:t>
      </w:r>
      <w:r w:rsidR="009C615C" w:rsidRPr="009C615C">
        <w:rPr>
          <w:rFonts w:ascii="Times New Roman" w:hAnsi="Times New Roman" w:cs="Times New Roman"/>
          <w:i/>
          <w:sz w:val="28"/>
          <w:szCs w:val="28"/>
        </w:rPr>
        <w:t>et al.,</w:t>
      </w:r>
      <w:r w:rsidR="00335F27" w:rsidRPr="00292BD9">
        <w:rPr>
          <w:rFonts w:ascii="Times New Roman" w:hAnsi="Times New Roman" w:cs="Times New Roman"/>
          <w:sz w:val="28"/>
          <w:szCs w:val="28"/>
        </w:rPr>
        <w:t xml:space="preserve"> 2000; Law </w:t>
      </w:r>
      <w:r w:rsidR="009C615C" w:rsidRPr="009C615C">
        <w:rPr>
          <w:rFonts w:ascii="Times New Roman" w:hAnsi="Times New Roman" w:cs="Times New Roman"/>
          <w:i/>
          <w:sz w:val="28"/>
          <w:szCs w:val="28"/>
        </w:rPr>
        <w:t>et al.,</w:t>
      </w:r>
      <w:r w:rsidR="00335F27" w:rsidRPr="00292BD9">
        <w:rPr>
          <w:rFonts w:ascii="Times New Roman" w:hAnsi="Times New Roman" w:cs="Times New Roman"/>
          <w:sz w:val="28"/>
          <w:szCs w:val="28"/>
        </w:rPr>
        <w:t xml:space="preserve"> 2009; Wei </w:t>
      </w:r>
      <w:r w:rsidR="009C615C" w:rsidRPr="009C615C">
        <w:rPr>
          <w:rFonts w:ascii="Times New Roman" w:hAnsi="Times New Roman" w:cs="Times New Roman"/>
          <w:i/>
          <w:sz w:val="28"/>
          <w:szCs w:val="28"/>
        </w:rPr>
        <w:t>et al.,</w:t>
      </w:r>
      <w:r w:rsidR="00335F27" w:rsidRPr="00292BD9">
        <w:rPr>
          <w:rFonts w:ascii="Times New Roman" w:hAnsi="Times New Roman" w:cs="Times New Roman"/>
          <w:sz w:val="28"/>
          <w:szCs w:val="28"/>
        </w:rPr>
        <w:t xml:space="preserve"> 2009; Usowicz and Lipiec, 2017) that had reported the spatial variability of soil chemical properties across cultivated field. Therefore, the quantitative and visual information obtained from these maps could be used to facilitate site specific management in the study area.</w:t>
      </w:r>
    </w:p>
    <w:p w14:paraId="6CEC913D" w14:textId="77777777" w:rsidR="00BA64A8" w:rsidRPr="00292BD9" w:rsidRDefault="00BA64A8" w:rsidP="00CC7FFC">
      <w:pPr>
        <w:autoSpaceDE w:val="0"/>
        <w:autoSpaceDN w:val="0"/>
        <w:adjustRightInd w:val="0"/>
        <w:spacing w:after="0" w:line="480" w:lineRule="auto"/>
        <w:jc w:val="both"/>
        <w:rPr>
          <w:rFonts w:ascii="Times New Roman" w:hAnsi="Times New Roman" w:cs="Times New Roman"/>
          <w:b/>
          <w:sz w:val="28"/>
          <w:szCs w:val="28"/>
        </w:rPr>
      </w:pPr>
    </w:p>
    <w:p w14:paraId="24E639B3" w14:textId="14A84B8B" w:rsidR="00BF6904" w:rsidRPr="00292BD9" w:rsidRDefault="00BF6904" w:rsidP="00973F74">
      <w:pPr>
        <w:autoSpaceDE w:val="0"/>
        <w:autoSpaceDN w:val="0"/>
        <w:adjustRightInd w:val="0"/>
        <w:spacing w:after="0" w:line="480" w:lineRule="auto"/>
        <w:jc w:val="center"/>
        <w:rPr>
          <w:rFonts w:ascii="Times New Roman" w:hAnsi="Times New Roman" w:cs="Times New Roman"/>
          <w:b/>
          <w:sz w:val="28"/>
          <w:szCs w:val="28"/>
        </w:rPr>
      </w:pPr>
      <w:r w:rsidRPr="00292BD9">
        <w:rPr>
          <w:rFonts w:ascii="Times New Roman" w:hAnsi="Times New Roman" w:cs="Times New Roman"/>
          <w:b/>
          <w:sz w:val="28"/>
          <w:szCs w:val="28"/>
        </w:rPr>
        <w:lastRenderedPageBreak/>
        <w:t>CHAPTER FIVE</w:t>
      </w:r>
    </w:p>
    <w:p w14:paraId="2F40525C" w14:textId="089FA366" w:rsidR="00BF6904" w:rsidRPr="00292BD9" w:rsidRDefault="00BF6904" w:rsidP="00CC7FFC">
      <w:pPr>
        <w:autoSpaceDE w:val="0"/>
        <w:autoSpaceDN w:val="0"/>
        <w:adjustRightInd w:val="0"/>
        <w:spacing w:after="0"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5.0                 CONCLUSION</w:t>
      </w:r>
      <w:r w:rsidR="00BD5898" w:rsidRPr="00292BD9">
        <w:rPr>
          <w:rFonts w:ascii="Times New Roman" w:hAnsi="Times New Roman" w:cs="Times New Roman"/>
          <w:b/>
          <w:sz w:val="28"/>
          <w:szCs w:val="28"/>
        </w:rPr>
        <w:t>S</w:t>
      </w:r>
      <w:r w:rsidR="00C4667C" w:rsidRPr="00292BD9">
        <w:rPr>
          <w:rFonts w:ascii="Times New Roman" w:hAnsi="Times New Roman" w:cs="Times New Roman"/>
          <w:b/>
          <w:sz w:val="28"/>
          <w:szCs w:val="28"/>
        </w:rPr>
        <w:t xml:space="preserve"> AND RECOMMENDATION</w:t>
      </w:r>
      <w:r w:rsidR="009825AD" w:rsidRPr="00292BD9">
        <w:rPr>
          <w:rFonts w:ascii="Times New Roman" w:hAnsi="Times New Roman" w:cs="Times New Roman"/>
          <w:b/>
          <w:sz w:val="28"/>
          <w:szCs w:val="28"/>
        </w:rPr>
        <w:t>S</w:t>
      </w:r>
    </w:p>
    <w:p w14:paraId="5BD18BFE" w14:textId="2A1FDE9F" w:rsidR="004F5FE0" w:rsidRPr="00292BD9" w:rsidRDefault="00BB2927" w:rsidP="00CC7FFC">
      <w:pPr>
        <w:autoSpaceDE w:val="0"/>
        <w:autoSpaceDN w:val="0"/>
        <w:adjustRightInd w:val="0"/>
        <w:spacing w:after="0"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5.1 Conclusions</w:t>
      </w:r>
    </w:p>
    <w:p w14:paraId="795C5B83" w14:textId="0DD93D15" w:rsidR="00BB2927" w:rsidRPr="00292BD9" w:rsidRDefault="003D441F"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The spatial variability of </w:t>
      </w:r>
      <w:r w:rsidR="007A0573" w:rsidRPr="00292BD9">
        <w:rPr>
          <w:rFonts w:ascii="Times New Roman" w:hAnsi="Times New Roman" w:cs="Times New Roman"/>
          <w:sz w:val="28"/>
          <w:szCs w:val="28"/>
        </w:rPr>
        <w:t xml:space="preserve">some </w:t>
      </w:r>
      <w:r w:rsidRPr="00292BD9">
        <w:rPr>
          <w:rFonts w:ascii="Times New Roman" w:hAnsi="Times New Roman" w:cs="Times New Roman"/>
          <w:sz w:val="28"/>
          <w:szCs w:val="28"/>
        </w:rPr>
        <w:t xml:space="preserve">soil </w:t>
      </w:r>
      <w:r w:rsidR="007A0573" w:rsidRPr="00292BD9">
        <w:rPr>
          <w:rFonts w:ascii="Times New Roman" w:hAnsi="Times New Roman" w:cs="Times New Roman"/>
          <w:sz w:val="28"/>
          <w:szCs w:val="28"/>
        </w:rPr>
        <w:t xml:space="preserve">chemical </w:t>
      </w:r>
      <w:r w:rsidRPr="00292BD9">
        <w:rPr>
          <w:rFonts w:ascii="Times New Roman" w:hAnsi="Times New Roman" w:cs="Times New Roman"/>
          <w:sz w:val="28"/>
          <w:szCs w:val="28"/>
        </w:rPr>
        <w:t xml:space="preserve">properties </w:t>
      </w:r>
      <w:r w:rsidR="007A0573" w:rsidRPr="00292BD9">
        <w:rPr>
          <w:rFonts w:ascii="Times New Roman" w:hAnsi="Times New Roman" w:cs="Times New Roman"/>
          <w:sz w:val="28"/>
          <w:szCs w:val="28"/>
        </w:rPr>
        <w:t>of</w:t>
      </w:r>
      <w:r w:rsidRPr="00292BD9">
        <w:rPr>
          <w:rFonts w:ascii="Times New Roman" w:hAnsi="Times New Roman" w:cs="Times New Roman"/>
          <w:sz w:val="28"/>
          <w:szCs w:val="28"/>
        </w:rPr>
        <w:t xml:space="preserve"> SIWES </w:t>
      </w:r>
      <w:r w:rsidR="007A0573" w:rsidRPr="00292BD9">
        <w:rPr>
          <w:rFonts w:ascii="Times New Roman" w:hAnsi="Times New Roman" w:cs="Times New Roman"/>
          <w:sz w:val="28"/>
          <w:szCs w:val="28"/>
        </w:rPr>
        <w:t>T</w:t>
      </w:r>
      <w:r w:rsidRPr="00292BD9">
        <w:rPr>
          <w:rFonts w:ascii="Times New Roman" w:hAnsi="Times New Roman" w:cs="Times New Roman"/>
          <w:sz w:val="28"/>
          <w:szCs w:val="28"/>
        </w:rPr>
        <w:t xml:space="preserve">raining </w:t>
      </w:r>
      <w:r w:rsidR="007A0573" w:rsidRPr="00292BD9">
        <w:rPr>
          <w:rFonts w:ascii="Times New Roman" w:hAnsi="Times New Roman" w:cs="Times New Roman"/>
          <w:sz w:val="28"/>
          <w:szCs w:val="28"/>
        </w:rPr>
        <w:t>F</w:t>
      </w:r>
      <w:r w:rsidRPr="00292BD9">
        <w:rPr>
          <w:rFonts w:ascii="Times New Roman" w:hAnsi="Times New Roman" w:cs="Times New Roman"/>
          <w:sz w:val="28"/>
          <w:szCs w:val="28"/>
        </w:rPr>
        <w:t xml:space="preserve">arm, </w:t>
      </w:r>
      <w:r w:rsidR="007A0573" w:rsidRPr="00292BD9">
        <w:rPr>
          <w:rFonts w:ascii="Times New Roman" w:hAnsi="Times New Roman" w:cs="Times New Roman"/>
          <w:sz w:val="28"/>
          <w:szCs w:val="28"/>
        </w:rPr>
        <w:t xml:space="preserve">Ekiti State University, </w:t>
      </w:r>
      <w:r w:rsidRPr="00292BD9">
        <w:rPr>
          <w:rFonts w:ascii="Times New Roman" w:hAnsi="Times New Roman" w:cs="Times New Roman"/>
          <w:sz w:val="28"/>
          <w:szCs w:val="28"/>
        </w:rPr>
        <w:t>Ado –Ekiti</w:t>
      </w:r>
      <w:r w:rsidR="00C40CCF" w:rsidRPr="00292BD9">
        <w:rPr>
          <w:rFonts w:ascii="Times New Roman" w:hAnsi="Times New Roman" w:cs="Times New Roman"/>
          <w:sz w:val="28"/>
          <w:szCs w:val="28"/>
        </w:rPr>
        <w:t>, Ekiti State</w:t>
      </w:r>
      <w:r w:rsidR="007A0573" w:rsidRPr="00292BD9">
        <w:rPr>
          <w:rFonts w:ascii="Times New Roman" w:hAnsi="Times New Roman" w:cs="Times New Roman"/>
          <w:sz w:val="28"/>
          <w:szCs w:val="28"/>
        </w:rPr>
        <w:t xml:space="preserve"> was studied</w:t>
      </w:r>
      <w:r w:rsidRPr="00292BD9">
        <w:rPr>
          <w:rFonts w:ascii="Times New Roman" w:hAnsi="Times New Roman" w:cs="Times New Roman"/>
          <w:sz w:val="28"/>
          <w:szCs w:val="28"/>
        </w:rPr>
        <w:t xml:space="preserve">. </w:t>
      </w:r>
    </w:p>
    <w:p w14:paraId="26E550E0" w14:textId="5E70B710" w:rsidR="00C91400" w:rsidRPr="00292BD9" w:rsidRDefault="007A0573"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A</w:t>
      </w:r>
      <w:r w:rsidR="003D441F" w:rsidRPr="00292BD9">
        <w:rPr>
          <w:rFonts w:ascii="Times New Roman" w:hAnsi="Times New Roman" w:cs="Times New Roman"/>
          <w:sz w:val="28"/>
          <w:szCs w:val="28"/>
        </w:rPr>
        <w:t>ll measured soil chemical parameters varied considerably within the study area (different cropping zones)</w:t>
      </w:r>
      <w:r w:rsidR="00CD7CB5" w:rsidRPr="00292BD9">
        <w:rPr>
          <w:rFonts w:ascii="Times New Roman" w:hAnsi="Times New Roman" w:cs="Times New Roman"/>
          <w:sz w:val="28"/>
          <w:szCs w:val="28"/>
        </w:rPr>
        <w:t xml:space="preserve"> and the </w:t>
      </w:r>
      <w:r w:rsidR="00BB2927" w:rsidRPr="00292BD9">
        <w:rPr>
          <w:rFonts w:ascii="Times New Roman" w:hAnsi="Times New Roman" w:cs="Times New Roman"/>
          <w:sz w:val="28"/>
          <w:szCs w:val="28"/>
        </w:rPr>
        <w:t xml:space="preserve">field </w:t>
      </w:r>
      <w:r w:rsidR="00CD7CB5" w:rsidRPr="00292BD9">
        <w:rPr>
          <w:rFonts w:ascii="Times New Roman" w:hAnsi="Times New Roman" w:cs="Times New Roman"/>
          <w:sz w:val="28"/>
          <w:szCs w:val="28"/>
        </w:rPr>
        <w:t>is slightly acidic to slightly alkaline and generally low in SOM and Av. P, with no salinity problem</w:t>
      </w:r>
      <w:r w:rsidR="003D441F" w:rsidRPr="00292BD9">
        <w:rPr>
          <w:rFonts w:ascii="Times New Roman" w:hAnsi="Times New Roman" w:cs="Times New Roman"/>
          <w:sz w:val="28"/>
          <w:szCs w:val="28"/>
        </w:rPr>
        <w:t xml:space="preserve">. </w:t>
      </w:r>
    </w:p>
    <w:p w14:paraId="6027C618" w14:textId="4651E0A5" w:rsidR="00BB2927" w:rsidRPr="00292BD9" w:rsidRDefault="00C91400"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H</w:t>
      </w:r>
      <w:r w:rsidR="003D441F" w:rsidRPr="00292BD9">
        <w:rPr>
          <w:rFonts w:ascii="Times New Roman" w:hAnsi="Times New Roman" w:cs="Times New Roman"/>
          <w:sz w:val="28"/>
          <w:szCs w:val="28"/>
        </w:rPr>
        <w:t xml:space="preserve">igh </w:t>
      </w:r>
      <w:r w:rsidR="00437E98" w:rsidRPr="00292BD9">
        <w:rPr>
          <w:rFonts w:ascii="Times New Roman" w:hAnsi="Times New Roman" w:cs="Times New Roman"/>
          <w:sz w:val="28"/>
          <w:szCs w:val="28"/>
        </w:rPr>
        <w:t xml:space="preserve">magnitude of </w:t>
      </w:r>
      <w:r w:rsidR="003D441F" w:rsidRPr="00292BD9">
        <w:rPr>
          <w:rFonts w:ascii="Times New Roman" w:hAnsi="Times New Roman" w:cs="Times New Roman"/>
          <w:sz w:val="28"/>
          <w:szCs w:val="28"/>
        </w:rPr>
        <w:t xml:space="preserve">variability </w:t>
      </w:r>
      <w:r w:rsidR="00437E98" w:rsidRPr="00292BD9">
        <w:rPr>
          <w:rFonts w:ascii="Times New Roman" w:hAnsi="Times New Roman" w:cs="Times New Roman"/>
          <w:sz w:val="28"/>
          <w:szCs w:val="28"/>
        </w:rPr>
        <w:t>was</w:t>
      </w:r>
      <w:r w:rsidR="003D441F" w:rsidRPr="00292BD9">
        <w:rPr>
          <w:rFonts w:ascii="Times New Roman" w:hAnsi="Times New Roman" w:cs="Times New Roman"/>
          <w:sz w:val="28"/>
          <w:szCs w:val="28"/>
        </w:rPr>
        <w:t xml:space="preserve"> observed </w:t>
      </w:r>
      <w:r w:rsidR="00437E98" w:rsidRPr="00292BD9">
        <w:rPr>
          <w:rFonts w:ascii="Times New Roman" w:hAnsi="Times New Roman" w:cs="Times New Roman"/>
          <w:sz w:val="28"/>
          <w:szCs w:val="28"/>
        </w:rPr>
        <w:t>for</w:t>
      </w:r>
      <w:r w:rsidR="003D441F" w:rsidRPr="00292BD9">
        <w:rPr>
          <w:rFonts w:ascii="Times New Roman" w:hAnsi="Times New Roman" w:cs="Times New Roman"/>
          <w:sz w:val="28"/>
          <w:szCs w:val="28"/>
        </w:rPr>
        <w:t xml:space="preserve"> EC, </w:t>
      </w:r>
      <w:r w:rsidR="00BB2927" w:rsidRPr="00292BD9">
        <w:rPr>
          <w:rFonts w:ascii="Times New Roman" w:hAnsi="Times New Roman" w:cs="Times New Roman"/>
          <w:sz w:val="28"/>
          <w:szCs w:val="28"/>
        </w:rPr>
        <w:t>Av. P</w:t>
      </w:r>
      <w:r w:rsidR="003D441F" w:rsidRPr="00292BD9">
        <w:rPr>
          <w:rFonts w:ascii="Times New Roman" w:hAnsi="Times New Roman" w:cs="Times New Roman"/>
          <w:sz w:val="28"/>
          <w:szCs w:val="28"/>
        </w:rPr>
        <w:t xml:space="preserve"> and SOM </w:t>
      </w:r>
      <w:r w:rsidR="00AF15AC" w:rsidRPr="00292BD9">
        <w:rPr>
          <w:rFonts w:ascii="Times New Roman" w:hAnsi="Times New Roman" w:cs="Times New Roman"/>
          <w:sz w:val="28"/>
          <w:szCs w:val="28"/>
        </w:rPr>
        <w:t xml:space="preserve">while pH </w:t>
      </w:r>
      <w:r w:rsidR="00BB2927" w:rsidRPr="00292BD9">
        <w:rPr>
          <w:rFonts w:ascii="Times New Roman" w:hAnsi="Times New Roman" w:cs="Times New Roman"/>
          <w:sz w:val="28"/>
          <w:szCs w:val="28"/>
        </w:rPr>
        <w:t xml:space="preserve">had the </w:t>
      </w:r>
      <w:r w:rsidR="00AF15AC" w:rsidRPr="00292BD9">
        <w:rPr>
          <w:rFonts w:ascii="Times New Roman" w:hAnsi="Times New Roman" w:cs="Times New Roman"/>
          <w:sz w:val="28"/>
          <w:szCs w:val="28"/>
        </w:rPr>
        <w:t xml:space="preserve">least </w:t>
      </w:r>
      <w:r w:rsidR="00437E98" w:rsidRPr="00292BD9">
        <w:rPr>
          <w:rFonts w:ascii="Times New Roman" w:hAnsi="Times New Roman" w:cs="Times New Roman"/>
          <w:sz w:val="28"/>
          <w:szCs w:val="28"/>
        </w:rPr>
        <w:t>magnitude</w:t>
      </w:r>
      <w:r w:rsidR="003D441F" w:rsidRPr="00292BD9">
        <w:rPr>
          <w:rFonts w:ascii="Times New Roman" w:hAnsi="Times New Roman" w:cs="Times New Roman"/>
          <w:sz w:val="28"/>
          <w:szCs w:val="28"/>
        </w:rPr>
        <w:t xml:space="preserve">. </w:t>
      </w:r>
    </w:p>
    <w:p w14:paraId="390E64D5" w14:textId="256C1427" w:rsidR="00505696" w:rsidRPr="00292BD9" w:rsidRDefault="00BB2927"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T</w:t>
      </w:r>
      <w:r w:rsidR="00505696" w:rsidRPr="00292BD9">
        <w:rPr>
          <w:rFonts w:ascii="Times New Roman" w:hAnsi="Times New Roman" w:cs="Times New Roman"/>
          <w:sz w:val="28"/>
          <w:szCs w:val="28"/>
        </w:rPr>
        <w:t>he soil chemical properties showed moderate to strong spatial dependence.</w:t>
      </w:r>
    </w:p>
    <w:p w14:paraId="5DD746B3" w14:textId="4F05C5B9" w:rsidR="00CD7CB5" w:rsidRPr="00292BD9" w:rsidRDefault="00CD7CB5"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 The geospatial maps clearly revealed that the heterogeneity of the soil chemical properties</w:t>
      </w:r>
      <w:r w:rsidR="00E02BD5" w:rsidRPr="00292BD9">
        <w:rPr>
          <w:rFonts w:ascii="Times New Roman" w:hAnsi="Times New Roman" w:cs="Times New Roman"/>
          <w:sz w:val="28"/>
          <w:szCs w:val="28"/>
        </w:rPr>
        <w:t xml:space="preserve"> across the field</w:t>
      </w:r>
      <w:r w:rsidRPr="00292BD9">
        <w:rPr>
          <w:rFonts w:ascii="Times New Roman" w:hAnsi="Times New Roman" w:cs="Times New Roman"/>
          <w:sz w:val="28"/>
          <w:szCs w:val="28"/>
        </w:rPr>
        <w:t xml:space="preserve">. </w:t>
      </w:r>
    </w:p>
    <w:p w14:paraId="63BEE388" w14:textId="05227FCD" w:rsidR="00BF6904" w:rsidRPr="00292BD9" w:rsidRDefault="00505696"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 xml:space="preserve">Both classical statistics and </w:t>
      </w:r>
      <w:r w:rsidR="008E6111" w:rsidRPr="00292BD9">
        <w:rPr>
          <w:rFonts w:ascii="Times New Roman" w:hAnsi="Times New Roman" w:cs="Times New Roman"/>
          <w:sz w:val="28"/>
          <w:szCs w:val="28"/>
        </w:rPr>
        <w:t>geostatistical analys</w:t>
      </w:r>
      <w:r w:rsidR="00E02BD5" w:rsidRPr="00292BD9">
        <w:rPr>
          <w:rFonts w:ascii="Times New Roman" w:hAnsi="Times New Roman" w:cs="Times New Roman"/>
          <w:sz w:val="28"/>
          <w:szCs w:val="28"/>
        </w:rPr>
        <w:t>e</w:t>
      </w:r>
      <w:r w:rsidR="008E6111" w:rsidRPr="00292BD9">
        <w:rPr>
          <w:rFonts w:ascii="Times New Roman" w:hAnsi="Times New Roman" w:cs="Times New Roman"/>
          <w:sz w:val="28"/>
          <w:szCs w:val="28"/>
        </w:rPr>
        <w:t>s of the</w:t>
      </w:r>
      <w:r w:rsidR="00AA363D" w:rsidRPr="00292BD9">
        <w:rPr>
          <w:rFonts w:ascii="Times New Roman" w:hAnsi="Times New Roman" w:cs="Times New Roman"/>
          <w:sz w:val="28"/>
          <w:szCs w:val="28"/>
        </w:rPr>
        <w:t xml:space="preserve"> soil of the</w:t>
      </w:r>
      <w:r w:rsidR="008E6111" w:rsidRPr="00292BD9">
        <w:rPr>
          <w:rFonts w:ascii="Times New Roman" w:hAnsi="Times New Roman" w:cs="Times New Roman"/>
          <w:sz w:val="28"/>
          <w:szCs w:val="28"/>
        </w:rPr>
        <w:t xml:space="preserve"> area provided </w:t>
      </w:r>
      <w:r w:rsidR="00AA363D" w:rsidRPr="00292BD9">
        <w:rPr>
          <w:rFonts w:ascii="Times New Roman" w:hAnsi="Times New Roman" w:cs="Times New Roman"/>
          <w:sz w:val="28"/>
          <w:szCs w:val="28"/>
        </w:rPr>
        <w:t xml:space="preserve">a </w:t>
      </w:r>
      <w:r w:rsidR="008E6111" w:rsidRPr="00292BD9">
        <w:rPr>
          <w:rFonts w:ascii="Times New Roman" w:hAnsi="Times New Roman" w:cs="Times New Roman"/>
          <w:sz w:val="28"/>
          <w:szCs w:val="28"/>
        </w:rPr>
        <w:t xml:space="preserve">better understanding of </w:t>
      </w:r>
      <w:r w:rsidR="00AA363D" w:rsidRPr="00292BD9">
        <w:rPr>
          <w:rFonts w:ascii="Times New Roman" w:hAnsi="Times New Roman" w:cs="Times New Roman"/>
          <w:sz w:val="28"/>
          <w:szCs w:val="28"/>
        </w:rPr>
        <w:t xml:space="preserve">the </w:t>
      </w:r>
      <w:r w:rsidR="008E6111" w:rsidRPr="00292BD9">
        <w:rPr>
          <w:rFonts w:ascii="Times New Roman" w:hAnsi="Times New Roman" w:cs="Times New Roman"/>
          <w:sz w:val="28"/>
          <w:szCs w:val="28"/>
        </w:rPr>
        <w:t xml:space="preserve">spatial variability </w:t>
      </w:r>
      <w:r w:rsidR="00E02BD5" w:rsidRPr="00292BD9">
        <w:rPr>
          <w:rFonts w:ascii="Times New Roman" w:hAnsi="Times New Roman" w:cs="Times New Roman"/>
          <w:sz w:val="28"/>
          <w:szCs w:val="28"/>
        </w:rPr>
        <w:t xml:space="preserve">of soil chemical properties </w:t>
      </w:r>
      <w:r w:rsidR="008E6111" w:rsidRPr="00292BD9">
        <w:rPr>
          <w:rFonts w:ascii="Times New Roman" w:hAnsi="Times New Roman" w:cs="Times New Roman"/>
          <w:sz w:val="28"/>
          <w:szCs w:val="28"/>
        </w:rPr>
        <w:t xml:space="preserve">and </w:t>
      </w:r>
      <w:r w:rsidR="00AA363D" w:rsidRPr="00292BD9">
        <w:rPr>
          <w:rFonts w:ascii="Times New Roman" w:hAnsi="Times New Roman" w:cs="Times New Roman"/>
          <w:sz w:val="28"/>
          <w:szCs w:val="28"/>
        </w:rPr>
        <w:t>the</w:t>
      </w:r>
      <w:r w:rsidR="008E6111" w:rsidRPr="00292BD9">
        <w:rPr>
          <w:rFonts w:ascii="Times New Roman" w:hAnsi="Times New Roman" w:cs="Times New Roman"/>
          <w:sz w:val="28"/>
          <w:szCs w:val="28"/>
        </w:rPr>
        <w:t xml:space="preserve"> influence</w:t>
      </w:r>
      <w:r w:rsidR="00AA363D" w:rsidRPr="00292BD9">
        <w:rPr>
          <w:rFonts w:ascii="Times New Roman" w:hAnsi="Times New Roman" w:cs="Times New Roman"/>
          <w:sz w:val="28"/>
          <w:szCs w:val="28"/>
        </w:rPr>
        <w:t xml:space="preserve"> </w:t>
      </w:r>
      <w:r w:rsidR="00456681" w:rsidRPr="00292BD9">
        <w:rPr>
          <w:rFonts w:ascii="Times New Roman" w:hAnsi="Times New Roman" w:cs="Times New Roman"/>
          <w:sz w:val="28"/>
          <w:szCs w:val="28"/>
        </w:rPr>
        <w:t>such could have on crop performance</w:t>
      </w:r>
      <w:r w:rsidR="00AA363D" w:rsidRPr="00292BD9">
        <w:rPr>
          <w:rFonts w:ascii="Times New Roman" w:hAnsi="Times New Roman" w:cs="Times New Roman"/>
          <w:sz w:val="28"/>
          <w:szCs w:val="28"/>
        </w:rPr>
        <w:t xml:space="preserve">. </w:t>
      </w:r>
    </w:p>
    <w:p w14:paraId="4AED3558" w14:textId="77777777" w:rsidR="00FA62E2" w:rsidRPr="00292BD9" w:rsidRDefault="00FA62E2" w:rsidP="00CC7FFC">
      <w:pPr>
        <w:autoSpaceDE w:val="0"/>
        <w:autoSpaceDN w:val="0"/>
        <w:adjustRightInd w:val="0"/>
        <w:spacing w:after="0" w:line="480" w:lineRule="auto"/>
        <w:jc w:val="both"/>
        <w:rPr>
          <w:rFonts w:ascii="Times New Roman" w:hAnsi="Times New Roman" w:cs="Times New Roman"/>
          <w:sz w:val="28"/>
          <w:szCs w:val="28"/>
        </w:rPr>
      </w:pPr>
    </w:p>
    <w:p w14:paraId="39F6618F" w14:textId="26E67305" w:rsidR="00BF6904" w:rsidRPr="00292BD9" w:rsidRDefault="0067415F" w:rsidP="00CC7FFC">
      <w:pPr>
        <w:autoSpaceDE w:val="0"/>
        <w:autoSpaceDN w:val="0"/>
        <w:adjustRightInd w:val="0"/>
        <w:spacing w:after="0" w:line="480" w:lineRule="auto"/>
        <w:jc w:val="both"/>
        <w:rPr>
          <w:rFonts w:ascii="Times New Roman" w:hAnsi="Times New Roman" w:cs="Times New Roman"/>
          <w:b/>
          <w:sz w:val="28"/>
          <w:szCs w:val="28"/>
        </w:rPr>
      </w:pPr>
      <w:r w:rsidRPr="00292BD9">
        <w:rPr>
          <w:rFonts w:ascii="Times New Roman" w:hAnsi="Times New Roman" w:cs="Times New Roman"/>
          <w:b/>
          <w:sz w:val="28"/>
          <w:szCs w:val="28"/>
        </w:rPr>
        <w:t>5.</w:t>
      </w:r>
      <w:r w:rsidR="009825AD" w:rsidRPr="00292BD9">
        <w:rPr>
          <w:rFonts w:ascii="Times New Roman" w:hAnsi="Times New Roman" w:cs="Times New Roman"/>
          <w:b/>
          <w:sz w:val="28"/>
          <w:szCs w:val="28"/>
        </w:rPr>
        <w:t>2</w:t>
      </w:r>
      <w:r w:rsidRPr="00292BD9">
        <w:rPr>
          <w:rFonts w:ascii="Times New Roman" w:hAnsi="Times New Roman" w:cs="Times New Roman"/>
          <w:b/>
          <w:sz w:val="28"/>
          <w:szCs w:val="28"/>
        </w:rPr>
        <w:tab/>
      </w:r>
      <w:r w:rsidR="00E02BD5" w:rsidRPr="00292BD9">
        <w:rPr>
          <w:rFonts w:ascii="Times New Roman" w:hAnsi="Times New Roman" w:cs="Times New Roman"/>
          <w:b/>
          <w:sz w:val="28"/>
          <w:szCs w:val="28"/>
        </w:rPr>
        <w:t>Recommendation</w:t>
      </w:r>
      <w:r w:rsidR="009825AD" w:rsidRPr="00292BD9">
        <w:rPr>
          <w:rFonts w:ascii="Times New Roman" w:hAnsi="Times New Roman" w:cs="Times New Roman"/>
          <w:b/>
          <w:sz w:val="28"/>
          <w:szCs w:val="28"/>
        </w:rPr>
        <w:t>s</w:t>
      </w:r>
    </w:p>
    <w:p w14:paraId="76EAC479" w14:textId="2279763B" w:rsidR="0067415F" w:rsidRPr="00292BD9" w:rsidRDefault="0067415F"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The result</w:t>
      </w:r>
      <w:r w:rsidR="004D789B" w:rsidRPr="00292BD9">
        <w:rPr>
          <w:rFonts w:ascii="Times New Roman" w:hAnsi="Times New Roman" w:cs="Times New Roman"/>
          <w:sz w:val="28"/>
          <w:szCs w:val="28"/>
        </w:rPr>
        <w:t>s</w:t>
      </w:r>
      <w:r w:rsidRPr="00292BD9">
        <w:rPr>
          <w:rFonts w:ascii="Times New Roman" w:hAnsi="Times New Roman" w:cs="Times New Roman"/>
          <w:sz w:val="28"/>
          <w:szCs w:val="28"/>
        </w:rPr>
        <w:t xml:space="preserve"> indicated that the soil pH is slightly acidic</w:t>
      </w:r>
      <w:r w:rsidR="000377D9" w:rsidRPr="00292BD9">
        <w:rPr>
          <w:rFonts w:ascii="Times New Roman" w:hAnsi="Times New Roman" w:cs="Times New Roman"/>
          <w:sz w:val="28"/>
          <w:szCs w:val="28"/>
        </w:rPr>
        <w:t xml:space="preserve"> </w:t>
      </w:r>
      <w:r w:rsidR="00462470" w:rsidRPr="00292BD9">
        <w:rPr>
          <w:rFonts w:ascii="Times New Roman" w:hAnsi="Times New Roman" w:cs="Times New Roman"/>
          <w:sz w:val="28"/>
          <w:szCs w:val="28"/>
        </w:rPr>
        <w:t xml:space="preserve">and </w:t>
      </w:r>
      <w:r w:rsidR="004D789B" w:rsidRPr="00292BD9">
        <w:rPr>
          <w:rFonts w:ascii="Times New Roman" w:hAnsi="Times New Roman" w:cs="Times New Roman"/>
          <w:sz w:val="28"/>
          <w:szCs w:val="28"/>
        </w:rPr>
        <w:t>contained</w:t>
      </w:r>
      <w:r w:rsidR="000377D9" w:rsidRPr="00292BD9">
        <w:rPr>
          <w:rFonts w:ascii="Times New Roman" w:hAnsi="Times New Roman" w:cs="Times New Roman"/>
          <w:sz w:val="28"/>
          <w:szCs w:val="28"/>
        </w:rPr>
        <w:t xml:space="preserve"> low amount</w:t>
      </w:r>
      <w:r w:rsidR="004D789B" w:rsidRPr="00292BD9">
        <w:rPr>
          <w:rFonts w:ascii="Times New Roman" w:hAnsi="Times New Roman" w:cs="Times New Roman"/>
          <w:sz w:val="28"/>
          <w:szCs w:val="28"/>
        </w:rPr>
        <w:t>s</w:t>
      </w:r>
      <w:r w:rsidR="000377D9" w:rsidRPr="00292BD9">
        <w:rPr>
          <w:rFonts w:ascii="Times New Roman" w:hAnsi="Times New Roman" w:cs="Times New Roman"/>
          <w:sz w:val="28"/>
          <w:szCs w:val="28"/>
        </w:rPr>
        <w:t xml:space="preserve"> of </w:t>
      </w:r>
      <w:r w:rsidR="00462470" w:rsidRPr="00292BD9">
        <w:rPr>
          <w:rFonts w:ascii="Times New Roman" w:hAnsi="Times New Roman" w:cs="Times New Roman"/>
          <w:sz w:val="28"/>
          <w:szCs w:val="28"/>
        </w:rPr>
        <w:t xml:space="preserve">both </w:t>
      </w:r>
      <w:r w:rsidR="000377D9" w:rsidRPr="00292BD9">
        <w:rPr>
          <w:rFonts w:ascii="Times New Roman" w:hAnsi="Times New Roman" w:cs="Times New Roman"/>
          <w:sz w:val="28"/>
          <w:szCs w:val="28"/>
        </w:rPr>
        <w:t>SOM</w:t>
      </w:r>
      <w:r w:rsidR="00462470" w:rsidRPr="00292BD9">
        <w:rPr>
          <w:rFonts w:ascii="Times New Roman" w:hAnsi="Times New Roman" w:cs="Times New Roman"/>
          <w:sz w:val="28"/>
          <w:szCs w:val="28"/>
        </w:rPr>
        <w:t xml:space="preserve"> and available</w:t>
      </w:r>
      <w:r w:rsidR="004D789B" w:rsidRPr="00292BD9">
        <w:rPr>
          <w:rFonts w:ascii="Times New Roman" w:hAnsi="Times New Roman" w:cs="Times New Roman"/>
          <w:sz w:val="28"/>
          <w:szCs w:val="28"/>
        </w:rPr>
        <w:t xml:space="preserve"> p</w:t>
      </w:r>
      <w:r w:rsidR="00CC77D6" w:rsidRPr="00292BD9">
        <w:rPr>
          <w:rFonts w:ascii="Times New Roman" w:hAnsi="Times New Roman" w:cs="Times New Roman"/>
          <w:sz w:val="28"/>
          <w:szCs w:val="28"/>
        </w:rPr>
        <w:t>hosphorus</w:t>
      </w:r>
      <w:r w:rsidR="000377D9" w:rsidRPr="00292BD9">
        <w:rPr>
          <w:rFonts w:ascii="Times New Roman" w:hAnsi="Times New Roman" w:cs="Times New Roman"/>
          <w:sz w:val="28"/>
          <w:szCs w:val="28"/>
        </w:rPr>
        <w:t xml:space="preserve">. It is recommended that, planting of arable </w:t>
      </w:r>
      <w:r w:rsidR="000377D9" w:rsidRPr="00292BD9">
        <w:rPr>
          <w:rFonts w:ascii="Times New Roman" w:hAnsi="Times New Roman" w:cs="Times New Roman"/>
          <w:sz w:val="28"/>
          <w:szCs w:val="28"/>
        </w:rPr>
        <w:lastRenderedPageBreak/>
        <w:t>and cover crops, minimum tillage</w:t>
      </w:r>
      <w:r w:rsidR="00462470" w:rsidRPr="00292BD9">
        <w:rPr>
          <w:rFonts w:ascii="Times New Roman" w:hAnsi="Times New Roman" w:cs="Times New Roman"/>
          <w:sz w:val="28"/>
          <w:szCs w:val="28"/>
        </w:rPr>
        <w:t>,</w:t>
      </w:r>
      <w:r w:rsidR="000377D9" w:rsidRPr="00292BD9">
        <w:rPr>
          <w:rFonts w:ascii="Times New Roman" w:hAnsi="Times New Roman" w:cs="Times New Roman"/>
          <w:sz w:val="28"/>
          <w:szCs w:val="28"/>
        </w:rPr>
        <w:t xml:space="preserve"> liming of the soil </w:t>
      </w:r>
      <w:r w:rsidR="00462470" w:rsidRPr="00292BD9">
        <w:rPr>
          <w:rFonts w:ascii="Times New Roman" w:hAnsi="Times New Roman" w:cs="Times New Roman"/>
          <w:sz w:val="28"/>
          <w:szCs w:val="28"/>
        </w:rPr>
        <w:t xml:space="preserve">and controlled application of phosphate fertilizer </w:t>
      </w:r>
      <w:r w:rsidR="000377D9" w:rsidRPr="00292BD9">
        <w:rPr>
          <w:rFonts w:ascii="Times New Roman" w:hAnsi="Times New Roman" w:cs="Times New Roman"/>
          <w:sz w:val="28"/>
          <w:szCs w:val="28"/>
        </w:rPr>
        <w:t>should be done so as to increase the soil organic matter</w:t>
      </w:r>
      <w:r w:rsidR="009825AD" w:rsidRPr="00292BD9">
        <w:rPr>
          <w:rFonts w:ascii="Times New Roman" w:hAnsi="Times New Roman" w:cs="Times New Roman"/>
          <w:sz w:val="28"/>
          <w:szCs w:val="28"/>
        </w:rPr>
        <w:t>, improve the available phosphorus</w:t>
      </w:r>
      <w:r w:rsidR="000377D9" w:rsidRPr="00292BD9">
        <w:rPr>
          <w:rFonts w:ascii="Times New Roman" w:hAnsi="Times New Roman" w:cs="Times New Roman"/>
          <w:sz w:val="28"/>
          <w:szCs w:val="28"/>
        </w:rPr>
        <w:t xml:space="preserve"> and maintain the soil pH. </w:t>
      </w:r>
    </w:p>
    <w:p w14:paraId="19C8CCA2" w14:textId="78AE84B2" w:rsidR="00BF6904" w:rsidRDefault="00F6000F" w:rsidP="00CC7FFC">
      <w:pPr>
        <w:autoSpaceDE w:val="0"/>
        <w:autoSpaceDN w:val="0"/>
        <w:adjustRightInd w:val="0"/>
        <w:spacing w:after="0" w:line="480" w:lineRule="auto"/>
        <w:jc w:val="both"/>
        <w:rPr>
          <w:rFonts w:ascii="Times New Roman" w:hAnsi="Times New Roman" w:cs="Times New Roman"/>
          <w:sz w:val="28"/>
          <w:szCs w:val="28"/>
        </w:rPr>
      </w:pPr>
      <w:r w:rsidRPr="00292BD9">
        <w:rPr>
          <w:rFonts w:ascii="Times New Roman" w:hAnsi="Times New Roman" w:cs="Times New Roman"/>
          <w:sz w:val="28"/>
          <w:szCs w:val="28"/>
        </w:rPr>
        <w:t>Further studies should be conducted to include other soil chemical properties such that robust site-specific management programme could be effected.</w:t>
      </w:r>
    </w:p>
    <w:p w14:paraId="1766DD72"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604A0D5B"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13EF4154"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5CA9E677"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7CFB50D9"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50598B11"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1638FD4B"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2359F23A"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4CAE5597"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57165660"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0EFC7685"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065B9766"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02CBD7AF"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611E0DD1" w14:textId="77777777" w:rsidR="00973F74" w:rsidRDefault="00973F74" w:rsidP="00CC7FFC">
      <w:pPr>
        <w:autoSpaceDE w:val="0"/>
        <w:autoSpaceDN w:val="0"/>
        <w:adjustRightInd w:val="0"/>
        <w:spacing w:after="0" w:line="480" w:lineRule="auto"/>
        <w:jc w:val="both"/>
        <w:rPr>
          <w:rFonts w:ascii="Times New Roman" w:hAnsi="Times New Roman" w:cs="Times New Roman"/>
          <w:sz w:val="28"/>
          <w:szCs w:val="28"/>
        </w:rPr>
      </w:pPr>
    </w:p>
    <w:p w14:paraId="59050270" w14:textId="77777777" w:rsidR="00973F74" w:rsidRPr="00292BD9" w:rsidRDefault="00973F74" w:rsidP="00CC7FFC">
      <w:pPr>
        <w:autoSpaceDE w:val="0"/>
        <w:autoSpaceDN w:val="0"/>
        <w:adjustRightInd w:val="0"/>
        <w:spacing w:after="0" w:line="480" w:lineRule="auto"/>
        <w:jc w:val="both"/>
        <w:rPr>
          <w:rFonts w:ascii="Times New Roman" w:hAnsi="Times New Roman" w:cs="Times New Roman"/>
          <w:b/>
          <w:sz w:val="28"/>
          <w:szCs w:val="28"/>
        </w:rPr>
      </w:pPr>
    </w:p>
    <w:p w14:paraId="66517EEE" w14:textId="4D62E053" w:rsidR="00D3568F" w:rsidRPr="00292BD9" w:rsidRDefault="00B507CF" w:rsidP="0024673F">
      <w:pPr>
        <w:spacing w:line="480" w:lineRule="auto"/>
        <w:rPr>
          <w:rFonts w:ascii="Times New Roman" w:hAnsi="Times New Roman" w:cs="Times New Roman"/>
          <w:b/>
          <w:sz w:val="28"/>
          <w:szCs w:val="28"/>
        </w:rPr>
      </w:pPr>
      <w:r w:rsidRPr="00292BD9">
        <w:rPr>
          <w:rFonts w:ascii="Times New Roman" w:hAnsi="Times New Roman" w:cs="Times New Roman"/>
          <w:b/>
          <w:sz w:val="28"/>
          <w:szCs w:val="28"/>
        </w:rPr>
        <w:lastRenderedPageBreak/>
        <w:t xml:space="preserve">                                                </w:t>
      </w:r>
      <w:r w:rsidR="00D3568F" w:rsidRPr="00292BD9">
        <w:rPr>
          <w:rFonts w:ascii="Times New Roman" w:hAnsi="Times New Roman" w:cs="Times New Roman"/>
          <w:b/>
          <w:sz w:val="28"/>
          <w:szCs w:val="28"/>
        </w:rPr>
        <w:t>REFERENCES</w:t>
      </w:r>
    </w:p>
    <w:p w14:paraId="2526A1E8" w14:textId="0B238D49" w:rsidR="00164C53" w:rsidRPr="00292BD9" w:rsidRDefault="00D3568F" w:rsidP="00D279E3">
      <w:pPr>
        <w:autoSpaceDE w:val="0"/>
        <w:autoSpaceDN w:val="0"/>
        <w:adjustRightInd w:val="0"/>
        <w:spacing w:after="0" w:line="360" w:lineRule="auto"/>
        <w:ind w:left="720" w:hanging="720"/>
        <w:jc w:val="both"/>
        <w:rPr>
          <w:rFonts w:ascii="Times New Roman" w:hAnsi="Times New Roman" w:cs="Times New Roman"/>
          <w:sz w:val="28"/>
          <w:szCs w:val="28"/>
        </w:rPr>
      </w:pPr>
      <w:r w:rsidRPr="00292BD9">
        <w:rPr>
          <w:rFonts w:ascii="Times New Roman" w:hAnsi="Times New Roman" w:cs="Times New Roman"/>
          <w:sz w:val="28"/>
          <w:szCs w:val="28"/>
        </w:rPr>
        <w:t>Barnes, R.</w:t>
      </w:r>
      <w:r w:rsidR="00386388" w:rsidRPr="00292BD9">
        <w:rPr>
          <w:rFonts w:ascii="Times New Roman" w:hAnsi="Times New Roman" w:cs="Times New Roman"/>
          <w:sz w:val="28"/>
          <w:szCs w:val="28"/>
        </w:rPr>
        <w:t xml:space="preserve"> </w:t>
      </w:r>
      <w:r w:rsidRPr="00292BD9">
        <w:rPr>
          <w:rFonts w:ascii="Times New Roman" w:hAnsi="Times New Roman" w:cs="Times New Roman"/>
          <w:sz w:val="28"/>
          <w:szCs w:val="28"/>
        </w:rPr>
        <w:t xml:space="preserve">J., </w:t>
      </w:r>
      <w:r w:rsidR="009825AD" w:rsidRPr="00292BD9">
        <w:rPr>
          <w:rFonts w:ascii="Times New Roman" w:hAnsi="Times New Roman" w:cs="Times New Roman"/>
          <w:sz w:val="28"/>
          <w:szCs w:val="28"/>
        </w:rPr>
        <w:t xml:space="preserve">Baxte, </w:t>
      </w:r>
      <w:r w:rsidRPr="00292BD9">
        <w:rPr>
          <w:rFonts w:ascii="Times New Roman" w:hAnsi="Times New Roman" w:cs="Times New Roman"/>
          <w:sz w:val="28"/>
          <w:szCs w:val="28"/>
        </w:rPr>
        <w:t>S.J.</w:t>
      </w:r>
      <w:r w:rsidR="009825AD" w:rsidRPr="00292BD9">
        <w:rPr>
          <w:rFonts w:ascii="Times New Roman" w:hAnsi="Times New Roman" w:cs="Times New Roman"/>
          <w:sz w:val="28"/>
          <w:szCs w:val="28"/>
        </w:rPr>
        <w:t>,</w:t>
      </w:r>
      <w:r w:rsidRPr="00292BD9">
        <w:rPr>
          <w:rFonts w:ascii="Times New Roman" w:hAnsi="Times New Roman" w:cs="Times New Roman"/>
          <w:sz w:val="28"/>
          <w:szCs w:val="28"/>
        </w:rPr>
        <w:t xml:space="preserve"> </w:t>
      </w:r>
      <w:r w:rsidR="009825AD" w:rsidRPr="00292BD9">
        <w:rPr>
          <w:rFonts w:ascii="Times New Roman" w:hAnsi="Times New Roman" w:cs="Times New Roman"/>
          <w:sz w:val="28"/>
          <w:szCs w:val="28"/>
        </w:rPr>
        <w:t xml:space="preserve">Lark, </w:t>
      </w:r>
      <w:r w:rsidRPr="00292BD9">
        <w:rPr>
          <w:rFonts w:ascii="Times New Roman" w:hAnsi="Times New Roman" w:cs="Times New Roman"/>
          <w:sz w:val="28"/>
          <w:szCs w:val="28"/>
        </w:rPr>
        <w:t>R</w:t>
      </w:r>
      <w:r w:rsidR="009825AD" w:rsidRPr="00292BD9">
        <w:rPr>
          <w:rFonts w:ascii="Times New Roman" w:hAnsi="Times New Roman" w:cs="Times New Roman"/>
          <w:sz w:val="28"/>
          <w:szCs w:val="28"/>
        </w:rPr>
        <w:t>.</w:t>
      </w:r>
      <w:r w:rsidRPr="00292BD9">
        <w:rPr>
          <w:rFonts w:ascii="Times New Roman" w:hAnsi="Times New Roman" w:cs="Times New Roman"/>
          <w:sz w:val="28"/>
          <w:szCs w:val="28"/>
        </w:rPr>
        <w:t>M.</w:t>
      </w:r>
      <w:r w:rsidR="009825AD" w:rsidRPr="00292BD9">
        <w:rPr>
          <w:rFonts w:ascii="Times New Roman" w:hAnsi="Times New Roman" w:cs="Times New Roman"/>
          <w:sz w:val="28"/>
          <w:szCs w:val="28"/>
        </w:rPr>
        <w:t xml:space="preserve"> (</w:t>
      </w:r>
      <w:r w:rsidRPr="00292BD9">
        <w:rPr>
          <w:rFonts w:ascii="Times New Roman" w:hAnsi="Times New Roman" w:cs="Times New Roman"/>
          <w:sz w:val="28"/>
          <w:szCs w:val="28"/>
        </w:rPr>
        <w:t>2006</w:t>
      </w:r>
      <w:r w:rsidR="009825AD" w:rsidRPr="00292BD9">
        <w:rPr>
          <w:rFonts w:ascii="Times New Roman" w:hAnsi="Times New Roman" w:cs="Times New Roman"/>
          <w:sz w:val="28"/>
          <w:szCs w:val="28"/>
        </w:rPr>
        <w:t>)</w:t>
      </w:r>
      <w:r w:rsidRPr="00292BD9">
        <w:rPr>
          <w:rFonts w:ascii="Times New Roman" w:hAnsi="Times New Roman" w:cs="Times New Roman"/>
          <w:sz w:val="28"/>
          <w:szCs w:val="28"/>
        </w:rPr>
        <w:t>. Spatial</w:t>
      </w:r>
      <w:r w:rsidR="00E81440" w:rsidRPr="00292BD9">
        <w:rPr>
          <w:rFonts w:ascii="Times New Roman" w:hAnsi="Times New Roman" w:cs="Times New Roman"/>
          <w:sz w:val="28"/>
          <w:szCs w:val="28"/>
        </w:rPr>
        <w:t xml:space="preserve"> </w:t>
      </w:r>
      <w:r w:rsidR="009825AD" w:rsidRPr="00292BD9">
        <w:rPr>
          <w:rFonts w:ascii="Times New Roman" w:hAnsi="Times New Roman" w:cs="Times New Roman"/>
          <w:sz w:val="28"/>
          <w:szCs w:val="28"/>
        </w:rPr>
        <w:t>c</w:t>
      </w:r>
      <w:r w:rsidRPr="00292BD9">
        <w:rPr>
          <w:rFonts w:ascii="Times New Roman" w:hAnsi="Times New Roman" w:cs="Times New Roman"/>
          <w:sz w:val="28"/>
          <w:szCs w:val="28"/>
        </w:rPr>
        <w:t xml:space="preserve">ovariation of Azotobacter abundance </w:t>
      </w:r>
      <w:r w:rsidR="00164C53" w:rsidRPr="00292BD9">
        <w:rPr>
          <w:rFonts w:ascii="Times New Roman" w:hAnsi="Times New Roman" w:cs="Times New Roman"/>
          <w:sz w:val="28"/>
          <w:szCs w:val="28"/>
        </w:rPr>
        <w:t xml:space="preserve">and soil properties. </w:t>
      </w:r>
      <w:r w:rsidR="00164C53" w:rsidRPr="00292BD9">
        <w:rPr>
          <w:rFonts w:ascii="Times New Roman" w:hAnsi="Times New Roman" w:cs="Times New Roman"/>
          <w:i/>
          <w:sz w:val="28"/>
          <w:szCs w:val="28"/>
        </w:rPr>
        <w:t>Soil Biology &amp; Biochemistry</w:t>
      </w:r>
      <w:r w:rsidR="00164C53" w:rsidRPr="00292BD9">
        <w:rPr>
          <w:rFonts w:ascii="Times New Roman" w:hAnsi="Times New Roman" w:cs="Times New Roman"/>
          <w:sz w:val="28"/>
          <w:szCs w:val="28"/>
        </w:rPr>
        <w:t>,</w:t>
      </w:r>
      <w:r w:rsidR="00975B57">
        <w:rPr>
          <w:rFonts w:ascii="Times New Roman" w:hAnsi="Times New Roman" w:cs="Times New Roman"/>
          <w:sz w:val="28"/>
          <w:szCs w:val="28"/>
        </w:rPr>
        <w:t xml:space="preserve"> </w:t>
      </w:r>
      <w:r w:rsidR="00164C53" w:rsidRPr="00292BD9">
        <w:rPr>
          <w:rFonts w:ascii="Times New Roman" w:hAnsi="Times New Roman" w:cs="Times New Roman"/>
          <w:sz w:val="28"/>
          <w:szCs w:val="28"/>
        </w:rPr>
        <w:t>vol 42: pp 475-482.</w:t>
      </w:r>
    </w:p>
    <w:p w14:paraId="037F80B0" w14:textId="4D788F84" w:rsidR="00164C53" w:rsidRPr="00292BD9" w:rsidRDefault="00164C53" w:rsidP="00D279E3">
      <w:pPr>
        <w:autoSpaceDE w:val="0"/>
        <w:autoSpaceDN w:val="0"/>
        <w:adjustRightInd w:val="0"/>
        <w:spacing w:after="0" w:line="360" w:lineRule="auto"/>
        <w:ind w:left="720" w:hanging="720"/>
        <w:jc w:val="both"/>
        <w:rPr>
          <w:rFonts w:ascii="Times New Roman" w:hAnsi="Times New Roman" w:cs="Times New Roman"/>
          <w:sz w:val="28"/>
          <w:szCs w:val="28"/>
        </w:rPr>
      </w:pPr>
    </w:p>
    <w:p w14:paraId="33A9EC64" w14:textId="7A596154" w:rsidR="00164C53" w:rsidRPr="00292BD9" w:rsidRDefault="00B01540"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Bekele, A., Hudnall, W.H. (2006). Spatial variability of soil chemical properties of a </w:t>
      </w:r>
      <w:r w:rsidR="00164C53" w:rsidRPr="00292BD9">
        <w:rPr>
          <w:rFonts w:ascii="Times New Roman" w:hAnsi="Times New Roman" w:cs="Times New Roman"/>
          <w:sz w:val="28"/>
          <w:szCs w:val="28"/>
        </w:rPr>
        <w:t xml:space="preserve">prairie-forest transition in Louisiana. </w:t>
      </w:r>
      <w:r w:rsidR="00164C53" w:rsidRPr="00292BD9">
        <w:rPr>
          <w:rFonts w:ascii="Times New Roman" w:hAnsi="Times New Roman" w:cs="Times New Roman"/>
          <w:i/>
          <w:sz w:val="28"/>
          <w:szCs w:val="28"/>
        </w:rPr>
        <w:t>Plant and Soil</w:t>
      </w:r>
      <w:r w:rsidR="00164C53" w:rsidRPr="00292BD9">
        <w:rPr>
          <w:rFonts w:ascii="Times New Roman" w:hAnsi="Times New Roman" w:cs="Times New Roman"/>
          <w:sz w:val="28"/>
          <w:szCs w:val="28"/>
        </w:rPr>
        <w:t>, 280: 7-21.</w:t>
      </w:r>
    </w:p>
    <w:p w14:paraId="67ECDE7A" w14:textId="051FE53C" w:rsidR="00164C53" w:rsidRPr="00292BD9" w:rsidRDefault="00164C53" w:rsidP="00D279E3">
      <w:pPr>
        <w:autoSpaceDE w:val="0"/>
        <w:autoSpaceDN w:val="0"/>
        <w:adjustRightInd w:val="0"/>
        <w:spacing w:after="0" w:line="360" w:lineRule="auto"/>
        <w:ind w:left="720" w:hanging="720"/>
        <w:rPr>
          <w:rFonts w:ascii="Times New Roman" w:hAnsi="Times New Roman" w:cs="Times New Roman"/>
          <w:sz w:val="28"/>
          <w:szCs w:val="28"/>
        </w:rPr>
      </w:pPr>
    </w:p>
    <w:p w14:paraId="30020A92" w14:textId="00395903" w:rsidR="00164C53"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Bernoux, M., Arrouays, D., Cerri, C.C., Grac ßa, P.M. de</w:t>
      </w:r>
      <w:r w:rsidR="00973F74">
        <w:rPr>
          <w:rFonts w:ascii="Times New Roman" w:hAnsi="Times New Roman" w:cs="Times New Roman"/>
          <w:sz w:val="28"/>
          <w:szCs w:val="28"/>
        </w:rPr>
        <w:t xml:space="preserve"> A., Volkoff, B., Trichet,   J.</w:t>
      </w:r>
      <w:r w:rsidR="00164C53" w:rsidRPr="00292BD9">
        <w:rPr>
          <w:rFonts w:ascii="Times New Roman" w:hAnsi="Times New Roman" w:cs="Times New Roman"/>
          <w:sz w:val="28"/>
          <w:szCs w:val="28"/>
        </w:rPr>
        <w:t xml:space="preserve"> (1998). Estimation    </w:t>
      </w:r>
      <w:r w:rsidR="00975B57">
        <w:rPr>
          <w:rFonts w:ascii="Times New Roman" w:hAnsi="Times New Roman" w:cs="Times New Roman"/>
          <w:sz w:val="28"/>
          <w:szCs w:val="28"/>
        </w:rPr>
        <w:t xml:space="preserve">destocks </w:t>
      </w:r>
      <w:r w:rsidR="00164C53" w:rsidRPr="00292BD9">
        <w:rPr>
          <w:rFonts w:ascii="Times New Roman" w:hAnsi="Times New Roman" w:cs="Times New Roman"/>
          <w:sz w:val="28"/>
          <w:szCs w:val="28"/>
        </w:rPr>
        <w:t>de carbone des sols du Rondoˆnia (Amazoni</w:t>
      </w:r>
      <w:r w:rsidR="00975B57">
        <w:rPr>
          <w:rFonts w:ascii="Times New Roman" w:hAnsi="Times New Roman" w:cs="Times New Roman"/>
          <w:sz w:val="28"/>
          <w:szCs w:val="28"/>
        </w:rPr>
        <w:t>).</w:t>
      </w:r>
    </w:p>
    <w:p w14:paraId="02BD2220" w14:textId="7FFEF959" w:rsidR="00164C53" w:rsidRPr="00292BD9" w:rsidRDefault="00164C53"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w:t>
      </w:r>
    </w:p>
    <w:p w14:paraId="1B4F60F2" w14:textId="33186709" w:rsidR="00164C53" w:rsidRPr="00292BD9" w:rsidRDefault="00D3568F" w:rsidP="00D279E3">
      <w:pPr>
        <w:autoSpaceDE w:val="0"/>
        <w:autoSpaceDN w:val="0"/>
        <w:adjustRightInd w:val="0"/>
        <w:spacing w:after="0" w:line="360" w:lineRule="auto"/>
        <w:ind w:left="720" w:hanging="720"/>
        <w:jc w:val="both"/>
        <w:rPr>
          <w:rFonts w:ascii="Times New Roman" w:hAnsi="Times New Roman" w:cs="Times New Roman"/>
          <w:sz w:val="28"/>
          <w:szCs w:val="28"/>
        </w:rPr>
      </w:pPr>
      <w:r w:rsidRPr="00292BD9">
        <w:rPr>
          <w:rFonts w:ascii="Times New Roman" w:hAnsi="Times New Roman" w:cs="Times New Roman"/>
          <w:sz w:val="28"/>
          <w:szCs w:val="28"/>
        </w:rPr>
        <w:t xml:space="preserve">Bhatti, A.U., Bakhsh, A., Afzal, M., Gurmani, A.H. </w:t>
      </w:r>
      <w:r w:rsidR="00F3460C" w:rsidRPr="00292BD9">
        <w:rPr>
          <w:rFonts w:ascii="Times New Roman" w:hAnsi="Times New Roman" w:cs="Times New Roman"/>
          <w:sz w:val="28"/>
          <w:szCs w:val="28"/>
        </w:rPr>
        <w:t>(</w:t>
      </w:r>
      <w:r w:rsidRPr="00292BD9">
        <w:rPr>
          <w:rFonts w:ascii="Times New Roman" w:hAnsi="Times New Roman" w:cs="Times New Roman"/>
          <w:sz w:val="28"/>
          <w:szCs w:val="28"/>
        </w:rPr>
        <w:t>1999</w:t>
      </w:r>
      <w:r w:rsidR="00F3460C" w:rsidRPr="00292BD9">
        <w:rPr>
          <w:rFonts w:ascii="Times New Roman" w:hAnsi="Times New Roman" w:cs="Times New Roman"/>
          <w:sz w:val="28"/>
          <w:szCs w:val="28"/>
        </w:rPr>
        <w:t>).</w:t>
      </w:r>
      <w:r w:rsidR="00973F74">
        <w:rPr>
          <w:rFonts w:ascii="Times New Roman" w:hAnsi="Times New Roman" w:cs="Times New Roman"/>
          <w:sz w:val="28"/>
          <w:szCs w:val="28"/>
        </w:rPr>
        <w:t xml:space="preserve"> Spatial variability of soil </w:t>
      </w:r>
      <w:r w:rsidR="00164C53" w:rsidRPr="00292BD9">
        <w:rPr>
          <w:rFonts w:ascii="Times New Roman" w:hAnsi="Times New Roman" w:cs="Times New Roman"/>
          <w:sz w:val="28"/>
          <w:szCs w:val="28"/>
        </w:rPr>
        <w:t xml:space="preserve">properties and wheat yields in an irrigated field. </w:t>
      </w:r>
      <w:r w:rsidR="00973F74">
        <w:rPr>
          <w:rFonts w:ascii="Times New Roman" w:hAnsi="Times New Roman" w:cs="Times New Roman"/>
          <w:i/>
          <w:iCs/>
          <w:sz w:val="28"/>
          <w:szCs w:val="28"/>
        </w:rPr>
        <w:t xml:space="preserve">Commun. Soil Sci. Plant Anal., </w:t>
      </w:r>
      <w:r w:rsidR="00164C53" w:rsidRPr="00292BD9">
        <w:rPr>
          <w:rFonts w:ascii="Times New Roman" w:hAnsi="Times New Roman" w:cs="Times New Roman"/>
          <w:sz w:val="28"/>
          <w:szCs w:val="28"/>
        </w:rPr>
        <w:t>30: 1279-1290</w:t>
      </w:r>
      <w:r w:rsidR="00975B57">
        <w:rPr>
          <w:rFonts w:ascii="Times New Roman" w:hAnsi="Times New Roman" w:cs="Times New Roman"/>
          <w:sz w:val="28"/>
          <w:szCs w:val="28"/>
        </w:rPr>
        <w:t>.</w:t>
      </w:r>
    </w:p>
    <w:p w14:paraId="2250F4D7" w14:textId="4ED9F9C2"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48E0514A" w14:textId="3A5E443A" w:rsidR="00D3568F"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Boyer, D.G., Wright, R.J., Feldhake, C.M., Bligh, D.P. </w:t>
      </w:r>
      <w:r w:rsidR="00AE306F" w:rsidRPr="00292BD9">
        <w:rPr>
          <w:rFonts w:ascii="Times New Roman" w:hAnsi="Times New Roman" w:cs="Times New Roman"/>
          <w:sz w:val="28"/>
          <w:szCs w:val="28"/>
        </w:rPr>
        <w:t>(</w:t>
      </w:r>
      <w:r w:rsidRPr="00292BD9">
        <w:rPr>
          <w:rFonts w:ascii="Times New Roman" w:hAnsi="Times New Roman" w:cs="Times New Roman"/>
          <w:sz w:val="28"/>
          <w:szCs w:val="28"/>
        </w:rPr>
        <w:t>1996</w:t>
      </w:r>
      <w:r w:rsidR="00AE306F" w:rsidRPr="00292BD9">
        <w:rPr>
          <w:rFonts w:ascii="Times New Roman" w:hAnsi="Times New Roman" w:cs="Times New Roman"/>
          <w:sz w:val="28"/>
          <w:szCs w:val="28"/>
        </w:rPr>
        <w:t>)</w:t>
      </w:r>
      <w:r w:rsidRPr="00292BD9">
        <w:rPr>
          <w:rFonts w:ascii="Times New Roman" w:hAnsi="Times New Roman" w:cs="Times New Roman"/>
          <w:sz w:val="28"/>
          <w:szCs w:val="28"/>
        </w:rPr>
        <w:t>. Soil spatial</w:t>
      </w:r>
      <w:r w:rsidR="00AE306F" w:rsidRPr="00292BD9">
        <w:rPr>
          <w:rFonts w:ascii="Times New Roman" w:hAnsi="Times New Roman" w:cs="Times New Roman"/>
          <w:sz w:val="28"/>
          <w:szCs w:val="28"/>
        </w:rPr>
        <w:t xml:space="preserve"> </w:t>
      </w:r>
      <w:r w:rsidR="00973F74">
        <w:rPr>
          <w:rFonts w:ascii="Times New Roman" w:hAnsi="Times New Roman" w:cs="Times New Roman"/>
          <w:sz w:val="28"/>
          <w:szCs w:val="28"/>
        </w:rPr>
        <w:t xml:space="preserve">variability </w:t>
      </w:r>
      <w:r w:rsidR="00164C53" w:rsidRPr="00292BD9">
        <w:rPr>
          <w:rFonts w:ascii="Times New Roman" w:hAnsi="Times New Roman" w:cs="Times New Roman"/>
          <w:sz w:val="28"/>
          <w:szCs w:val="28"/>
        </w:rPr>
        <w:t xml:space="preserve">relationships in a steeply acid soil environment. </w:t>
      </w:r>
      <w:r w:rsidR="00164C53" w:rsidRPr="00292BD9">
        <w:rPr>
          <w:rFonts w:ascii="Times New Roman" w:hAnsi="Times New Roman" w:cs="Times New Roman"/>
          <w:i/>
          <w:sz w:val="28"/>
          <w:szCs w:val="28"/>
        </w:rPr>
        <w:t>Soil Sci.</w:t>
      </w:r>
      <w:r w:rsidR="000263B3">
        <w:rPr>
          <w:rFonts w:ascii="Times New Roman" w:hAnsi="Times New Roman" w:cs="Times New Roman"/>
          <w:sz w:val="28"/>
          <w:szCs w:val="28"/>
        </w:rPr>
        <w:t>, 161 (5): 278 –</w:t>
      </w:r>
      <w:r w:rsidR="00164C53" w:rsidRPr="00292BD9">
        <w:rPr>
          <w:rFonts w:ascii="Times New Roman" w:hAnsi="Times New Roman" w:cs="Times New Roman"/>
          <w:sz w:val="28"/>
          <w:szCs w:val="28"/>
        </w:rPr>
        <w:t>287.</w:t>
      </w:r>
    </w:p>
    <w:p w14:paraId="2C542D17" w14:textId="77777777" w:rsidR="000263B3" w:rsidRPr="00292BD9" w:rsidRDefault="000263B3" w:rsidP="00D279E3">
      <w:pPr>
        <w:autoSpaceDE w:val="0"/>
        <w:autoSpaceDN w:val="0"/>
        <w:adjustRightInd w:val="0"/>
        <w:spacing w:after="0" w:line="360" w:lineRule="auto"/>
        <w:ind w:left="720" w:hanging="720"/>
        <w:rPr>
          <w:rFonts w:ascii="Times New Roman" w:hAnsi="Times New Roman" w:cs="Times New Roman"/>
          <w:sz w:val="28"/>
          <w:szCs w:val="28"/>
        </w:rPr>
      </w:pPr>
    </w:p>
    <w:p w14:paraId="4329E1F8" w14:textId="7115364A" w:rsidR="00164C53"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Bragato, G., Primavera, F., </w:t>
      </w:r>
      <w:r w:rsidR="00420336">
        <w:rPr>
          <w:rFonts w:ascii="Times New Roman" w:hAnsi="Times New Roman" w:cs="Times New Roman"/>
          <w:sz w:val="28"/>
          <w:szCs w:val="28"/>
        </w:rPr>
        <w:t>(</w:t>
      </w:r>
      <w:r w:rsidRPr="00292BD9">
        <w:rPr>
          <w:rFonts w:ascii="Times New Roman" w:hAnsi="Times New Roman" w:cs="Times New Roman"/>
          <w:sz w:val="28"/>
          <w:szCs w:val="28"/>
        </w:rPr>
        <w:t>1998</w:t>
      </w:r>
      <w:r w:rsidR="00420336">
        <w:rPr>
          <w:rFonts w:ascii="Times New Roman" w:hAnsi="Times New Roman" w:cs="Times New Roman"/>
          <w:sz w:val="28"/>
          <w:szCs w:val="28"/>
        </w:rPr>
        <w:t>)</w:t>
      </w:r>
      <w:r w:rsidRPr="00292BD9">
        <w:rPr>
          <w:rFonts w:ascii="Times New Roman" w:hAnsi="Times New Roman" w:cs="Times New Roman"/>
          <w:sz w:val="28"/>
          <w:szCs w:val="28"/>
        </w:rPr>
        <w:t>. Manuring and soil type inf</w:t>
      </w:r>
      <w:r w:rsidR="000263B3">
        <w:rPr>
          <w:rFonts w:ascii="Times New Roman" w:hAnsi="Times New Roman" w:cs="Times New Roman"/>
          <w:sz w:val="28"/>
          <w:szCs w:val="28"/>
        </w:rPr>
        <w:t xml:space="preserve">luence on spatial variation of </w:t>
      </w:r>
      <w:r w:rsidR="00164C53" w:rsidRPr="00292BD9">
        <w:rPr>
          <w:rFonts w:ascii="Times New Roman" w:hAnsi="Times New Roman" w:cs="Times New Roman"/>
          <w:sz w:val="28"/>
          <w:szCs w:val="28"/>
        </w:rPr>
        <w:t>soil organic matter properties. Soil Sci. Soc. Am. J. 62, 1313 –1319.</w:t>
      </w:r>
    </w:p>
    <w:p w14:paraId="3B239AB4"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2655EF95" w14:textId="6C6D2A97" w:rsidR="00164C53"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lastRenderedPageBreak/>
        <w:t>Brejda J, J Moorman, TB Smith, JL Karlen, DL Allan, T</w:t>
      </w:r>
      <w:r w:rsidR="000263B3">
        <w:rPr>
          <w:rFonts w:ascii="Times New Roman" w:hAnsi="Times New Roman" w:cs="Times New Roman"/>
          <w:sz w:val="28"/>
          <w:szCs w:val="28"/>
        </w:rPr>
        <w:t xml:space="preserve">H Dao (2000). Distribution and </w:t>
      </w:r>
      <w:r w:rsidR="00164C53" w:rsidRPr="00292BD9">
        <w:rPr>
          <w:rFonts w:ascii="Times New Roman" w:hAnsi="Times New Roman" w:cs="Times New Roman"/>
          <w:sz w:val="28"/>
          <w:szCs w:val="28"/>
        </w:rPr>
        <w:t>variability of surface soil properties at a regional sc</w:t>
      </w:r>
      <w:r w:rsidR="000263B3">
        <w:rPr>
          <w:rFonts w:ascii="Times New Roman" w:hAnsi="Times New Roman" w:cs="Times New Roman"/>
          <w:sz w:val="28"/>
          <w:szCs w:val="28"/>
        </w:rPr>
        <w:t xml:space="preserve">ale. Soil Sci. Soc. Am. J, 64: </w:t>
      </w:r>
      <w:r w:rsidR="00164C53" w:rsidRPr="00292BD9">
        <w:rPr>
          <w:rFonts w:ascii="Times New Roman" w:hAnsi="Times New Roman" w:cs="Times New Roman"/>
          <w:sz w:val="28"/>
          <w:szCs w:val="28"/>
        </w:rPr>
        <w:t>974-982.</w:t>
      </w:r>
    </w:p>
    <w:p w14:paraId="0EF65000" w14:textId="4C3EF551" w:rsidR="00164C53" w:rsidRPr="00292BD9" w:rsidRDefault="00164C53" w:rsidP="00D279E3">
      <w:pPr>
        <w:autoSpaceDE w:val="0"/>
        <w:autoSpaceDN w:val="0"/>
        <w:adjustRightInd w:val="0"/>
        <w:spacing w:after="0" w:line="360" w:lineRule="auto"/>
        <w:ind w:left="720" w:hanging="720"/>
        <w:rPr>
          <w:rFonts w:ascii="Times New Roman" w:hAnsi="Times New Roman" w:cs="Times New Roman"/>
          <w:sz w:val="28"/>
          <w:szCs w:val="28"/>
        </w:rPr>
      </w:pPr>
    </w:p>
    <w:p w14:paraId="7B460927" w14:textId="77777777" w:rsidR="00680741" w:rsidRPr="00292BD9" w:rsidRDefault="00680741" w:rsidP="00D279E3">
      <w:pPr>
        <w:autoSpaceDE w:val="0"/>
        <w:autoSpaceDN w:val="0"/>
        <w:adjustRightInd w:val="0"/>
        <w:spacing w:after="0" w:line="360" w:lineRule="auto"/>
        <w:ind w:left="720" w:hanging="720"/>
        <w:rPr>
          <w:rFonts w:ascii="Times New Roman" w:hAnsi="Times New Roman" w:cs="Times New Roman"/>
          <w:sz w:val="28"/>
          <w:szCs w:val="28"/>
        </w:rPr>
      </w:pPr>
    </w:p>
    <w:p w14:paraId="385A2696"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Cambardella C.A., Moorman T.B., Novak J.M., Parkin T.B., Karlen D.L., Turco </w:t>
      </w:r>
    </w:p>
    <w:p w14:paraId="7587112B"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R.F., Konopka A.E. (1994): Field-scale variability of soil properties in </w:t>
      </w:r>
    </w:p>
    <w:p w14:paraId="59AAA62A"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Central Iowa soils. Soil Science Society of America Journal, </w:t>
      </w:r>
      <w:r w:rsidRPr="00292BD9">
        <w:rPr>
          <w:rFonts w:ascii="Times New Roman" w:hAnsi="Times New Roman" w:cs="Times New Roman"/>
          <w:i/>
          <w:iCs/>
          <w:sz w:val="28"/>
          <w:szCs w:val="28"/>
        </w:rPr>
        <w:t>58</w:t>
      </w:r>
      <w:r w:rsidRPr="00292BD9">
        <w:rPr>
          <w:rFonts w:ascii="Times New Roman" w:hAnsi="Times New Roman" w:cs="Times New Roman"/>
          <w:sz w:val="28"/>
          <w:szCs w:val="28"/>
        </w:rPr>
        <w:t>: 1501–</w:t>
      </w:r>
    </w:p>
    <w:p w14:paraId="02B589BB"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1511.</w:t>
      </w:r>
    </w:p>
    <w:p w14:paraId="097170B3"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7B0A4588" w14:textId="792AA699" w:rsidR="00164C53" w:rsidRDefault="00D3568F" w:rsidP="00D279E3">
      <w:pPr>
        <w:autoSpaceDE w:val="0"/>
        <w:autoSpaceDN w:val="0"/>
        <w:adjustRightInd w:val="0"/>
        <w:spacing w:after="0" w:line="360" w:lineRule="auto"/>
        <w:ind w:left="720" w:hanging="720"/>
        <w:rPr>
          <w:rFonts w:ascii="Times New Roman" w:hAnsi="Times New Roman" w:cs="Times New Roman"/>
          <w:color w:val="000000" w:themeColor="text1"/>
          <w:sz w:val="28"/>
          <w:szCs w:val="28"/>
        </w:rPr>
      </w:pPr>
      <w:r w:rsidRPr="00292BD9">
        <w:rPr>
          <w:rFonts w:ascii="Times New Roman" w:hAnsi="Times New Roman" w:cs="Times New Roman"/>
          <w:sz w:val="28"/>
          <w:szCs w:val="28"/>
        </w:rPr>
        <w:t xml:space="preserve">Castrignano A, L Giugliarini, R Risaliti, N Martinelli (2000). Study of spatial relationship </w:t>
      </w:r>
      <w:r w:rsidR="00164C53" w:rsidRPr="00292BD9">
        <w:rPr>
          <w:rFonts w:ascii="Times New Roman" w:hAnsi="Times New Roman" w:cs="Times New Roman"/>
          <w:sz w:val="28"/>
          <w:szCs w:val="28"/>
        </w:rPr>
        <w:t xml:space="preserve">among some   soil physico-chemical properties of a field in central </w:t>
      </w:r>
      <w:r w:rsidR="000263B3">
        <w:rPr>
          <w:rFonts w:ascii="Times New Roman" w:hAnsi="Times New Roman" w:cs="Times New Roman"/>
          <w:color w:val="000000" w:themeColor="text1"/>
          <w:sz w:val="28"/>
          <w:szCs w:val="28"/>
        </w:rPr>
        <w:t xml:space="preserve">Africa Republic, </w:t>
      </w:r>
      <w:r w:rsidR="00164C53" w:rsidRPr="00292BD9">
        <w:rPr>
          <w:rFonts w:ascii="Times New Roman" w:hAnsi="Times New Roman" w:cs="Times New Roman"/>
          <w:color w:val="000000" w:themeColor="text1"/>
          <w:sz w:val="28"/>
          <w:szCs w:val="28"/>
        </w:rPr>
        <w:t>Congo.</w:t>
      </w:r>
    </w:p>
    <w:p w14:paraId="7720AA0A" w14:textId="77777777" w:rsidR="000263B3" w:rsidRPr="00292BD9" w:rsidRDefault="000263B3" w:rsidP="00D279E3">
      <w:pPr>
        <w:autoSpaceDE w:val="0"/>
        <w:autoSpaceDN w:val="0"/>
        <w:adjustRightInd w:val="0"/>
        <w:spacing w:after="0" w:line="360" w:lineRule="auto"/>
        <w:ind w:left="720" w:hanging="720"/>
        <w:rPr>
          <w:rFonts w:ascii="Times New Roman" w:hAnsi="Times New Roman" w:cs="Times New Roman"/>
          <w:color w:val="000000" w:themeColor="text1"/>
          <w:sz w:val="28"/>
          <w:szCs w:val="28"/>
        </w:rPr>
      </w:pPr>
    </w:p>
    <w:p w14:paraId="13F7C1FD" w14:textId="7B2C40F3" w:rsidR="00164C53" w:rsidRPr="00292BD9" w:rsidRDefault="00790E4C" w:rsidP="00D279E3">
      <w:pPr>
        <w:pStyle w:val="NoSpacing"/>
        <w:spacing w:line="360" w:lineRule="auto"/>
        <w:ind w:left="720" w:hanging="720"/>
        <w:jc w:val="both"/>
        <w:rPr>
          <w:rFonts w:ascii="Times New Roman" w:hAnsi="Times New Roman" w:cs="Times New Roman"/>
          <w:sz w:val="28"/>
          <w:szCs w:val="28"/>
        </w:rPr>
      </w:pPr>
      <w:r w:rsidRPr="00292BD9">
        <w:rPr>
          <w:rFonts w:ascii="Times New Roman" w:hAnsi="Times New Roman" w:cs="Times New Roman"/>
          <w:sz w:val="28"/>
          <w:szCs w:val="28"/>
        </w:rPr>
        <w:t xml:space="preserve">Celik, I, </w:t>
      </w:r>
      <w:r w:rsidR="00420336">
        <w:rPr>
          <w:rFonts w:ascii="Times New Roman" w:hAnsi="Times New Roman" w:cs="Times New Roman"/>
          <w:sz w:val="28"/>
          <w:szCs w:val="28"/>
        </w:rPr>
        <w:t>(</w:t>
      </w:r>
      <w:r w:rsidRPr="00292BD9">
        <w:rPr>
          <w:rFonts w:ascii="Times New Roman" w:hAnsi="Times New Roman" w:cs="Times New Roman"/>
          <w:sz w:val="28"/>
          <w:szCs w:val="28"/>
        </w:rPr>
        <w:t>2005</w:t>
      </w:r>
      <w:r w:rsidR="00420336">
        <w:rPr>
          <w:rFonts w:ascii="Times New Roman" w:hAnsi="Times New Roman" w:cs="Times New Roman"/>
          <w:sz w:val="28"/>
          <w:szCs w:val="28"/>
        </w:rPr>
        <w:t>)</w:t>
      </w:r>
      <w:r w:rsidRPr="00292BD9">
        <w:rPr>
          <w:rFonts w:ascii="Times New Roman" w:hAnsi="Times New Roman" w:cs="Times New Roman"/>
          <w:sz w:val="28"/>
          <w:szCs w:val="28"/>
        </w:rPr>
        <w:t xml:space="preserve">. Land-use effects on organic matter and physical properties of soil in a </w:t>
      </w:r>
      <w:r w:rsidR="00164C53" w:rsidRPr="00292BD9">
        <w:rPr>
          <w:rFonts w:ascii="Times New Roman" w:hAnsi="Times New Roman" w:cs="Times New Roman"/>
          <w:sz w:val="28"/>
          <w:szCs w:val="28"/>
        </w:rPr>
        <w:t>southern Mediterranean highland of Turkey, Soil Till. Res., 83, 270–277</w:t>
      </w:r>
      <w:r w:rsidR="00975B57">
        <w:rPr>
          <w:rFonts w:ascii="Times New Roman" w:hAnsi="Times New Roman" w:cs="Times New Roman"/>
          <w:sz w:val="28"/>
          <w:szCs w:val="28"/>
        </w:rPr>
        <w:t>.</w:t>
      </w:r>
    </w:p>
    <w:p w14:paraId="3D53FF51" w14:textId="5A76A07D" w:rsidR="00164C53" w:rsidRPr="00292BD9" w:rsidRDefault="00164C53" w:rsidP="00D279E3">
      <w:pPr>
        <w:pStyle w:val="NoSpacing"/>
        <w:spacing w:line="360" w:lineRule="auto"/>
        <w:ind w:left="720" w:hanging="720"/>
        <w:jc w:val="both"/>
        <w:rPr>
          <w:rFonts w:ascii="Times New Roman" w:hAnsi="Times New Roman" w:cs="Times New Roman"/>
          <w:sz w:val="28"/>
          <w:szCs w:val="28"/>
        </w:rPr>
      </w:pPr>
    </w:p>
    <w:p w14:paraId="0DCDE5C8" w14:textId="79F51003" w:rsidR="00D610A2"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Cerri, C.C., Bernoux, M., Arrouays, D., Feigl, B.J.,Piccolo, M.C., </w:t>
      </w:r>
      <w:r w:rsidR="00660BA5" w:rsidRPr="00292BD9">
        <w:rPr>
          <w:rFonts w:ascii="Times New Roman" w:hAnsi="Times New Roman" w:cs="Times New Roman"/>
          <w:sz w:val="28"/>
          <w:szCs w:val="28"/>
        </w:rPr>
        <w:t>(</w:t>
      </w:r>
      <w:r w:rsidRPr="00292BD9">
        <w:rPr>
          <w:rFonts w:ascii="Times New Roman" w:hAnsi="Times New Roman" w:cs="Times New Roman"/>
          <w:sz w:val="28"/>
          <w:szCs w:val="28"/>
        </w:rPr>
        <w:t>1999</w:t>
      </w:r>
      <w:r w:rsidR="00660BA5" w:rsidRPr="00292BD9">
        <w:rPr>
          <w:rFonts w:ascii="Times New Roman" w:hAnsi="Times New Roman" w:cs="Times New Roman"/>
          <w:sz w:val="28"/>
          <w:szCs w:val="28"/>
        </w:rPr>
        <w:t>)</w:t>
      </w:r>
      <w:r w:rsidR="000263B3">
        <w:rPr>
          <w:rFonts w:ascii="Times New Roman" w:hAnsi="Times New Roman" w:cs="Times New Roman"/>
          <w:sz w:val="28"/>
          <w:szCs w:val="28"/>
        </w:rPr>
        <w:t>. Carbon stocks in</w:t>
      </w:r>
      <w:r w:rsidR="00D610A2" w:rsidRPr="00292BD9">
        <w:rPr>
          <w:rFonts w:ascii="Times New Roman" w:hAnsi="Times New Roman" w:cs="Times New Roman"/>
          <w:sz w:val="28"/>
          <w:szCs w:val="28"/>
        </w:rPr>
        <w:t xml:space="preserve"> soils of the Brazilian Amazon. In: Lal,R., Kimble, J., Fo</w:t>
      </w:r>
      <w:r w:rsidR="000263B3">
        <w:rPr>
          <w:rFonts w:ascii="Times New Roman" w:hAnsi="Times New Roman" w:cs="Times New Roman"/>
          <w:sz w:val="28"/>
          <w:szCs w:val="28"/>
        </w:rPr>
        <w:t xml:space="preserve">llet, R.,Stewart, B.A. (Eds.), </w:t>
      </w:r>
      <w:r w:rsidR="00D610A2" w:rsidRPr="00292BD9">
        <w:rPr>
          <w:rFonts w:ascii="Times New Roman" w:hAnsi="Times New Roman" w:cs="Times New Roman"/>
          <w:sz w:val="28"/>
          <w:szCs w:val="28"/>
        </w:rPr>
        <w:t>Global Climate Change and Tropical Ecosystems.Advances in Soil Science.</w:t>
      </w:r>
    </w:p>
    <w:p w14:paraId="32D265F8"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7C81E190" w14:textId="7B109B5A" w:rsidR="00150039" w:rsidRPr="000263B3" w:rsidRDefault="00D3568F" w:rsidP="00D279E3">
      <w:pPr>
        <w:autoSpaceDE w:val="0"/>
        <w:autoSpaceDN w:val="0"/>
        <w:adjustRightInd w:val="0"/>
        <w:spacing w:after="0" w:line="360" w:lineRule="auto"/>
        <w:ind w:left="720" w:hanging="720"/>
        <w:rPr>
          <w:rFonts w:ascii="Times New Roman" w:eastAsia="Times New Roman" w:hAnsi="Times New Roman" w:cs="Times New Roman"/>
          <w:iCs/>
          <w:sz w:val="28"/>
          <w:szCs w:val="28"/>
        </w:rPr>
      </w:pPr>
      <w:r w:rsidRPr="00292BD9">
        <w:rPr>
          <w:rFonts w:ascii="Times New Roman" w:hAnsi="Times New Roman" w:cs="Times New Roman"/>
          <w:bCs/>
          <w:sz w:val="28"/>
          <w:szCs w:val="28"/>
        </w:rPr>
        <w:t xml:space="preserve">Cerri, C. E. P., M. Bernoux, V. Chaplot, B. Volkoff, R. L. Victoria, J. M. Melillo, K. </w:t>
      </w:r>
      <w:r w:rsidR="00150039" w:rsidRPr="00292BD9">
        <w:rPr>
          <w:rFonts w:ascii="Times New Roman" w:hAnsi="Times New Roman" w:cs="Times New Roman"/>
          <w:bCs/>
          <w:sz w:val="28"/>
          <w:szCs w:val="28"/>
        </w:rPr>
        <w:t>Paustian and C. C. Cerri</w:t>
      </w:r>
      <w:r w:rsidR="00150039" w:rsidRPr="00292BD9">
        <w:rPr>
          <w:rFonts w:ascii="Times New Roman" w:hAnsi="Times New Roman" w:cs="Times New Roman"/>
          <w:b/>
          <w:bCs/>
          <w:sz w:val="28"/>
          <w:szCs w:val="28"/>
        </w:rPr>
        <w:t>, (</w:t>
      </w:r>
      <w:r w:rsidR="00150039" w:rsidRPr="00292BD9">
        <w:rPr>
          <w:rFonts w:ascii="Times New Roman" w:hAnsi="Times New Roman" w:cs="Times New Roman"/>
          <w:sz w:val="28"/>
          <w:szCs w:val="28"/>
        </w:rPr>
        <w:t>2004). Assessment of soi</w:t>
      </w:r>
      <w:r w:rsidR="000263B3">
        <w:rPr>
          <w:rFonts w:ascii="Times New Roman" w:hAnsi="Times New Roman" w:cs="Times New Roman"/>
          <w:sz w:val="28"/>
          <w:szCs w:val="28"/>
        </w:rPr>
        <w:t>l property spatial variation in</w:t>
      </w:r>
      <w:r w:rsidR="00150039" w:rsidRPr="00292BD9">
        <w:rPr>
          <w:rFonts w:ascii="Times New Roman" w:eastAsia="Times New Roman" w:hAnsi="Times New Roman" w:cs="Times New Roman"/>
          <w:iCs/>
          <w:sz w:val="28"/>
          <w:szCs w:val="28"/>
        </w:rPr>
        <w:t xml:space="preserve"> </w:t>
      </w:r>
      <w:r w:rsidR="00150039" w:rsidRPr="00292BD9">
        <w:rPr>
          <w:rFonts w:ascii="Times New Roman" w:hAnsi="Times New Roman" w:cs="Times New Roman"/>
          <w:sz w:val="28"/>
          <w:szCs w:val="28"/>
        </w:rPr>
        <w:t>an</w:t>
      </w:r>
      <w:r w:rsidR="000263B3">
        <w:rPr>
          <w:rFonts w:ascii="Times New Roman" w:hAnsi="Times New Roman" w:cs="Times New Roman"/>
          <w:sz w:val="28"/>
          <w:szCs w:val="28"/>
        </w:rPr>
        <w:t xml:space="preserve"> </w:t>
      </w:r>
      <w:r w:rsidR="00150039" w:rsidRPr="00292BD9">
        <w:rPr>
          <w:rFonts w:ascii="Times New Roman" w:hAnsi="Times New Roman" w:cs="Times New Roman"/>
          <w:sz w:val="28"/>
          <w:szCs w:val="28"/>
        </w:rPr>
        <w:t xml:space="preserve">Amazon pasture: basis for selecting an agronomic experimental area. </w:t>
      </w:r>
      <w:r w:rsidR="00150039" w:rsidRPr="00292BD9">
        <w:rPr>
          <w:rFonts w:ascii="Times New Roman" w:hAnsi="Times New Roman" w:cs="Times New Roman"/>
          <w:i/>
          <w:iCs/>
          <w:sz w:val="28"/>
          <w:szCs w:val="28"/>
        </w:rPr>
        <w:t>Geoderma</w:t>
      </w:r>
      <w:r w:rsidR="00150039" w:rsidRPr="00292BD9">
        <w:rPr>
          <w:rFonts w:ascii="Times New Roman" w:hAnsi="Times New Roman" w:cs="Times New Roman"/>
          <w:sz w:val="28"/>
          <w:szCs w:val="28"/>
        </w:rPr>
        <w:t>,</w:t>
      </w:r>
      <w:r w:rsidR="00150039" w:rsidRPr="000263B3">
        <w:rPr>
          <w:rFonts w:ascii="Times New Roman" w:hAnsi="Times New Roman" w:cs="Times New Roman"/>
          <w:sz w:val="28"/>
          <w:szCs w:val="28"/>
        </w:rPr>
        <w:t xml:space="preserve"> </w:t>
      </w:r>
      <w:r w:rsidR="00150039" w:rsidRPr="000263B3">
        <w:rPr>
          <w:rFonts w:ascii="Times New Roman" w:hAnsi="Times New Roman" w:cs="Times New Roman"/>
          <w:bCs/>
          <w:sz w:val="28"/>
          <w:szCs w:val="28"/>
        </w:rPr>
        <w:t>123</w:t>
      </w:r>
      <w:r w:rsidR="00150039" w:rsidRPr="00292BD9">
        <w:rPr>
          <w:rFonts w:ascii="Times New Roman" w:hAnsi="Times New Roman" w:cs="Times New Roman"/>
          <w:sz w:val="28"/>
          <w:szCs w:val="28"/>
        </w:rPr>
        <w:t>: 51-68.</w:t>
      </w:r>
      <w:r w:rsidR="00150039" w:rsidRPr="00292BD9">
        <w:rPr>
          <w:rFonts w:ascii="Times New Roman" w:hAnsi="Times New Roman" w:cs="Times New Roman"/>
          <w:b/>
          <w:bCs/>
          <w:sz w:val="28"/>
          <w:szCs w:val="28"/>
        </w:rPr>
        <w:t xml:space="preserve"> </w:t>
      </w:r>
      <w:r w:rsidR="00150039" w:rsidRPr="00292BD9">
        <w:rPr>
          <w:rFonts w:ascii="Times New Roman" w:eastAsia="Times New Roman" w:hAnsi="Times New Roman" w:cs="Times New Roman"/>
          <w:iCs/>
          <w:sz w:val="28"/>
          <w:szCs w:val="28"/>
        </w:rPr>
        <w:t>2016.</w:t>
      </w:r>
    </w:p>
    <w:p w14:paraId="0C164149"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p>
    <w:p w14:paraId="729FF6E8" w14:textId="77777777" w:rsidR="000263B3"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Chesworth, Ward (2008).</w:t>
      </w:r>
      <w:r w:rsidRPr="000263B3">
        <w:rPr>
          <w:rFonts w:ascii="Times New Roman" w:eastAsia="Times New Roman" w:hAnsi="Times New Roman" w:cs="Times New Roman"/>
          <w:iCs/>
          <w:sz w:val="28"/>
          <w:szCs w:val="28"/>
        </w:rPr>
        <w:t xml:space="preserve"> </w:t>
      </w:r>
      <w:hyperlink r:id="rId30" w:history="1">
        <w:r w:rsidRPr="000263B3">
          <w:rPr>
            <w:rFonts w:ascii="Times New Roman" w:eastAsia="Times New Roman" w:hAnsi="Times New Roman" w:cs="Times New Roman"/>
            <w:iCs/>
            <w:sz w:val="28"/>
            <w:szCs w:val="28"/>
          </w:rPr>
          <w:t>Encyclopedia of soil science</w:t>
        </w:r>
      </w:hyperlink>
      <w:r w:rsidR="000263B3">
        <w:rPr>
          <w:rFonts w:ascii="Times New Roman" w:eastAsia="Times New Roman" w:hAnsi="Times New Roman" w:cs="Times New Roman"/>
          <w:iCs/>
          <w:sz w:val="28"/>
          <w:szCs w:val="28"/>
        </w:rPr>
        <w:t xml:space="preserve"> (PDF). </w:t>
      </w:r>
    </w:p>
    <w:p w14:paraId="5F3AAAC4" w14:textId="540DB04E" w:rsidR="00D3568F" w:rsidRPr="00292BD9" w:rsidRDefault="00F64DBD" w:rsidP="00D279E3">
      <w:pPr>
        <w:spacing w:after="0" w:line="360" w:lineRule="auto"/>
        <w:ind w:left="720" w:hanging="72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000263B3">
        <w:rPr>
          <w:rFonts w:ascii="Times New Roman" w:eastAsia="Times New Roman" w:hAnsi="Times New Roman" w:cs="Times New Roman"/>
          <w:iCs/>
          <w:sz w:val="28"/>
          <w:szCs w:val="28"/>
        </w:rPr>
        <w:t xml:space="preserve">Dordrecht, </w:t>
      </w:r>
      <w:r w:rsidR="00D3568F" w:rsidRPr="00292BD9">
        <w:rPr>
          <w:rFonts w:ascii="Times New Roman" w:eastAsia="Times New Roman" w:hAnsi="Times New Roman" w:cs="Times New Roman"/>
          <w:iCs/>
          <w:sz w:val="28"/>
          <w:szCs w:val="28"/>
        </w:rPr>
        <w:t xml:space="preserve">Netherlands: </w:t>
      </w:r>
      <w:hyperlink r:id="rId31" w:tooltip="Springer Science+Business Media" w:history="1">
        <w:r w:rsidR="00D3568F" w:rsidRPr="000263B3">
          <w:rPr>
            <w:rFonts w:ascii="Times New Roman" w:eastAsia="Times New Roman" w:hAnsi="Times New Roman" w:cs="Times New Roman"/>
            <w:iCs/>
            <w:sz w:val="28"/>
            <w:szCs w:val="28"/>
          </w:rPr>
          <w:t>Springer</w:t>
        </w:r>
      </w:hyperlink>
      <w:r w:rsidR="00D3568F" w:rsidRPr="000263B3">
        <w:rPr>
          <w:rFonts w:ascii="Times New Roman" w:eastAsia="Times New Roman" w:hAnsi="Times New Roman" w:cs="Times New Roman"/>
          <w:iCs/>
          <w:sz w:val="28"/>
          <w:szCs w:val="28"/>
        </w:rPr>
        <w:t xml:space="preserve">. </w:t>
      </w:r>
      <w:hyperlink r:id="rId32" w:tooltip="International Standard Book Number" w:history="1">
        <w:r w:rsidR="00D3568F" w:rsidRPr="000263B3">
          <w:rPr>
            <w:rFonts w:ascii="Times New Roman" w:eastAsia="Times New Roman" w:hAnsi="Times New Roman" w:cs="Times New Roman"/>
            <w:iCs/>
            <w:sz w:val="28"/>
            <w:szCs w:val="28"/>
          </w:rPr>
          <w:t>ISBN</w:t>
        </w:r>
      </w:hyperlink>
      <w:r w:rsidR="00D3568F" w:rsidRPr="000263B3">
        <w:rPr>
          <w:rFonts w:ascii="Times New Roman" w:eastAsia="Times New Roman" w:hAnsi="Times New Roman" w:cs="Times New Roman"/>
          <w:iCs/>
          <w:sz w:val="28"/>
          <w:szCs w:val="28"/>
        </w:rPr>
        <w:t> </w:t>
      </w:r>
      <w:hyperlink r:id="rId33" w:tooltip="Special:BookSources/978-1-4020-3994-2" w:history="1">
        <w:r w:rsidR="00D3568F" w:rsidRPr="000263B3">
          <w:rPr>
            <w:rFonts w:ascii="Times New Roman" w:eastAsia="Times New Roman" w:hAnsi="Times New Roman" w:cs="Times New Roman"/>
            <w:iCs/>
            <w:sz w:val="28"/>
            <w:szCs w:val="28"/>
          </w:rPr>
          <w:t>978-1-4020-3994-2</w:t>
        </w:r>
      </w:hyperlink>
      <w:r w:rsidR="00D3568F" w:rsidRPr="000263B3">
        <w:rPr>
          <w:rFonts w:ascii="Times New Roman" w:eastAsia="Times New Roman" w:hAnsi="Times New Roman" w:cs="Times New Roman"/>
          <w:iCs/>
          <w:sz w:val="28"/>
          <w:szCs w:val="28"/>
        </w:rPr>
        <w:t>.</w:t>
      </w:r>
      <w:r w:rsidR="00D3568F" w:rsidRPr="00292BD9">
        <w:rPr>
          <w:rFonts w:ascii="Times New Roman" w:eastAsia="Times New Roman" w:hAnsi="Times New Roman" w:cs="Times New Roman"/>
          <w:iCs/>
          <w:sz w:val="28"/>
          <w:szCs w:val="28"/>
        </w:rPr>
        <w:t xml:space="preserve"> Retrieved 18 September</w:t>
      </w:r>
      <w:r w:rsidR="00975B57">
        <w:rPr>
          <w:rFonts w:ascii="Times New Roman" w:eastAsia="Times New Roman" w:hAnsi="Times New Roman" w:cs="Times New Roman"/>
          <w:iCs/>
          <w:sz w:val="28"/>
          <w:szCs w:val="28"/>
        </w:rPr>
        <w:t>.</w:t>
      </w:r>
      <w:r w:rsidR="00D3568F" w:rsidRPr="00292BD9">
        <w:rPr>
          <w:rFonts w:ascii="Times New Roman" w:eastAsia="Times New Roman" w:hAnsi="Times New Roman" w:cs="Times New Roman"/>
          <w:iCs/>
          <w:sz w:val="28"/>
          <w:szCs w:val="28"/>
        </w:rPr>
        <w:t xml:space="preserve"> </w:t>
      </w:r>
    </w:p>
    <w:p w14:paraId="68B5FC2A"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 </w:t>
      </w:r>
    </w:p>
    <w:p w14:paraId="189329EE" w14:textId="24598005" w:rsidR="00FB1BA8" w:rsidRPr="00292BD9" w:rsidRDefault="00660BA5" w:rsidP="00F64DBD">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Cheng, X., S. An, J. Chen and</w:t>
      </w:r>
      <w:r w:rsidR="00D3568F" w:rsidRPr="00292BD9">
        <w:rPr>
          <w:rFonts w:ascii="Times New Roman" w:hAnsi="Times New Roman" w:cs="Times New Roman"/>
          <w:sz w:val="28"/>
          <w:szCs w:val="28"/>
        </w:rPr>
        <w:t xml:space="preserve"> B. Li, </w:t>
      </w:r>
      <w:r w:rsidRPr="00292BD9">
        <w:rPr>
          <w:rFonts w:ascii="Times New Roman" w:hAnsi="Times New Roman" w:cs="Times New Roman"/>
          <w:sz w:val="28"/>
          <w:szCs w:val="28"/>
        </w:rPr>
        <w:t>(</w:t>
      </w:r>
      <w:r w:rsidR="00D3568F" w:rsidRPr="00292BD9">
        <w:rPr>
          <w:rFonts w:ascii="Times New Roman" w:hAnsi="Times New Roman" w:cs="Times New Roman"/>
          <w:sz w:val="28"/>
          <w:szCs w:val="28"/>
        </w:rPr>
        <w:t>2006</w:t>
      </w:r>
      <w:r w:rsidRPr="00292BD9">
        <w:rPr>
          <w:rFonts w:ascii="Times New Roman" w:hAnsi="Times New Roman" w:cs="Times New Roman"/>
          <w:sz w:val="28"/>
          <w:szCs w:val="28"/>
        </w:rPr>
        <w:t>)</w:t>
      </w:r>
      <w:r w:rsidR="00D3568F" w:rsidRPr="00292BD9">
        <w:rPr>
          <w:rFonts w:ascii="Times New Roman" w:hAnsi="Times New Roman" w:cs="Times New Roman"/>
          <w:sz w:val="28"/>
          <w:szCs w:val="28"/>
        </w:rPr>
        <w:t>.Spatial rel</w:t>
      </w:r>
      <w:r w:rsidR="000263B3">
        <w:rPr>
          <w:rFonts w:ascii="Times New Roman" w:hAnsi="Times New Roman" w:cs="Times New Roman"/>
          <w:sz w:val="28"/>
          <w:szCs w:val="28"/>
        </w:rPr>
        <w:t>ationships among species above-</w:t>
      </w:r>
      <w:r w:rsidR="00FB1BA8" w:rsidRPr="00292BD9">
        <w:rPr>
          <w:rFonts w:ascii="Times New Roman" w:hAnsi="Times New Roman" w:cs="Times New Roman"/>
          <w:sz w:val="28"/>
          <w:szCs w:val="28"/>
        </w:rPr>
        <w:t>ground biomass, N, P in degraded grassland in</w:t>
      </w:r>
      <w:r w:rsidR="00F64DBD">
        <w:rPr>
          <w:rFonts w:ascii="Times New Roman" w:hAnsi="Times New Roman" w:cs="Times New Roman"/>
          <w:sz w:val="28"/>
          <w:szCs w:val="28"/>
        </w:rPr>
        <w:t xml:space="preserve"> ordos Plateau, Journal of arid</w:t>
      </w:r>
      <w:r w:rsidR="000263B3">
        <w:rPr>
          <w:rFonts w:ascii="Times New Roman" w:hAnsi="Times New Roman" w:cs="Times New Roman"/>
          <w:sz w:val="28"/>
          <w:szCs w:val="28"/>
        </w:rPr>
        <w:t xml:space="preserve"> </w:t>
      </w:r>
      <w:r w:rsidR="00FB1BA8" w:rsidRPr="00292BD9">
        <w:rPr>
          <w:rFonts w:ascii="Times New Roman" w:hAnsi="Times New Roman" w:cs="Times New Roman"/>
          <w:sz w:val="28"/>
          <w:szCs w:val="28"/>
        </w:rPr>
        <w:t>environment.</w:t>
      </w:r>
    </w:p>
    <w:p w14:paraId="27344E37"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287FBEA3" w14:textId="2D1B3C8E" w:rsidR="00D3568F" w:rsidRPr="00292BD9" w:rsidRDefault="00660BA5" w:rsidP="00D279E3">
      <w:pPr>
        <w:autoSpaceDE w:val="0"/>
        <w:autoSpaceDN w:val="0"/>
        <w:adjustRightInd w:val="0"/>
        <w:spacing w:after="0" w:line="360" w:lineRule="auto"/>
        <w:ind w:left="720" w:hanging="720"/>
        <w:rPr>
          <w:rFonts w:ascii="Times New Roman" w:hAnsi="Times New Roman" w:cs="Times New Roman"/>
          <w:color w:val="231F20"/>
          <w:sz w:val="28"/>
          <w:szCs w:val="28"/>
        </w:rPr>
      </w:pPr>
      <w:r w:rsidRPr="00292BD9">
        <w:rPr>
          <w:rFonts w:ascii="Times New Roman" w:hAnsi="Times New Roman" w:cs="Times New Roman"/>
          <w:color w:val="231F20"/>
          <w:sz w:val="28"/>
          <w:szCs w:val="28"/>
        </w:rPr>
        <w:t>Chile`s, J.P and</w:t>
      </w:r>
      <w:r w:rsidR="00D3568F" w:rsidRPr="00292BD9">
        <w:rPr>
          <w:rFonts w:ascii="Times New Roman" w:hAnsi="Times New Roman" w:cs="Times New Roman"/>
          <w:color w:val="231F20"/>
          <w:sz w:val="28"/>
          <w:szCs w:val="28"/>
        </w:rPr>
        <w:t xml:space="preserve"> Delfiner, P., </w:t>
      </w:r>
      <w:r w:rsidRPr="00292BD9">
        <w:rPr>
          <w:rFonts w:ascii="Times New Roman" w:hAnsi="Times New Roman" w:cs="Times New Roman"/>
          <w:color w:val="231F20"/>
          <w:sz w:val="28"/>
          <w:szCs w:val="28"/>
        </w:rPr>
        <w:t>(</w:t>
      </w:r>
      <w:r w:rsidR="00D3568F" w:rsidRPr="00292BD9">
        <w:rPr>
          <w:rFonts w:ascii="Times New Roman" w:hAnsi="Times New Roman" w:cs="Times New Roman"/>
          <w:color w:val="231F20"/>
          <w:sz w:val="28"/>
          <w:szCs w:val="28"/>
        </w:rPr>
        <w:t>1999</w:t>
      </w:r>
      <w:r w:rsidRPr="00292BD9">
        <w:rPr>
          <w:rFonts w:ascii="Times New Roman" w:hAnsi="Times New Roman" w:cs="Times New Roman"/>
          <w:color w:val="231F20"/>
          <w:sz w:val="28"/>
          <w:szCs w:val="28"/>
        </w:rPr>
        <w:t>)</w:t>
      </w:r>
      <w:r w:rsidR="00D3568F" w:rsidRPr="00292BD9">
        <w:rPr>
          <w:rFonts w:ascii="Times New Roman" w:hAnsi="Times New Roman" w:cs="Times New Roman"/>
          <w:color w:val="231F20"/>
          <w:sz w:val="28"/>
          <w:szCs w:val="28"/>
        </w:rPr>
        <w:t>. Geostatistics: Modeling Spatial Uncertainty</w:t>
      </w:r>
      <w:r w:rsidR="00702743" w:rsidRPr="00292BD9">
        <w:rPr>
          <w:rFonts w:ascii="Times New Roman" w:hAnsi="Times New Roman" w:cs="Times New Roman"/>
          <w:color w:val="231F20"/>
          <w:sz w:val="28"/>
          <w:szCs w:val="28"/>
        </w:rPr>
        <w:t>.</w:t>
      </w:r>
      <w:r w:rsidR="00D3568F" w:rsidRPr="00292BD9">
        <w:rPr>
          <w:rFonts w:ascii="Times New Roman" w:hAnsi="Times New Roman" w:cs="Times New Roman"/>
          <w:color w:val="231F20"/>
          <w:sz w:val="28"/>
          <w:szCs w:val="28"/>
        </w:rPr>
        <w:t xml:space="preserve">  Wiley, New York.</w:t>
      </w:r>
    </w:p>
    <w:p w14:paraId="48DA22B1" w14:textId="77777777" w:rsidR="00680741" w:rsidRPr="00292BD9" w:rsidRDefault="00680741" w:rsidP="00D279E3">
      <w:pPr>
        <w:autoSpaceDE w:val="0"/>
        <w:autoSpaceDN w:val="0"/>
        <w:adjustRightInd w:val="0"/>
        <w:spacing w:after="0" w:line="360" w:lineRule="auto"/>
        <w:ind w:left="720" w:hanging="720"/>
        <w:rPr>
          <w:rFonts w:ascii="Times New Roman" w:hAnsi="Times New Roman" w:cs="Times New Roman"/>
          <w:color w:val="231F20"/>
          <w:sz w:val="28"/>
          <w:szCs w:val="28"/>
        </w:rPr>
      </w:pPr>
    </w:p>
    <w:p w14:paraId="1237C0CC" w14:textId="77777777" w:rsidR="00BD6D3E" w:rsidRPr="00292BD9" w:rsidRDefault="00354E6D"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Conant, R.T and</w:t>
      </w:r>
      <w:r w:rsidR="00D3568F" w:rsidRPr="00292BD9">
        <w:rPr>
          <w:rFonts w:ascii="Times New Roman" w:hAnsi="Times New Roman" w:cs="Times New Roman"/>
          <w:sz w:val="28"/>
          <w:szCs w:val="28"/>
        </w:rPr>
        <w:t xml:space="preserve"> Paustian, K., </w:t>
      </w:r>
      <w:r w:rsidRPr="00292BD9">
        <w:rPr>
          <w:rFonts w:ascii="Times New Roman" w:hAnsi="Times New Roman" w:cs="Times New Roman"/>
          <w:sz w:val="28"/>
          <w:szCs w:val="28"/>
        </w:rPr>
        <w:t>(</w:t>
      </w:r>
      <w:r w:rsidR="00D3568F" w:rsidRPr="00292BD9">
        <w:rPr>
          <w:rFonts w:ascii="Times New Roman" w:hAnsi="Times New Roman" w:cs="Times New Roman"/>
          <w:sz w:val="28"/>
          <w:szCs w:val="28"/>
        </w:rPr>
        <w:t>2002</w:t>
      </w:r>
      <w:r w:rsidRPr="00292BD9">
        <w:rPr>
          <w:rFonts w:ascii="Times New Roman" w:hAnsi="Times New Roman" w:cs="Times New Roman"/>
          <w:sz w:val="28"/>
          <w:szCs w:val="28"/>
        </w:rPr>
        <w:t>)</w:t>
      </w:r>
      <w:r w:rsidR="00D3568F" w:rsidRPr="00292BD9">
        <w:rPr>
          <w:rFonts w:ascii="Times New Roman" w:hAnsi="Times New Roman" w:cs="Times New Roman"/>
          <w:sz w:val="28"/>
          <w:szCs w:val="28"/>
        </w:rPr>
        <w:t>. Spatial variability of soil organic carbon in</w:t>
      </w:r>
      <w:r w:rsidR="00702743" w:rsidRPr="00292BD9">
        <w:rPr>
          <w:rFonts w:ascii="Times New Roman" w:hAnsi="Times New Roman" w:cs="Times New Roman"/>
          <w:sz w:val="28"/>
          <w:szCs w:val="28"/>
        </w:rPr>
        <w:t xml:space="preserve"> </w:t>
      </w:r>
    </w:p>
    <w:p w14:paraId="0EF6026B" w14:textId="77777777" w:rsidR="00BD6D3E" w:rsidRPr="00292BD9" w:rsidRDefault="00BD6D3E"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grassland: implications for detecting change at different scales. Environ. </w:t>
      </w:r>
    </w:p>
    <w:p w14:paraId="73320622" w14:textId="4B22AE66" w:rsidR="00BD6D3E" w:rsidRPr="00292BD9" w:rsidRDefault="00BD6D3E"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Pollut.116, S127 – S135.Pollut.116, S127 – S135.</w:t>
      </w:r>
    </w:p>
    <w:p w14:paraId="245AC0B4"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29908886" w14:textId="5805E0E2" w:rsidR="00BD6D3E"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Da Silva Cassemiro, F.A., De Souza Barreto, B., Rangel, T.F</w:t>
      </w:r>
      <w:r w:rsidR="000263B3">
        <w:rPr>
          <w:rFonts w:ascii="Times New Roman" w:hAnsi="Times New Roman" w:cs="Times New Roman"/>
          <w:sz w:val="28"/>
          <w:szCs w:val="28"/>
        </w:rPr>
        <w:t xml:space="preserve">. &amp; Diniz-Filho, J.A.F. (2007). </w:t>
      </w:r>
      <w:r w:rsidR="00BD6D3E" w:rsidRPr="00292BD9">
        <w:rPr>
          <w:rFonts w:ascii="Times New Roman" w:hAnsi="Times New Roman" w:cs="Times New Roman"/>
          <w:sz w:val="28"/>
          <w:szCs w:val="28"/>
        </w:rPr>
        <w:t>Non-stationarity, diversity gradients and the metab</w:t>
      </w:r>
      <w:r w:rsidR="000263B3">
        <w:rPr>
          <w:rFonts w:ascii="Times New Roman" w:hAnsi="Times New Roman" w:cs="Times New Roman"/>
          <w:sz w:val="28"/>
          <w:szCs w:val="28"/>
        </w:rPr>
        <w:t xml:space="preserve">olic theory of ecology. Global </w:t>
      </w:r>
      <w:r w:rsidR="00BD6D3E" w:rsidRPr="00292BD9">
        <w:rPr>
          <w:rFonts w:ascii="Times New Roman" w:hAnsi="Times New Roman" w:cs="Times New Roman"/>
          <w:sz w:val="28"/>
          <w:szCs w:val="28"/>
        </w:rPr>
        <w:t>Ecology and Biogeography,16, 820–822.</w:t>
      </w:r>
    </w:p>
    <w:p w14:paraId="7F2344A7"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070DAED0" w14:textId="31D5C840" w:rsidR="00D3568F" w:rsidRPr="00292BD9" w:rsidRDefault="00354E6D"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Davis, J.C. </w:t>
      </w:r>
      <w:r w:rsidR="00D3568F" w:rsidRPr="00292BD9">
        <w:rPr>
          <w:rFonts w:ascii="Times New Roman" w:hAnsi="Times New Roman" w:cs="Times New Roman"/>
          <w:sz w:val="28"/>
          <w:szCs w:val="28"/>
        </w:rPr>
        <w:t xml:space="preserve"> </w:t>
      </w:r>
      <w:r w:rsidRPr="00292BD9">
        <w:rPr>
          <w:rFonts w:ascii="Times New Roman" w:hAnsi="Times New Roman" w:cs="Times New Roman"/>
          <w:sz w:val="28"/>
          <w:szCs w:val="28"/>
        </w:rPr>
        <w:t>(</w:t>
      </w:r>
      <w:r w:rsidR="00D3568F" w:rsidRPr="00292BD9">
        <w:rPr>
          <w:rFonts w:ascii="Times New Roman" w:hAnsi="Times New Roman" w:cs="Times New Roman"/>
          <w:sz w:val="28"/>
          <w:szCs w:val="28"/>
        </w:rPr>
        <w:t>1986</w:t>
      </w:r>
      <w:r w:rsidRPr="00292BD9">
        <w:rPr>
          <w:rFonts w:ascii="Times New Roman" w:hAnsi="Times New Roman" w:cs="Times New Roman"/>
          <w:sz w:val="28"/>
          <w:szCs w:val="28"/>
        </w:rPr>
        <w:t>)</w:t>
      </w:r>
      <w:r w:rsidR="00D3568F" w:rsidRPr="00292BD9">
        <w:rPr>
          <w:rFonts w:ascii="Times New Roman" w:hAnsi="Times New Roman" w:cs="Times New Roman"/>
          <w:sz w:val="28"/>
          <w:szCs w:val="28"/>
        </w:rPr>
        <w:t>. Statistics and Data Analysis in Geology. Wiley, New York.</w:t>
      </w:r>
    </w:p>
    <w:p w14:paraId="32F803A8"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4CBA73EC" w14:textId="787A467E" w:rsidR="00BD6D3E"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bCs/>
          <w:sz w:val="28"/>
          <w:szCs w:val="28"/>
        </w:rPr>
        <w:t xml:space="preserve">Dercon, G., J. Deckers, G. Govers, J. Poesen, H. Sanchez, R. Vanegas, M. Ramirez and G. </w:t>
      </w:r>
      <w:r w:rsidR="00BD6D3E" w:rsidRPr="00292BD9">
        <w:rPr>
          <w:rFonts w:ascii="Times New Roman" w:hAnsi="Times New Roman" w:cs="Times New Roman"/>
          <w:bCs/>
          <w:sz w:val="28"/>
          <w:szCs w:val="28"/>
        </w:rPr>
        <w:t>Loaiza</w:t>
      </w:r>
      <w:r w:rsidR="00BD6D3E" w:rsidRPr="00292BD9">
        <w:rPr>
          <w:rFonts w:ascii="Times New Roman" w:hAnsi="Times New Roman" w:cs="Times New Roman"/>
          <w:b/>
          <w:bCs/>
          <w:sz w:val="28"/>
          <w:szCs w:val="28"/>
        </w:rPr>
        <w:t xml:space="preserve"> (</w:t>
      </w:r>
      <w:r w:rsidR="00BD6D3E" w:rsidRPr="00292BD9">
        <w:rPr>
          <w:rFonts w:ascii="Times New Roman" w:hAnsi="Times New Roman" w:cs="Times New Roman"/>
          <w:sz w:val="28"/>
          <w:szCs w:val="28"/>
        </w:rPr>
        <w:t>2003). Spatial</w:t>
      </w:r>
      <w:r w:rsidR="00BD6D3E" w:rsidRPr="00292BD9">
        <w:rPr>
          <w:rFonts w:ascii="Times New Roman" w:hAnsi="Times New Roman" w:cs="Times New Roman"/>
          <w:b/>
          <w:bCs/>
          <w:sz w:val="28"/>
          <w:szCs w:val="28"/>
        </w:rPr>
        <w:t xml:space="preserve"> </w:t>
      </w:r>
      <w:r w:rsidR="00BD6D3E" w:rsidRPr="00292BD9">
        <w:rPr>
          <w:rFonts w:ascii="Times New Roman" w:hAnsi="Times New Roman" w:cs="Times New Roman"/>
          <w:sz w:val="28"/>
          <w:szCs w:val="28"/>
        </w:rPr>
        <w:t>variability in soil properties on slow-forming terraces in</w:t>
      </w:r>
      <w:r w:rsidR="00BD6D3E" w:rsidRPr="00292BD9">
        <w:rPr>
          <w:rFonts w:ascii="Times New Roman" w:hAnsi="Times New Roman" w:cs="Times New Roman"/>
          <w:b/>
          <w:bCs/>
          <w:sz w:val="28"/>
          <w:szCs w:val="28"/>
        </w:rPr>
        <w:t xml:space="preserve"> </w:t>
      </w:r>
      <w:r w:rsidR="000263B3">
        <w:rPr>
          <w:rFonts w:ascii="Times New Roman" w:hAnsi="Times New Roman" w:cs="Times New Roman"/>
          <w:sz w:val="28"/>
          <w:szCs w:val="28"/>
        </w:rPr>
        <w:t xml:space="preserve">the </w:t>
      </w:r>
      <w:r w:rsidR="00BD6D3E" w:rsidRPr="00292BD9">
        <w:rPr>
          <w:rFonts w:ascii="Times New Roman" w:hAnsi="Times New Roman" w:cs="Times New Roman"/>
          <w:sz w:val="28"/>
          <w:szCs w:val="28"/>
        </w:rPr>
        <w:t xml:space="preserve">Andes region of Ecuador. </w:t>
      </w:r>
      <w:r w:rsidR="00BD6D3E" w:rsidRPr="00292BD9">
        <w:rPr>
          <w:rFonts w:ascii="Times New Roman" w:hAnsi="Times New Roman" w:cs="Times New Roman"/>
          <w:i/>
          <w:iCs/>
          <w:sz w:val="28"/>
          <w:szCs w:val="28"/>
        </w:rPr>
        <w:t>Soil &amp; Tillage Research</w:t>
      </w:r>
      <w:r w:rsidR="00BD6D3E" w:rsidRPr="00292BD9">
        <w:rPr>
          <w:rFonts w:ascii="Times New Roman" w:hAnsi="Times New Roman" w:cs="Times New Roman"/>
          <w:sz w:val="28"/>
          <w:szCs w:val="28"/>
        </w:rPr>
        <w:t xml:space="preserve"> </w:t>
      </w:r>
      <w:r w:rsidR="00BD6D3E" w:rsidRPr="000263B3">
        <w:rPr>
          <w:rFonts w:ascii="Times New Roman" w:hAnsi="Times New Roman" w:cs="Times New Roman"/>
          <w:bCs/>
          <w:sz w:val="28"/>
          <w:szCs w:val="28"/>
        </w:rPr>
        <w:t>72:</w:t>
      </w:r>
      <w:r w:rsidR="00BD6D3E" w:rsidRPr="00292BD9">
        <w:rPr>
          <w:rFonts w:ascii="Times New Roman" w:hAnsi="Times New Roman" w:cs="Times New Roman"/>
          <w:b/>
          <w:bCs/>
          <w:sz w:val="28"/>
          <w:szCs w:val="28"/>
        </w:rPr>
        <w:t xml:space="preserve"> </w:t>
      </w:r>
      <w:r w:rsidR="00BD6D3E" w:rsidRPr="00292BD9">
        <w:rPr>
          <w:rFonts w:ascii="Times New Roman" w:hAnsi="Times New Roman" w:cs="Times New Roman"/>
          <w:sz w:val="28"/>
          <w:szCs w:val="28"/>
        </w:rPr>
        <w:t>31-41.</w:t>
      </w:r>
    </w:p>
    <w:p w14:paraId="64E36ECD"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126D9919" w14:textId="00993B69"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lastRenderedPageBreak/>
        <w:t>Dominati</w:t>
      </w:r>
      <w:r w:rsidR="00354E6D" w:rsidRPr="00292BD9">
        <w:rPr>
          <w:rFonts w:ascii="Times New Roman" w:eastAsia="Times New Roman" w:hAnsi="Times New Roman" w:cs="Times New Roman"/>
          <w:iCs/>
          <w:sz w:val="28"/>
          <w:szCs w:val="28"/>
        </w:rPr>
        <w:t>, Estelle; Patterson, Murray and</w:t>
      </w:r>
      <w:r w:rsidRPr="00292BD9">
        <w:rPr>
          <w:rFonts w:ascii="Times New Roman" w:eastAsia="Times New Roman" w:hAnsi="Times New Roman" w:cs="Times New Roman"/>
          <w:iCs/>
          <w:sz w:val="28"/>
          <w:szCs w:val="28"/>
        </w:rPr>
        <w:t xml:space="preserve"> Mackay, Alec (2010).  </w:t>
      </w:r>
      <w:hyperlink r:id="rId34" w:history="1">
        <w:r w:rsidRPr="00292BD9">
          <w:rPr>
            <w:rFonts w:ascii="Times New Roman" w:eastAsia="Times New Roman" w:hAnsi="Times New Roman" w:cs="Times New Roman"/>
            <w:iCs/>
            <w:sz w:val="28"/>
            <w:szCs w:val="28"/>
          </w:rPr>
          <w:t>"A framework for classifying</w:t>
        </w:r>
        <w:r w:rsidR="009721CF" w:rsidRPr="00292BD9">
          <w:rPr>
            <w:rFonts w:ascii="Times New Roman" w:eastAsia="Times New Roman" w:hAnsi="Times New Roman" w:cs="Times New Roman"/>
            <w:iCs/>
            <w:sz w:val="28"/>
            <w:szCs w:val="28"/>
          </w:rPr>
          <w:t xml:space="preserve"> </w:t>
        </w:r>
        <w:r w:rsidRPr="00292BD9">
          <w:rPr>
            <w:rFonts w:ascii="Times New Roman" w:eastAsia="Times New Roman" w:hAnsi="Times New Roman" w:cs="Times New Roman"/>
            <w:iCs/>
            <w:sz w:val="28"/>
            <w:szCs w:val="28"/>
          </w:rPr>
          <w:t>and quantifying the natural capital and   ecosystem services of soils"</w:t>
        </w:r>
      </w:hyperlink>
      <w:r w:rsidR="00975B57">
        <w:rPr>
          <w:rFonts w:ascii="Times New Roman" w:eastAsia="Times New Roman" w:hAnsi="Times New Roman" w:cs="Times New Roman"/>
          <w:iCs/>
          <w:sz w:val="28"/>
          <w:szCs w:val="28"/>
        </w:rPr>
        <w:t xml:space="preserve"> </w:t>
      </w:r>
      <w:r w:rsidRPr="00292BD9">
        <w:rPr>
          <w:rFonts w:ascii="Times New Roman" w:eastAsia="Times New Roman" w:hAnsi="Times New Roman" w:cs="Times New Roman"/>
          <w:iCs/>
          <w:sz w:val="28"/>
          <w:szCs w:val="28"/>
        </w:rPr>
        <w:t>(</w:t>
      </w:r>
      <w:hyperlink r:id="rId35" w:tooltip="Portable Document Format" w:history="1">
        <w:r w:rsidRPr="00292BD9">
          <w:rPr>
            <w:rFonts w:ascii="Times New Roman" w:eastAsia="Times New Roman" w:hAnsi="Times New Roman" w:cs="Times New Roman"/>
            <w:iCs/>
            <w:sz w:val="28"/>
            <w:szCs w:val="28"/>
          </w:rPr>
          <w:t>PDF</w:t>
        </w:r>
      </w:hyperlink>
      <w:r w:rsidR="00975B57">
        <w:rPr>
          <w:rFonts w:ascii="Times New Roman" w:eastAsia="Times New Roman" w:hAnsi="Times New Roman" w:cs="Times New Roman"/>
          <w:iCs/>
          <w:sz w:val="28"/>
          <w:szCs w:val="28"/>
        </w:rPr>
        <w:t>).</w:t>
      </w:r>
      <w:hyperlink r:id="rId36" w:tooltip="Ecological Economics (journal)" w:history="1">
        <w:r w:rsidR="00975B57">
          <w:rPr>
            <w:rFonts w:ascii="Times New Roman" w:eastAsia="Times New Roman" w:hAnsi="Times New Roman" w:cs="Times New Roman"/>
            <w:iCs/>
            <w:sz w:val="28"/>
            <w:szCs w:val="28"/>
          </w:rPr>
          <w:t xml:space="preserve">Ecological </w:t>
        </w:r>
        <w:r w:rsidRPr="00292BD9">
          <w:rPr>
            <w:rFonts w:ascii="Times New Roman" w:eastAsia="Times New Roman" w:hAnsi="Times New Roman" w:cs="Times New Roman"/>
            <w:iCs/>
            <w:sz w:val="28"/>
            <w:szCs w:val="28"/>
          </w:rPr>
          <w:t>Economics</w:t>
        </w:r>
      </w:hyperlink>
      <w:r w:rsidR="00975B57">
        <w:rPr>
          <w:rFonts w:ascii="Times New Roman" w:eastAsia="Times New Roman" w:hAnsi="Times New Roman" w:cs="Times New Roman"/>
          <w:iCs/>
          <w:sz w:val="28"/>
          <w:szCs w:val="28"/>
        </w:rPr>
        <w:t>.</w:t>
      </w:r>
      <w:r w:rsidRPr="00292BD9">
        <w:rPr>
          <w:rFonts w:ascii="Times New Roman" w:eastAsia="Times New Roman" w:hAnsi="Times New Roman" w:cs="Times New Roman"/>
          <w:b/>
          <w:bCs/>
          <w:iCs/>
          <w:sz w:val="28"/>
          <w:szCs w:val="28"/>
        </w:rPr>
        <w:t>69</w:t>
      </w:r>
      <w:r w:rsidR="00975B57">
        <w:rPr>
          <w:rFonts w:ascii="Times New Roman" w:eastAsia="Times New Roman" w:hAnsi="Times New Roman" w:cs="Times New Roman"/>
          <w:iCs/>
          <w:sz w:val="28"/>
          <w:szCs w:val="28"/>
        </w:rPr>
        <w:t>(9):1858</w:t>
      </w:r>
      <w:r w:rsidRPr="00292BD9">
        <w:rPr>
          <w:rFonts w:ascii="Times New Roman" w:eastAsia="Times New Roman" w:hAnsi="Times New Roman" w:cs="Times New Roman"/>
          <w:iCs/>
          <w:sz w:val="28"/>
          <w:szCs w:val="28"/>
        </w:rPr>
        <w:t>1868.</w:t>
      </w:r>
      <w:hyperlink r:id="rId37" w:tooltip="Digital object identifier" w:history="1">
        <w:r w:rsidRPr="00292BD9">
          <w:rPr>
            <w:rFonts w:ascii="Times New Roman" w:eastAsia="Times New Roman" w:hAnsi="Times New Roman" w:cs="Times New Roman"/>
            <w:iCs/>
            <w:sz w:val="28"/>
            <w:szCs w:val="28"/>
          </w:rPr>
          <w:t>doi</w:t>
        </w:r>
      </w:hyperlink>
      <w:r w:rsidRPr="00292BD9">
        <w:rPr>
          <w:rFonts w:ascii="Times New Roman" w:eastAsia="Times New Roman" w:hAnsi="Times New Roman" w:cs="Times New Roman"/>
          <w:iCs/>
          <w:sz w:val="28"/>
          <w:szCs w:val="28"/>
        </w:rPr>
        <w:t>:</w:t>
      </w:r>
      <w:hyperlink r:id="rId38" w:history="1">
        <w:r w:rsidRPr="00292BD9">
          <w:rPr>
            <w:rFonts w:ascii="Times New Roman" w:eastAsia="Times New Roman" w:hAnsi="Times New Roman" w:cs="Times New Roman"/>
            <w:iCs/>
            <w:sz w:val="28"/>
            <w:szCs w:val="28"/>
          </w:rPr>
          <w:t>10.1016/j.ecolecon.2010.05.002</w:t>
        </w:r>
      </w:hyperlink>
      <w:r w:rsidRPr="00292BD9">
        <w:rPr>
          <w:rFonts w:ascii="Times New Roman" w:eastAsia="Times New Roman" w:hAnsi="Times New Roman" w:cs="Times New Roman"/>
          <w:iCs/>
          <w:sz w:val="28"/>
          <w:szCs w:val="28"/>
        </w:rPr>
        <w:t>.</w:t>
      </w:r>
    </w:p>
    <w:p w14:paraId="119716B2" w14:textId="77777777" w:rsidR="00D3568F" w:rsidRPr="00292BD9" w:rsidRDefault="00D3568F" w:rsidP="00D279E3">
      <w:pPr>
        <w:spacing w:after="0" w:line="360" w:lineRule="auto"/>
        <w:ind w:left="720" w:hanging="720"/>
        <w:rPr>
          <w:rFonts w:ascii="Times New Roman" w:eastAsia="Times New Roman" w:hAnsi="Times New Roman" w:cs="Times New Roman"/>
          <w:sz w:val="28"/>
          <w:szCs w:val="28"/>
        </w:rPr>
      </w:pPr>
      <w:r w:rsidRPr="00292BD9">
        <w:rPr>
          <w:rFonts w:ascii="Times New Roman" w:eastAsia="Times New Roman" w:hAnsi="Times New Roman" w:cs="Times New Roman"/>
          <w:sz w:val="28"/>
          <w:szCs w:val="28"/>
        </w:rPr>
        <w:t xml:space="preserve"> </w:t>
      </w:r>
    </w:p>
    <w:p w14:paraId="351C626E" w14:textId="19C6E3CF"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Dykhuizen, Daniel E. (1998). </w:t>
      </w:r>
      <w:hyperlink r:id="rId39" w:history="1">
        <w:r w:rsidRPr="00292BD9">
          <w:rPr>
            <w:rFonts w:ascii="Times New Roman" w:eastAsia="Times New Roman" w:hAnsi="Times New Roman" w:cs="Times New Roman"/>
            <w:iCs/>
            <w:sz w:val="28"/>
            <w:szCs w:val="28"/>
          </w:rPr>
          <w:t xml:space="preserve">"Santa Rosalia revisited: why are there so many   species of </w:t>
        </w:r>
        <w:r w:rsidR="00BD6D3E" w:rsidRPr="00292BD9">
          <w:rPr>
            <w:rFonts w:ascii="Times New Roman" w:eastAsia="Times New Roman" w:hAnsi="Times New Roman" w:cs="Times New Roman"/>
            <w:iCs/>
            <w:sz w:val="28"/>
            <w:szCs w:val="28"/>
          </w:rPr>
          <w:t xml:space="preserve">   </w:t>
        </w:r>
        <w:r w:rsidRPr="00292BD9">
          <w:rPr>
            <w:rFonts w:ascii="Times New Roman" w:eastAsia="Times New Roman" w:hAnsi="Times New Roman" w:cs="Times New Roman"/>
            <w:iCs/>
            <w:sz w:val="28"/>
            <w:szCs w:val="28"/>
          </w:rPr>
          <w:t>bacteria?"</w:t>
        </w:r>
      </w:hyperlink>
      <w:r w:rsidRPr="00292BD9">
        <w:rPr>
          <w:rFonts w:ascii="Times New Roman" w:eastAsia="Times New Roman" w:hAnsi="Times New Roman" w:cs="Times New Roman"/>
          <w:iCs/>
          <w:sz w:val="28"/>
          <w:szCs w:val="28"/>
        </w:rPr>
        <w:t xml:space="preserve"> (</w:t>
      </w:r>
      <w:hyperlink r:id="rId40" w:tooltip="Portable Document Format" w:history="1">
        <w:r w:rsidRPr="00292BD9">
          <w:rPr>
            <w:rFonts w:ascii="Times New Roman" w:eastAsia="Times New Roman" w:hAnsi="Times New Roman" w:cs="Times New Roman"/>
            <w:iCs/>
            <w:sz w:val="28"/>
            <w:szCs w:val="28"/>
          </w:rPr>
          <w:t>PDF</w:t>
        </w:r>
      </w:hyperlink>
      <w:r w:rsidRPr="00292BD9">
        <w:rPr>
          <w:rFonts w:ascii="Times New Roman" w:eastAsia="Times New Roman" w:hAnsi="Times New Roman" w:cs="Times New Roman"/>
          <w:iCs/>
          <w:sz w:val="28"/>
          <w:szCs w:val="28"/>
        </w:rPr>
        <w:t>)</w:t>
      </w:r>
      <w:r w:rsidR="009721CF" w:rsidRPr="00292BD9">
        <w:rPr>
          <w:rFonts w:ascii="Times New Roman" w:eastAsia="Times New Roman" w:hAnsi="Times New Roman" w:cs="Times New Roman"/>
          <w:iCs/>
          <w:sz w:val="28"/>
          <w:szCs w:val="28"/>
        </w:rPr>
        <w:t xml:space="preserve"> </w:t>
      </w:r>
      <w:r w:rsidRPr="00292BD9">
        <w:rPr>
          <w:rFonts w:ascii="Times New Roman" w:eastAsia="Times New Roman" w:hAnsi="Times New Roman" w:cs="Times New Roman"/>
          <w:iCs/>
          <w:sz w:val="28"/>
          <w:szCs w:val="28"/>
        </w:rPr>
        <w:t xml:space="preserve">Antonie van Leeuwenhoek. </w:t>
      </w:r>
      <w:r w:rsidRPr="00292BD9">
        <w:rPr>
          <w:rFonts w:ascii="Times New Roman" w:eastAsia="Times New Roman" w:hAnsi="Times New Roman" w:cs="Times New Roman"/>
          <w:b/>
          <w:bCs/>
          <w:iCs/>
          <w:sz w:val="28"/>
          <w:szCs w:val="28"/>
        </w:rPr>
        <w:t>73</w:t>
      </w:r>
      <w:r w:rsidR="009721CF" w:rsidRPr="00292BD9">
        <w:rPr>
          <w:rFonts w:ascii="Times New Roman" w:eastAsia="Times New Roman" w:hAnsi="Times New Roman" w:cs="Times New Roman"/>
          <w:iCs/>
          <w:sz w:val="28"/>
          <w:szCs w:val="28"/>
        </w:rPr>
        <w:t xml:space="preserve"> (1): 25‒3</w:t>
      </w:r>
      <w:r w:rsidRPr="00292BD9">
        <w:rPr>
          <w:rFonts w:ascii="Times New Roman" w:eastAsia="Times New Roman" w:hAnsi="Times New Roman" w:cs="Times New Roman"/>
          <w:iCs/>
          <w:sz w:val="28"/>
          <w:szCs w:val="28"/>
        </w:rPr>
        <w:t xml:space="preserve"> </w:t>
      </w:r>
      <w:hyperlink r:id="rId41" w:tooltip="Digital object identifier" w:history="1">
        <w:r w:rsidRPr="00292BD9">
          <w:rPr>
            <w:rFonts w:ascii="Times New Roman" w:eastAsia="Times New Roman" w:hAnsi="Times New Roman" w:cs="Times New Roman"/>
            <w:iCs/>
            <w:sz w:val="28"/>
            <w:szCs w:val="28"/>
          </w:rPr>
          <w:t>doi</w:t>
        </w:r>
      </w:hyperlink>
      <w:r w:rsidRPr="00292BD9">
        <w:rPr>
          <w:rFonts w:ascii="Times New Roman" w:eastAsia="Times New Roman" w:hAnsi="Times New Roman" w:cs="Times New Roman"/>
          <w:iCs/>
          <w:sz w:val="28"/>
          <w:szCs w:val="28"/>
        </w:rPr>
        <w:t>:</w:t>
      </w:r>
      <w:hyperlink r:id="rId42" w:history="1">
        <w:r w:rsidRPr="00292BD9">
          <w:rPr>
            <w:rFonts w:ascii="Times New Roman" w:eastAsia="Times New Roman" w:hAnsi="Times New Roman" w:cs="Times New Roman"/>
            <w:iCs/>
            <w:sz w:val="28"/>
            <w:szCs w:val="28"/>
          </w:rPr>
          <w:t>10.1023/A:1000665216662</w:t>
        </w:r>
      </w:hyperlink>
      <w:r w:rsidRPr="00292BD9">
        <w:rPr>
          <w:rFonts w:ascii="Times New Roman" w:eastAsia="Times New Roman" w:hAnsi="Times New Roman" w:cs="Times New Roman"/>
          <w:iCs/>
          <w:sz w:val="28"/>
          <w:szCs w:val="28"/>
        </w:rPr>
        <w:t>.</w:t>
      </w:r>
      <w:r w:rsidRPr="00292BD9">
        <w:rPr>
          <w:rFonts w:ascii="Times New Roman" w:eastAsia="Times New Roman" w:hAnsi="Times New Roman" w:cs="Times New Roman"/>
          <w:sz w:val="28"/>
          <w:szCs w:val="28"/>
        </w:rPr>
        <w:t xml:space="preserve"> </w:t>
      </w:r>
    </w:p>
    <w:p w14:paraId="1CF8D3DB" w14:textId="77777777" w:rsidR="00D3568F" w:rsidRPr="00292BD9" w:rsidRDefault="00D3568F" w:rsidP="00D279E3">
      <w:pPr>
        <w:spacing w:after="0" w:line="360" w:lineRule="auto"/>
        <w:ind w:left="720" w:hanging="720"/>
        <w:rPr>
          <w:rFonts w:ascii="Times New Roman" w:eastAsia="Times New Roman" w:hAnsi="Times New Roman" w:cs="Times New Roman"/>
          <w:sz w:val="28"/>
          <w:szCs w:val="28"/>
        </w:rPr>
      </w:pPr>
    </w:p>
    <w:p w14:paraId="5A7BB051" w14:textId="2F8CB6C2" w:rsidR="00BD6D3E"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bCs/>
          <w:sz w:val="28"/>
          <w:szCs w:val="28"/>
        </w:rPr>
        <w:t>Ersahin, S. and A. R. Brohi,</w:t>
      </w:r>
      <w:r w:rsidRPr="00292BD9">
        <w:rPr>
          <w:rFonts w:ascii="Times New Roman" w:hAnsi="Times New Roman" w:cs="Times New Roman"/>
          <w:b/>
          <w:bCs/>
          <w:sz w:val="28"/>
          <w:szCs w:val="28"/>
        </w:rPr>
        <w:t xml:space="preserve"> </w:t>
      </w:r>
      <w:r w:rsidR="00354E6D" w:rsidRPr="00292BD9">
        <w:rPr>
          <w:rFonts w:ascii="Times New Roman" w:hAnsi="Times New Roman" w:cs="Times New Roman"/>
          <w:b/>
          <w:bCs/>
          <w:sz w:val="28"/>
          <w:szCs w:val="28"/>
        </w:rPr>
        <w:t>(</w:t>
      </w:r>
      <w:r w:rsidRPr="00292BD9">
        <w:rPr>
          <w:rFonts w:ascii="Times New Roman" w:hAnsi="Times New Roman" w:cs="Times New Roman"/>
          <w:sz w:val="28"/>
          <w:szCs w:val="28"/>
        </w:rPr>
        <w:t>2006</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 Spatial variation of soil</w:t>
      </w:r>
      <w:r w:rsidR="000263B3">
        <w:rPr>
          <w:rFonts w:ascii="Times New Roman" w:hAnsi="Times New Roman" w:cs="Times New Roman"/>
          <w:sz w:val="28"/>
          <w:szCs w:val="28"/>
        </w:rPr>
        <w:t xml:space="preserve"> water content in topsoil  and</w:t>
      </w:r>
      <w:r w:rsidR="00BD6D3E" w:rsidRPr="00292BD9">
        <w:rPr>
          <w:rFonts w:ascii="Times New Roman" w:hAnsi="Times New Roman" w:cs="Times New Roman"/>
          <w:sz w:val="28"/>
          <w:szCs w:val="28"/>
        </w:rPr>
        <w:t xml:space="preserve"> subsoil of a Typic Ustifluvent. </w:t>
      </w:r>
      <w:r w:rsidR="00BD6D3E" w:rsidRPr="00292BD9">
        <w:rPr>
          <w:rFonts w:ascii="Times New Roman" w:hAnsi="Times New Roman" w:cs="Times New Roman"/>
          <w:i/>
          <w:iCs/>
          <w:sz w:val="28"/>
          <w:szCs w:val="28"/>
        </w:rPr>
        <w:t xml:space="preserve">Agricultural Water Management, </w:t>
      </w:r>
      <w:r w:rsidR="00BD6D3E" w:rsidRPr="00292BD9">
        <w:rPr>
          <w:rFonts w:ascii="Times New Roman" w:hAnsi="Times New Roman" w:cs="Times New Roman"/>
          <w:b/>
          <w:bCs/>
          <w:sz w:val="28"/>
          <w:szCs w:val="28"/>
        </w:rPr>
        <w:t xml:space="preserve">83 </w:t>
      </w:r>
      <w:r w:rsidR="00975B57">
        <w:rPr>
          <w:rFonts w:ascii="Times New Roman" w:hAnsi="Times New Roman" w:cs="Times New Roman"/>
          <w:sz w:val="28"/>
          <w:szCs w:val="28"/>
        </w:rPr>
        <w:t>(1-2): 79-86.</w:t>
      </w:r>
    </w:p>
    <w:p w14:paraId="444BF543" w14:textId="77777777" w:rsidR="00975B57" w:rsidRPr="00292BD9" w:rsidRDefault="00975B57" w:rsidP="00D279E3">
      <w:pPr>
        <w:autoSpaceDE w:val="0"/>
        <w:autoSpaceDN w:val="0"/>
        <w:adjustRightInd w:val="0"/>
        <w:spacing w:after="0" w:line="360" w:lineRule="auto"/>
        <w:ind w:left="720" w:hanging="720"/>
        <w:rPr>
          <w:rFonts w:ascii="Times New Roman" w:hAnsi="Times New Roman" w:cs="Times New Roman"/>
          <w:sz w:val="28"/>
          <w:szCs w:val="28"/>
        </w:rPr>
      </w:pPr>
    </w:p>
    <w:p w14:paraId="62511986" w14:textId="0745A861" w:rsidR="00BD6D3E" w:rsidRDefault="00420336" w:rsidP="00D279E3">
      <w:pPr>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Ferreira, V,</w:t>
      </w:r>
      <w:r w:rsidR="001A3479" w:rsidRPr="00292BD9">
        <w:rPr>
          <w:rFonts w:ascii="Times New Roman" w:hAnsi="Times New Roman" w:cs="Times New Roman"/>
          <w:sz w:val="28"/>
          <w:szCs w:val="28"/>
        </w:rPr>
        <w:t xml:space="preserve"> Panagopoulos, T, Andrade, R, Guerrero, C and Loures, L, </w:t>
      </w:r>
      <w:r w:rsidR="00354E6D" w:rsidRPr="00292BD9">
        <w:rPr>
          <w:rFonts w:ascii="Times New Roman" w:hAnsi="Times New Roman" w:cs="Times New Roman"/>
          <w:sz w:val="28"/>
          <w:szCs w:val="28"/>
        </w:rPr>
        <w:t>(</w:t>
      </w:r>
      <w:r w:rsidR="001A3479" w:rsidRPr="00292BD9">
        <w:rPr>
          <w:rFonts w:ascii="Times New Roman" w:hAnsi="Times New Roman" w:cs="Times New Roman"/>
          <w:sz w:val="28"/>
          <w:szCs w:val="28"/>
        </w:rPr>
        <w:t>2015</w:t>
      </w:r>
      <w:r w:rsidR="00354E6D" w:rsidRPr="00292BD9">
        <w:rPr>
          <w:rFonts w:ascii="Times New Roman" w:hAnsi="Times New Roman" w:cs="Times New Roman"/>
          <w:sz w:val="28"/>
          <w:szCs w:val="28"/>
        </w:rPr>
        <w:t>)</w:t>
      </w:r>
      <w:r w:rsidR="001A3479" w:rsidRPr="00292BD9">
        <w:rPr>
          <w:rFonts w:ascii="Times New Roman" w:hAnsi="Times New Roman" w:cs="Times New Roman"/>
          <w:sz w:val="28"/>
          <w:szCs w:val="28"/>
        </w:rPr>
        <w:t>. Spatial</w:t>
      </w:r>
      <w:r w:rsidR="000263B3">
        <w:rPr>
          <w:rFonts w:ascii="Times New Roman" w:hAnsi="Times New Roman" w:cs="Times New Roman"/>
          <w:sz w:val="28"/>
          <w:szCs w:val="28"/>
        </w:rPr>
        <w:t xml:space="preserve"> </w:t>
      </w:r>
      <w:r w:rsidR="00BD6D3E" w:rsidRPr="00292BD9">
        <w:rPr>
          <w:rFonts w:ascii="Times New Roman" w:hAnsi="Times New Roman" w:cs="Times New Roman"/>
          <w:sz w:val="28"/>
          <w:szCs w:val="28"/>
        </w:rPr>
        <w:t>variability of soil properties and soil erodibility i</w:t>
      </w:r>
      <w:r w:rsidR="000263B3">
        <w:rPr>
          <w:rFonts w:ascii="Times New Roman" w:hAnsi="Times New Roman" w:cs="Times New Roman"/>
          <w:sz w:val="28"/>
          <w:szCs w:val="28"/>
        </w:rPr>
        <w:t xml:space="preserve">n Alqueva reservoir watershed. </w:t>
      </w:r>
      <w:r w:rsidR="00BD6D3E" w:rsidRPr="00292BD9">
        <w:rPr>
          <w:rFonts w:ascii="Times New Roman" w:hAnsi="Times New Roman" w:cs="Times New Roman"/>
          <w:i/>
          <w:sz w:val="28"/>
          <w:szCs w:val="28"/>
        </w:rPr>
        <w:t>Solid Earth</w:t>
      </w:r>
      <w:r w:rsidR="00BD6D3E" w:rsidRPr="00292BD9">
        <w:rPr>
          <w:rFonts w:ascii="Times New Roman" w:hAnsi="Times New Roman" w:cs="Times New Roman"/>
          <w:sz w:val="28"/>
          <w:szCs w:val="28"/>
        </w:rPr>
        <w:t>, 6, pp.383-392.</w:t>
      </w:r>
    </w:p>
    <w:p w14:paraId="4B506A52" w14:textId="77777777" w:rsidR="000263B3" w:rsidRPr="00292BD9" w:rsidRDefault="000263B3" w:rsidP="00D279E3">
      <w:pPr>
        <w:spacing w:after="0" w:line="360" w:lineRule="auto"/>
        <w:ind w:left="720" w:hanging="720"/>
        <w:jc w:val="both"/>
        <w:rPr>
          <w:rFonts w:ascii="Times New Roman" w:hAnsi="Times New Roman" w:cs="Times New Roman"/>
          <w:sz w:val="28"/>
          <w:szCs w:val="28"/>
        </w:rPr>
      </w:pPr>
    </w:p>
    <w:p w14:paraId="0BDA670C" w14:textId="1188CAD8" w:rsidR="00F67BFE"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Finke, P.A. and Goense, D. </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1993</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 Differences in barley gr</w:t>
      </w:r>
      <w:r w:rsidR="000263B3">
        <w:rPr>
          <w:rFonts w:ascii="Times New Roman" w:hAnsi="Times New Roman" w:cs="Times New Roman"/>
          <w:sz w:val="28"/>
          <w:szCs w:val="28"/>
        </w:rPr>
        <w:t xml:space="preserve">ain yields as a result of soil </w:t>
      </w:r>
      <w:r w:rsidR="00F67BFE" w:rsidRPr="00292BD9">
        <w:rPr>
          <w:rFonts w:ascii="Times New Roman" w:hAnsi="Times New Roman" w:cs="Times New Roman"/>
          <w:sz w:val="28"/>
          <w:szCs w:val="28"/>
        </w:rPr>
        <w:t xml:space="preserve">variability. </w:t>
      </w:r>
      <w:r w:rsidR="00F67BFE" w:rsidRPr="00292BD9">
        <w:rPr>
          <w:rFonts w:ascii="Times New Roman" w:hAnsi="Times New Roman" w:cs="Times New Roman"/>
          <w:i/>
          <w:iCs/>
          <w:sz w:val="28"/>
          <w:szCs w:val="28"/>
        </w:rPr>
        <w:t xml:space="preserve">J. Agric. Sci., </w:t>
      </w:r>
      <w:r w:rsidR="00F67BFE" w:rsidRPr="00292BD9">
        <w:rPr>
          <w:rFonts w:ascii="Times New Roman" w:hAnsi="Times New Roman" w:cs="Times New Roman"/>
          <w:sz w:val="28"/>
          <w:szCs w:val="28"/>
        </w:rPr>
        <w:t>120, 171-180</w:t>
      </w:r>
      <w:r w:rsidR="00975B57">
        <w:rPr>
          <w:rFonts w:ascii="Times New Roman" w:hAnsi="Times New Roman" w:cs="Times New Roman"/>
          <w:sz w:val="28"/>
          <w:szCs w:val="28"/>
        </w:rPr>
        <w:t>.</w:t>
      </w:r>
    </w:p>
    <w:p w14:paraId="2F5B3672"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2BEF56E3" w14:textId="27D9535D" w:rsidR="00D3568F" w:rsidRDefault="00D3568F" w:rsidP="00D279E3">
      <w:pPr>
        <w:autoSpaceDE w:val="0"/>
        <w:autoSpaceDN w:val="0"/>
        <w:adjustRightInd w:val="0"/>
        <w:spacing w:after="0" w:line="360" w:lineRule="auto"/>
        <w:ind w:left="720" w:hanging="720"/>
        <w:rPr>
          <w:rFonts w:ascii="Times New Roman" w:hAnsi="Times New Roman" w:cs="Times New Roman"/>
          <w:color w:val="000000" w:themeColor="text1"/>
          <w:sz w:val="28"/>
          <w:szCs w:val="28"/>
        </w:rPr>
      </w:pPr>
      <w:r w:rsidRPr="00292BD9">
        <w:rPr>
          <w:rFonts w:ascii="Times New Roman" w:hAnsi="Times New Roman" w:cs="Times New Roman"/>
          <w:color w:val="000000" w:themeColor="text1"/>
          <w:sz w:val="28"/>
          <w:szCs w:val="28"/>
        </w:rPr>
        <w:t xml:space="preserve">Gaston, L.A., </w:t>
      </w:r>
      <w:r w:rsidR="00354E6D" w:rsidRPr="00292BD9">
        <w:rPr>
          <w:rFonts w:ascii="Times New Roman" w:hAnsi="Times New Roman" w:cs="Times New Roman"/>
          <w:color w:val="000000" w:themeColor="text1"/>
          <w:sz w:val="28"/>
          <w:szCs w:val="28"/>
        </w:rPr>
        <w:t xml:space="preserve">Locke, M.A., Zablotowicz, R.M. and </w:t>
      </w:r>
      <w:r w:rsidRPr="00292BD9">
        <w:rPr>
          <w:rFonts w:ascii="Times New Roman" w:hAnsi="Times New Roman" w:cs="Times New Roman"/>
          <w:color w:val="000000" w:themeColor="text1"/>
          <w:sz w:val="28"/>
          <w:szCs w:val="28"/>
        </w:rPr>
        <w:t xml:space="preserve">Reddy, K.N., </w:t>
      </w:r>
      <w:r w:rsidR="00354E6D" w:rsidRPr="00292BD9">
        <w:rPr>
          <w:rFonts w:ascii="Times New Roman" w:hAnsi="Times New Roman" w:cs="Times New Roman"/>
          <w:color w:val="000000" w:themeColor="text1"/>
          <w:sz w:val="28"/>
          <w:szCs w:val="28"/>
        </w:rPr>
        <w:t>(</w:t>
      </w:r>
      <w:r w:rsidRPr="00292BD9">
        <w:rPr>
          <w:rFonts w:ascii="Times New Roman" w:hAnsi="Times New Roman" w:cs="Times New Roman"/>
          <w:color w:val="000000" w:themeColor="text1"/>
          <w:sz w:val="28"/>
          <w:szCs w:val="28"/>
        </w:rPr>
        <w:t>2001</w:t>
      </w:r>
      <w:r w:rsidR="00354E6D" w:rsidRPr="00292BD9">
        <w:rPr>
          <w:rFonts w:ascii="Times New Roman" w:hAnsi="Times New Roman" w:cs="Times New Roman"/>
          <w:color w:val="000000" w:themeColor="text1"/>
          <w:sz w:val="28"/>
          <w:szCs w:val="28"/>
        </w:rPr>
        <w:t>)</w:t>
      </w:r>
      <w:r w:rsidR="000263B3">
        <w:rPr>
          <w:rFonts w:ascii="Times New Roman" w:hAnsi="Times New Roman" w:cs="Times New Roman"/>
          <w:color w:val="000000" w:themeColor="text1"/>
          <w:sz w:val="28"/>
          <w:szCs w:val="28"/>
        </w:rPr>
        <w:t xml:space="preserve">. Spacial </w:t>
      </w:r>
      <w:r w:rsidR="00F67BFE" w:rsidRPr="00292BD9">
        <w:rPr>
          <w:rFonts w:ascii="Times New Roman" w:hAnsi="Times New Roman" w:cs="Times New Roman"/>
          <w:color w:val="000000" w:themeColor="text1"/>
          <w:sz w:val="28"/>
          <w:szCs w:val="28"/>
        </w:rPr>
        <w:t>variability of soil properties and weed populations in the Miss</w:t>
      </w:r>
      <w:r w:rsidR="00975B57">
        <w:rPr>
          <w:rFonts w:ascii="Times New Roman" w:hAnsi="Times New Roman" w:cs="Times New Roman"/>
          <w:color w:val="000000" w:themeColor="text1"/>
          <w:sz w:val="28"/>
          <w:szCs w:val="28"/>
        </w:rPr>
        <w:t>issippi</w:t>
      </w:r>
      <w:r w:rsidR="00F67BFE" w:rsidRPr="00292BD9">
        <w:rPr>
          <w:rFonts w:ascii="Times New Roman" w:hAnsi="Times New Roman" w:cs="Times New Roman"/>
          <w:color w:val="000000" w:themeColor="text1"/>
          <w:sz w:val="28"/>
          <w:szCs w:val="28"/>
        </w:rPr>
        <w:t xml:space="preserve"> Delta. Soil Sci. Soc. Am. J. 65, 449–45</w:t>
      </w:r>
      <w:r w:rsidR="00975B57">
        <w:rPr>
          <w:rFonts w:ascii="Times New Roman" w:hAnsi="Times New Roman" w:cs="Times New Roman"/>
          <w:color w:val="000000" w:themeColor="text1"/>
          <w:sz w:val="28"/>
          <w:szCs w:val="28"/>
        </w:rPr>
        <w:t>.</w:t>
      </w:r>
    </w:p>
    <w:p w14:paraId="168A12F1" w14:textId="77777777" w:rsidR="000263B3" w:rsidRPr="000263B3" w:rsidRDefault="000263B3" w:rsidP="00D279E3">
      <w:pPr>
        <w:autoSpaceDE w:val="0"/>
        <w:autoSpaceDN w:val="0"/>
        <w:adjustRightInd w:val="0"/>
        <w:spacing w:after="0" w:line="360" w:lineRule="auto"/>
        <w:ind w:left="720" w:hanging="720"/>
        <w:rPr>
          <w:rFonts w:ascii="Times New Roman" w:hAnsi="Times New Roman" w:cs="Times New Roman"/>
          <w:color w:val="000000" w:themeColor="text1"/>
          <w:sz w:val="28"/>
          <w:szCs w:val="28"/>
        </w:rPr>
      </w:pPr>
    </w:p>
    <w:p w14:paraId="17E4FC9D" w14:textId="5CD451E3"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Goovaerts P </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1997</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 xml:space="preserve"> Geostatistics for Natural Resources Evaluation. Oxford </w:t>
      </w:r>
    </w:p>
    <w:p w14:paraId="46BBC4B6"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University Press, New York: 483 p.</w:t>
      </w:r>
    </w:p>
    <w:p w14:paraId="2C76645E"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i/>
          <w:iCs/>
          <w:sz w:val="28"/>
          <w:szCs w:val="28"/>
        </w:rPr>
      </w:pPr>
      <w:r w:rsidRPr="00292BD9">
        <w:rPr>
          <w:rFonts w:ascii="Times New Roman" w:hAnsi="Times New Roman" w:cs="Times New Roman"/>
          <w:i/>
          <w:iCs/>
          <w:sz w:val="28"/>
          <w:szCs w:val="28"/>
        </w:rPr>
        <w:t xml:space="preserve">           </w:t>
      </w:r>
    </w:p>
    <w:p w14:paraId="5DBFEF4A" w14:textId="4438E7D4"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lastRenderedPageBreak/>
        <w:t xml:space="preserve">Goovaerts, P., </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1999</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 Geostatistics in soil science: stat</w:t>
      </w:r>
      <w:r w:rsidR="000263B3">
        <w:rPr>
          <w:rFonts w:ascii="Times New Roman" w:hAnsi="Times New Roman" w:cs="Times New Roman"/>
          <w:sz w:val="28"/>
          <w:szCs w:val="28"/>
        </w:rPr>
        <w:t xml:space="preserve">e-of-the-art and perspectives. </w:t>
      </w:r>
      <w:r w:rsidRPr="00292BD9">
        <w:rPr>
          <w:rFonts w:ascii="Times New Roman" w:hAnsi="Times New Roman" w:cs="Times New Roman"/>
          <w:sz w:val="28"/>
          <w:szCs w:val="28"/>
        </w:rPr>
        <w:t>Geoderma 89, 1– 45.</w:t>
      </w:r>
    </w:p>
    <w:p w14:paraId="2B528FCE" w14:textId="77777777" w:rsidR="001A3479" w:rsidRPr="00292BD9" w:rsidRDefault="001A3479" w:rsidP="00D279E3">
      <w:pPr>
        <w:autoSpaceDE w:val="0"/>
        <w:autoSpaceDN w:val="0"/>
        <w:adjustRightInd w:val="0"/>
        <w:spacing w:after="0" w:line="360" w:lineRule="auto"/>
        <w:ind w:left="720" w:hanging="720"/>
        <w:rPr>
          <w:rFonts w:ascii="Times New Roman" w:hAnsi="Times New Roman" w:cs="Times New Roman"/>
          <w:sz w:val="28"/>
          <w:szCs w:val="28"/>
        </w:rPr>
      </w:pPr>
    </w:p>
    <w:p w14:paraId="5714E0AF" w14:textId="575FDC3E" w:rsidR="00F67BFE" w:rsidRPr="00292BD9" w:rsidRDefault="001A3479" w:rsidP="00D279E3">
      <w:pPr>
        <w:spacing w:after="0" w:line="360" w:lineRule="auto"/>
        <w:ind w:left="720" w:hanging="720"/>
        <w:jc w:val="both"/>
        <w:rPr>
          <w:rFonts w:ascii="Times New Roman" w:hAnsi="Times New Roman" w:cs="Times New Roman"/>
          <w:sz w:val="28"/>
          <w:szCs w:val="28"/>
        </w:rPr>
      </w:pPr>
      <w:r w:rsidRPr="00292BD9">
        <w:rPr>
          <w:rFonts w:ascii="Times New Roman" w:hAnsi="Times New Roman" w:cs="Times New Roman"/>
          <w:color w:val="000000"/>
          <w:sz w:val="28"/>
          <w:szCs w:val="28"/>
        </w:rPr>
        <w:t xml:space="preserve">Grego, C.R., Vieira, S.R. and Lourenção, A.L., </w:t>
      </w:r>
      <w:r w:rsidR="00354E6D" w:rsidRPr="00292BD9">
        <w:rPr>
          <w:rFonts w:ascii="Times New Roman" w:hAnsi="Times New Roman" w:cs="Times New Roman"/>
          <w:color w:val="000000"/>
          <w:sz w:val="28"/>
          <w:szCs w:val="28"/>
        </w:rPr>
        <w:t>(</w:t>
      </w:r>
      <w:r w:rsidRPr="00292BD9">
        <w:rPr>
          <w:rFonts w:ascii="Times New Roman" w:hAnsi="Times New Roman" w:cs="Times New Roman"/>
          <w:color w:val="000000"/>
          <w:sz w:val="28"/>
          <w:szCs w:val="28"/>
        </w:rPr>
        <w:t>2006</w:t>
      </w:r>
      <w:r w:rsidR="00354E6D" w:rsidRPr="00292BD9">
        <w:rPr>
          <w:rFonts w:ascii="Times New Roman" w:hAnsi="Times New Roman" w:cs="Times New Roman"/>
          <w:color w:val="000000"/>
          <w:sz w:val="28"/>
          <w:szCs w:val="28"/>
        </w:rPr>
        <w:t>)</w:t>
      </w:r>
      <w:r w:rsidRPr="00292BD9">
        <w:rPr>
          <w:rFonts w:ascii="Times New Roman" w:hAnsi="Times New Roman" w:cs="Times New Roman"/>
          <w:color w:val="000000"/>
          <w:sz w:val="28"/>
          <w:szCs w:val="28"/>
        </w:rPr>
        <w:t xml:space="preserve">. Spatial distribution of Pseudaletia </w:t>
      </w:r>
      <w:r w:rsidR="00F67BFE" w:rsidRPr="00292BD9">
        <w:rPr>
          <w:rFonts w:ascii="Times New Roman" w:hAnsi="Times New Roman" w:cs="Times New Roman"/>
          <w:color w:val="000000"/>
          <w:sz w:val="28"/>
          <w:szCs w:val="28"/>
        </w:rPr>
        <w:t>sequax Franclemlont in triticale under no-till management. Sci. Agric., 63:321- 327</w:t>
      </w:r>
      <w:r w:rsidR="00975B57">
        <w:rPr>
          <w:rFonts w:ascii="Times New Roman" w:hAnsi="Times New Roman" w:cs="Times New Roman"/>
          <w:color w:val="000000"/>
          <w:sz w:val="28"/>
          <w:szCs w:val="28"/>
        </w:rPr>
        <w:t>.</w:t>
      </w:r>
    </w:p>
    <w:p w14:paraId="4D9AB625" w14:textId="4E9F7C7A" w:rsidR="004B3136" w:rsidRPr="00292BD9" w:rsidRDefault="00975B57" w:rsidP="00D279E3">
      <w:pPr>
        <w:tabs>
          <w:tab w:val="left" w:pos="1284"/>
        </w:tabs>
        <w:autoSpaceDE w:val="0"/>
        <w:autoSpaceDN w:val="0"/>
        <w:adjustRightInd w:val="0"/>
        <w:spacing w:after="0" w:line="360" w:lineRule="auto"/>
        <w:ind w:left="720" w:hanging="720"/>
        <w:rPr>
          <w:rFonts w:ascii="Times New Roman" w:hAnsi="Times New Roman" w:cs="Times New Roman"/>
          <w:sz w:val="28"/>
          <w:szCs w:val="28"/>
        </w:rPr>
      </w:pPr>
      <w:r>
        <w:rPr>
          <w:rFonts w:ascii="Times New Roman" w:hAnsi="Times New Roman" w:cs="Times New Roman"/>
          <w:sz w:val="28"/>
          <w:szCs w:val="28"/>
        </w:rPr>
        <w:tab/>
      </w:r>
    </w:p>
    <w:p w14:paraId="4CA1ACFF" w14:textId="70F4820D"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Haneklaus S, HM Paulsen, D Schr</w:t>
      </w:r>
      <w:r w:rsidR="00354E6D" w:rsidRPr="00292BD9">
        <w:rPr>
          <w:rFonts w:ascii="Times New Roman" w:hAnsi="Times New Roman" w:cs="Times New Roman"/>
          <w:sz w:val="28"/>
          <w:szCs w:val="28"/>
        </w:rPr>
        <w:t>er, U Leopold and</w:t>
      </w:r>
      <w:r w:rsidRPr="00292BD9">
        <w:rPr>
          <w:rFonts w:ascii="Times New Roman" w:hAnsi="Times New Roman" w:cs="Times New Roman"/>
          <w:sz w:val="28"/>
          <w:szCs w:val="28"/>
        </w:rPr>
        <w:t xml:space="preserve"> E </w:t>
      </w:r>
      <w:r w:rsidR="000263B3">
        <w:rPr>
          <w:rFonts w:ascii="Times New Roman" w:hAnsi="Times New Roman" w:cs="Times New Roman"/>
          <w:sz w:val="28"/>
          <w:szCs w:val="28"/>
        </w:rPr>
        <w:t xml:space="preserve">Schnug (1998). Self-surveying: </w:t>
      </w:r>
      <w:r w:rsidRPr="00292BD9">
        <w:rPr>
          <w:rFonts w:ascii="Times New Roman" w:hAnsi="Times New Roman" w:cs="Times New Roman"/>
          <w:sz w:val="28"/>
          <w:szCs w:val="28"/>
        </w:rPr>
        <w:t>A strategy for efficient mapping of the spatia</w:t>
      </w:r>
      <w:r w:rsidR="000263B3">
        <w:rPr>
          <w:rFonts w:ascii="Times New Roman" w:hAnsi="Times New Roman" w:cs="Times New Roman"/>
          <w:sz w:val="28"/>
          <w:szCs w:val="28"/>
        </w:rPr>
        <w:t xml:space="preserve">l variability of time constant </w:t>
      </w:r>
      <w:r w:rsidRPr="00292BD9">
        <w:rPr>
          <w:rFonts w:ascii="Times New Roman" w:hAnsi="Times New Roman" w:cs="Times New Roman"/>
          <w:sz w:val="28"/>
          <w:szCs w:val="28"/>
        </w:rPr>
        <w:t>soil parameters. Commun. Soil Sci. Plant Anal, 29: 1593–1601.</w:t>
      </w:r>
    </w:p>
    <w:p w14:paraId="7371AE26" w14:textId="77777777" w:rsidR="00680741" w:rsidRPr="00292BD9" w:rsidRDefault="00680741" w:rsidP="00D279E3">
      <w:pPr>
        <w:autoSpaceDE w:val="0"/>
        <w:autoSpaceDN w:val="0"/>
        <w:adjustRightInd w:val="0"/>
        <w:spacing w:after="0" w:line="360" w:lineRule="auto"/>
        <w:ind w:left="720" w:hanging="720"/>
        <w:rPr>
          <w:rFonts w:ascii="Times New Roman" w:hAnsi="Times New Roman" w:cs="Times New Roman"/>
          <w:sz w:val="28"/>
          <w:szCs w:val="28"/>
        </w:rPr>
      </w:pPr>
    </w:p>
    <w:p w14:paraId="6DF1DF3A" w14:textId="6B29B2AF"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Isaaks E H and Srivastava R M </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1989</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 xml:space="preserve"> An Introduction to Applied Geostatistics. </w:t>
      </w:r>
    </w:p>
    <w:p w14:paraId="70482D7C" w14:textId="3708A62A"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Oxford University Press, New York: 561 p.</w:t>
      </w:r>
    </w:p>
    <w:p w14:paraId="1C05D8F9"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276183BA" w14:textId="28785A15" w:rsidR="00D3568F" w:rsidRPr="00292BD9" w:rsidRDefault="00354E6D" w:rsidP="00D279E3">
      <w:pPr>
        <w:autoSpaceDE w:val="0"/>
        <w:autoSpaceDN w:val="0"/>
        <w:adjustRightInd w:val="0"/>
        <w:spacing w:after="0" w:line="360" w:lineRule="auto"/>
        <w:ind w:left="720" w:hanging="720"/>
        <w:rPr>
          <w:rFonts w:ascii="Times New Roman" w:hAnsi="Times New Roman" w:cs="Times New Roman"/>
          <w:color w:val="231F20"/>
          <w:sz w:val="28"/>
          <w:szCs w:val="28"/>
        </w:rPr>
      </w:pPr>
      <w:r w:rsidRPr="00292BD9">
        <w:rPr>
          <w:rFonts w:ascii="Times New Roman" w:hAnsi="Times New Roman" w:cs="Times New Roman"/>
          <w:color w:val="231F20"/>
          <w:sz w:val="28"/>
          <w:szCs w:val="28"/>
        </w:rPr>
        <w:t xml:space="preserve">Lark, R.M. and </w:t>
      </w:r>
      <w:r w:rsidR="00D3568F" w:rsidRPr="00292BD9">
        <w:rPr>
          <w:rFonts w:ascii="Times New Roman" w:hAnsi="Times New Roman" w:cs="Times New Roman"/>
          <w:color w:val="231F20"/>
          <w:sz w:val="28"/>
          <w:szCs w:val="28"/>
        </w:rPr>
        <w:t xml:space="preserve">Ferguson, R.B., </w:t>
      </w:r>
      <w:r w:rsidRPr="00292BD9">
        <w:rPr>
          <w:rFonts w:ascii="Times New Roman" w:hAnsi="Times New Roman" w:cs="Times New Roman"/>
          <w:color w:val="231F20"/>
          <w:sz w:val="28"/>
          <w:szCs w:val="28"/>
        </w:rPr>
        <w:t>(</w:t>
      </w:r>
      <w:r w:rsidR="00D3568F" w:rsidRPr="00292BD9">
        <w:rPr>
          <w:rFonts w:ascii="Times New Roman" w:hAnsi="Times New Roman" w:cs="Times New Roman"/>
          <w:color w:val="231F20"/>
          <w:sz w:val="28"/>
          <w:szCs w:val="28"/>
        </w:rPr>
        <w:t>2004</w:t>
      </w:r>
      <w:r w:rsidRPr="00292BD9">
        <w:rPr>
          <w:rFonts w:ascii="Times New Roman" w:hAnsi="Times New Roman" w:cs="Times New Roman"/>
          <w:color w:val="231F20"/>
          <w:sz w:val="28"/>
          <w:szCs w:val="28"/>
        </w:rPr>
        <w:t>)</w:t>
      </w:r>
      <w:r w:rsidR="00D3568F" w:rsidRPr="00292BD9">
        <w:rPr>
          <w:rFonts w:ascii="Times New Roman" w:hAnsi="Times New Roman" w:cs="Times New Roman"/>
          <w:color w:val="231F20"/>
          <w:sz w:val="28"/>
          <w:szCs w:val="28"/>
        </w:rPr>
        <w:t xml:space="preserve">. Mapping risk of soil nutrient deficiency or </w:t>
      </w:r>
    </w:p>
    <w:p w14:paraId="6307440B"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color w:val="231F20"/>
          <w:sz w:val="28"/>
          <w:szCs w:val="28"/>
        </w:rPr>
      </w:pPr>
      <w:r w:rsidRPr="00292BD9">
        <w:rPr>
          <w:rFonts w:ascii="Times New Roman" w:hAnsi="Times New Roman" w:cs="Times New Roman"/>
          <w:color w:val="231F20"/>
          <w:sz w:val="28"/>
          <w:szCs w:val="28"/>
        </w:rPr>
        <w:t xml:space="preserve">              excess by disjunctive and indicator kriging. Geoderma 118, 39 – 53.</w:t>
      </w:r>
    </w:p>
    <w:p w14:paraId="28CA5328"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color w:val="231F20"/>
          <w:sz w:val="28"/>
          <w:szCs w:val="28"/>
        </w:rPr>
      </w:pPr>
    </w:p>
    <w:p w14:paraId="500D0446" w14:textId="3F9755A2" w:rsidR="00F67BFE" w:rsidRPr="00292BD9" w:rsidRDefault="009F40ED"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Law, M.C., Balasundram, S.K., Husni, M.H.A., Ahmed, O.H., Harun, M.H. (2009). Spatial </w:t>
      </w:r>
      <w:r w:rsidR="00F67BFE" w:rsidRPr="00292BD9">
        <w:rPr>
          <w:rFonts w:ascii="Times New Roman" w:hAnsi="Times New Roman" w:cs="Times New Roman"/>
          <w:sz w:val="28"/>
          <w:szCs w:val="28"/>
        </w:rPr>
        <w:t xml:space="preserve">soil organic carbon in oil palm. </w:t>
      </w:r>
      <w:r w:rsidR="00F67BFE" w:rsidRPr="00292BD9">
        <w:rPr>
          <w:rFonts w:ascii="Times New Roman" w:hAnsi="Times New Roman" w:cs="Times New Roman"/>
          <w:i/>
          <w:sz w:val="28"/>
          <w:szCs w:val="28"/>
        </w:rPr>
        <w:t>Int. J. Soil Sciences</w:t>
      </w:r>
      <w:r w:rsidR="00F67BFE" w:rsidRPr="00292BD9">
        <w:rPr>
          <w:rFonts w:ascii="Times New Roman" w:hAnsi="Times New Roman" w:cs="Times New Roman"/>
          <w:sz w:val="28"/>
          <w:szCs w:val="28"/>
        </w:rPr>
        <w:t>, (2009): 1-11.</w:t>
      </w:r>
    </w:p>
    <w:p w14:paraId="55D73A12" w14:textId="3CDB9C6E" w:rsidR="00F67BFE" w:rsidRPr="00292BD9" w:rsidRDefault="00F67BFE" w:rsidP="00D279E3">
      <w:pPr>
        <w:autoSpaceDE w:val="0"/>
        <w:autoSpaceDN w:val="0"/>
        <w:adjustRightInd w:val="0"/>
        <w:spacing w:after="0" w:line="360" w:lineRule="auto"/>
        <w:ind w:left="720" w:hanging="720"/>
        <w:rPr>
          <w:rFonts w:ascii="Times New Roman" w:hAnsi="Times New Roman" w:cs="Times New Roman"/>
          <w:sz w:val="28"/>
          <w:szCs w:val="28"/>
        </w:rPr>
      </w:pPr>
    </w:p>
    <w:p w14:paraId="74E4F45A" w14:textId="13D37BA2"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Lengnick, L.L. </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1997</w:t>
      </w:r>
      <w:r w:rsidR="00354E6D" w:rsidRPr="00292BD9">
        <w:rPr>
          <w:rFonts w:ascii="Times New Roman" w:hAnsi="Times New Roman" w:cs="Times New Roman"/>
          <w:sz w:val="28"/>
          <w:szCs w:val="28"/>
        </w:rPr>
        <w:t>)</w:t>
      </w:r>
      <w:r w:rsidRPr="00292BD9">
        <w:rPr>
          <w:rFonts w:ascii="Times New Roman" w:hAnsi="Times New Roman" w:cs="Times New Roman"/>
          <w:sz w:val="28"/>
          <w:szCs w:val="28"/>
        </w:rPr>
        <w:t xml:space="preserve">: Spatial variability of early season nitrogen availability </w:t>
      </w:r>
    </w:p>
    <w:p w14:paraId="0E7F2433"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i/>
          <w:iCs/>
          <w:sz w:val="28"/>
          <w:szCs w:val="28"/>
        </w:rPr>
      </w:pPr>
      <w:r w:rsidRPr="00292BD9">
        <w:rPr>
          <w:rFonts w:ascii="Times New Roman" w:hAnsi="Times New Roman" w:cs="Times New Roman"/>
          <w:sz w:val="28"/>
          <w:szCs w:val="28"/>
        </w:rPr>
        <w:t xml:space="preserve">                indicators in corn. </w:t>
      </w:r>
      <w:r w:rsidRPr="00292BD9">
        <w:rPr>
          <w:rFonts w:ascii="Times New Roman" w:hAnsi="Times New Roman" w:cs="Times New Roman"/>
          <w:i/>
          <w:iCs/>
          <w:sz w:val="28"/>
          <w:szCs w:val="28"/>
        </w:rPr>
        <w:t xml:space="preserve">Commun. Soil </w:t>
      </w:r>
      <w:r w:rsidRPr="00292BD9">
        <w:rPr>
          <w:rFonts w:ascii="Times New Roman" w:hAnsi="Times New Roman" w:cs="Times New Roman"/>
          <w:sz w:val="28"/>
          <w:szCs w:val="28"/>
        </w:rPr>
        <w:t xml:space="preserve">Sci. </w:t>
      </w:r>
      <w:r w:rsidRPr="00292BD9">
        <w:rPr>
          <w:rFonts w:ascii="Times New Roman" w:hAnsi="Times New Roman" w:cs="Times New Roman"/>
          <w:i/>
          <w:iCs/>
          <w:sz w:val="28"/>
          <w:szCs w:val="28"/>
        </w:rPr>
        <w:t xml:space="preserve">Plant Anal., </w:t>
      </w:r>
      <w:r w:rsidRPr="00292BD9">
        <w:rPr>
          <w:rFonts w:ascii="Times New Roman" w:hAnsi="Times New Roman" w:cs="Times New Roman"/>
          <w:sz w:val="28"/>
          <w:szCs w:val="28"/>
        </w:rPr>
        <w:t>28, 1721-1736.</w:t>
      </w:r>
    </w:p>
    <w:p w14:paraId="3E9C639D"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i/>
          <w:iCs/>
          <w:sz w:val="28"/>
          <w:szCs w:val="28"/>
        </w:rPr>
      </w:pPr>
    </w:p>
    <w:p w14:paraId="10A64286" w14:textId="0F4392C0" w:rsidR="00D3568F" w:rsidRPr="00292BD9" w:rsidRDefault="00D3568F" w:rsidP="00D279E3">
      <w:pPr>
        <w:spacing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Lyons JB, JH Garres, JA Amador (1998). Spatial and temporal</w:t>
      </w:r>
      <w:r w:rsidR="00040F45">
        <w:rPr>
          <w:rFonts w:ascii="Times New Roman" w:hAnsi="Times New Roman" w:cs="Times New Roman"/>
          <w:sz w:val="28"/>
          <w:szCs w:val="28"/>
        </w:rPr>
        <w:t xml:space="preserve"> </w:t>
      </w:r>
      <w:r w:rsidRPr="00292BD9">
        <w:rPr>
          <w:rFonts w:ascii="Times New Roman" w:hAnsi="Times New Roman" w:cs="Times New Roman"/>
          <w:sz w:val="28"/>
          <w:szCs w:val="28"/>
        </w:rPr>
        <w:t xml:space="preserve">variability of  </w:t>
      </w:r>
    </w:p>
    <w:p w14:paraId="583F19DE" w14:textId="77777777" w:rsidR="00040F45" w:rsidRDefault="00D3568F" w:rsidP="00D279E3">
      <w:pPr>
        <w:spacing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phosphorus retention in a riparian fores</w:t>
      </w:r>
      <w:r w:rsidR="000263B3">
        <w:rPr>
          <w:rFonts w:ascii="Times New Roman" w:hAnsi="Times New Roman" w:cs="Times New Roman"/>
          <w:sz w:val="28"/>
          <w:szCs w:val="28"/>
        </w:rPr>
        <w:t>t soil. J Environ Qual, 27: 895.</w:t>
      </w:r>
      <w:r w:rsidRPr="00292BD9">
        <w:rPr>
          <w:rFonts w:ascii="Times New Roman" w:hAnsi="Times New Roman" w:cs="Times New Roman"/>
          <w:sz w:val="28"/>
          <w:szCs w:val="28"/>
        </w:rPr>
        <w:t xml:space="preserve">  </w:t>
      </w:r>
    </w:p>
    <w:p w14:paraId="5B2E5EBE" w14:textId="77777777" w:rsidR="00040F45" w:rsidRDefault="00040F45" w:rsidP="00D279E3">
      <w:pPr>
        <w:spacing w:line="360" w:lineRule="auto"/>
        <w:ind w:left="720" w:hanging="720"/>
        <w:rPr>
          <w:rFonts w:ascii="Times New Roman" w:hAnsi="Times New Roman" w:cs="Times New Roman"/>
          <w:sz w:val="28"/>
          <w:szCs w:val="28"/>
        </w:rPr>
      </w:pPr>
    </w:p>
    <w:p w14:paraId="306D6869" w14:textId="68934CF4" w:rsidR="00D3568F" w:rsidRPr="00292BD9" w:rsidRDefault="00DD3011" w:rsidP="00D279E3">
      <w:pPr>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McBratney AB and</w:t>
      </w:r>
      <w:r w:rsidR="00D3568F" w:rsidRPr="00292BD9">
        <w:rPr>
          <w:rFonts w:ascii="Times New Roman" w:hAnsi="Times New Roman" w:cs="Times New Roman"/>
          <w:sz w:val="28"/>
          <w:szCs w:val="28"/>
        </w:rPr>
        <w:t xml:space="preserve"> MJ Pringle</w:t>
      </w:r>
      <w:r w:rsidR="00975B57">
        <w:rPr>
          <w:rFonts w:ascii="Times New Roman" w:hAnsi="Times New Roman" w:cs="Times New Roman"/>
          <w:sz w:val="28"/>
          <w:szCs w:val="28"/>
        </w:rPr>
        <w:t xml:space="preserve"> (1999). Estimating Average and </w:t>
      </w:r>
      <w:r w:rsidR="00D3568F" w:rsidRPr="00292BD9">
        <w:rPr>
          <w:rFonts w:ascii="Times New Roman" w:hAnsi="Times New Roman" w:cs="Times New Roman"/>
          <w:sz w:val="28"/>
          <w:szCs w:val="28"/>
        </w:rPr>
        <w:t>ProportionalVariograms of soil properties and their potential use in precision</w:t>
      </w:r>
      <w:r w:rsidR="00975B57">
        <w:rPr>
          <w:rFonts w:ascii="Times New Roman" w:hAnsi="Times New Roman" w:cs="Times New Roman"/>
          <w:sz w:val="28"/>
          <w:szCs w:val="28"/>
        </w:rPr>
        <w:t xml:space="preserve"> </w:t>
      </w:r>
      <w:r w:rsidR="00D3568F" w:rsidRPr="00292BD9">
        <w:rPr>
          <w:rFonts w:ascii="Times New Roman" w:hAnsi="Times New Roman" w:cs="Times New Roman"/>
          <w:sz w:val="28"/>
          <w:szCs w:val="28"/>
        </w:rPr>
        <w:t>Agriculture. Precision Agric, 1: 219-236.</w:t>
      </w:r>
    </w:p>
    <w:p w14:paraId="14BDB11A"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4C3FFFB2"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McCarthy, David F. (2006). Essentials of soil mechanics and foundations: basic</w:t>
      </w:r>
    </w:p>
    <w:p w14:paraId="4E4133EB"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                geotechnics (7th ed.). Upper Saddle River, New Jersey: Prentice Hall. </w:t>
      </w:r>
    </w:p>
    <w:p w14:paraId="3671998F"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                </w:t>
      </w:r>
      <w:hyperlink r:id="rId43" w:tooltip="International Standard Book Number" w:history="1">
        <w:r w:rsidRPr="00040F45">
          <w:rPr>
            <w:rFonts w:ascii="Times New Roman" w:eastAsia="Times New Roman" w:hAnsi="Times New Roman" w:cs="Times New Roman"/>
            <w:iCs/>
            <w:sz w:val="28"/>
            <w:szCs w:val="28"/>
          </w:rPr>
          <w:t>ISBN</w:t>
        </w:r>
      </w:hyperlink>
      <w:r w:rsidRPr="00040F45">
        <w:rPr>
          <w:rFonts w:ascii="Times New Roman" w:eastAsia="Times New Roman" w:hAnsi="Times New Roman" w:cs="Times New Roman"/>
          <w:iCs/>
          <w:sz w:val="28"/>
          <w:szCs w:val="28"/>
        </w:rPr>
        <w:t> </w:t>
      </w:r>
      <w:hyperlink r:id="rId44" w:tooltip="Special:BookSources/978-0131145603" w:history="1">
        <w:r w:rsidRPr="00040F45">
          <w:rPr>
            <w:rFonts w:ascii="Times New Roman" w:eastAsia="Times New Roman" w:hAnsi="Times New Roman" w:cs="Times New Roman"/>
            <w:iCs/>
            <w:sz w:val="28"/>
            <w:szCs w:val="28"/>
          </w:rPr>
          <w:t>978-0131145603</w:t>
        </w:r>
      </w:hyperlink>
      <w:r w:rsidRPr="00292BD9">
        <w:rPr>
          <w:rFonts w:ascii="Times New Roman" w:eastAsia="Times New Roman" w:hAnsi="Times New Roman" w:cs="Times New Roman"/>
          <w:iCs/>
          <w:sz w:val="28"/>
          <w:szCs w:val="28"/>
        </w:rPr>
        <w:t>.</w:t>
      </w:r>
    </w:p>
    <w:p w14:paraId="1BC287C5" w14:textId="77777777" w:rsidR="001A3479" w:rsidRPr="00292BD9" w:rsidRDefault="001A3479" w:rsidP="00D279E3">
      <w:pPr>
        <w:spacing w:after="0" w:line="360" w:lineRule="auto"/>
        <w:ind w:left="720" w:hanging="720"/>
        <w:rPr>
          <w:rFonts w:ascii="Times New Roman" w:eastAsia="Times New Roman" w:hAnsi="Times New Roman" w:cs="Times New Roman"/>
          <w:iCs/>
          <w:sz w:val="28"/>
          <w:szCs w:val="28"/>
        </w:rPr>
      </w:pPr>
    </w:p>
    <w:p w14:paraId="3C7E3E15" w14:textId="2B00EB3F" w:rsidR="001E642D" w:rsidRPr="00292BD9" w:rsidRDefault="001A3479" w:rsidP="00D279E3">
      <w:pPr>
        <w:spacing w:after="0" w:line="360" w:lineRule="auto"/>
        <w:ind w:left="720" w:hanging="720"/>
        <w:jc w:val="both"/>
        <w:rPr>
          <w:rFonts w:ascii="Times New Roman" w:hAnsi="Times New Roman" w:cs="Times New Roman"/>
          <w:color w:val="000000"/>
          <w:sz w:val="28"/>
          <w:szCs w:val="28"/>
        </w:rPr>
      </w:pPr>
      <w:r w:rsidRPr="00292BD9">
        <w:rPr>
          <w:rFonts w:ascii="Times New Roman" w:hAnsi="Times New Roman" w:cs="Times New Roman"/>
          <w:color w:val="000000"/>
          <w:sz w:val="28"/>
          <w:szCs w:val="28"/>
        </w:rPr>
        <w:t>MacCarthy, D.S., Agyare W.A</w:t>
      </w:r>
      <w:r w:rsidR="00420336">
        <w:rPr>
          <w:rFonts w:ascii="Times New Roman" w:hAnsi="Times New Roman" w:cs="Times New Roman"/>
          <w:color w:val="000000"/>
          <w:sz w:val="28"/>
          <w:szCs w:val="28"/>
        </w:rPr>
        <w:t>., Vlek, P.L.G., Adiku, S.G.K.,(</w:t>
      </w:r>
      <w:r w:rsidRPr="00292BD9">
        <w:rPr>
          <w:rFonts w:ascii="Times New Roman" w:hAnsi="Times New Roman" w:cs="Times New Roman"/>
          <w:color w:val="000000"/>
          <w:sz w:val="28"/>
          <w:szCs w:val="28"/>
        </w:rPr>
        <w:t>2013</w:t>
      </w:r>
      <w:r w:rsidR="00420336">
        <w:rPr>
          <w:rFonts w:ascii="Times New Roman" w:hAnsi="Times New Roman" w:cs="Times New Roman"/>
          <w:color w:val="000000"/>
          <w:sz w:val="28"/>
          <w:szCs w:val="28"/>
        </w:rPr>
        <w:t>)</w:t>
      </w:r>
      <w:r w:rsidR="00040F45">
        <w:rPr>
          <w:rFonts w:ascii="Times New Roman" w:hAnsi="Times New Roman" w:cs="Times New Roman"/>
          <w:color w:val="000000"/>
          <w:sz w:val="28"/>
          <w:szCs w:val="28"/>
        </w:rPr>
        <w:t xml:space="preserve">.Spatial variability of </w:t>
      </w:r>
      <w:r w:rsidR="00DD3011" w:rsidRPr="00292BD9">
        <w:rPr>
          <w:rFonts w:ascii="Times New Roman" w:hAnsi="Times New Roman" w:cs="Times New Roman"/>
          <w:color w:val="000000"/>
          <w:sz w:val="28"/>
          <w:szCs w:val="28"/>
        </w:rPr>
        <w:t xml:space="preserve">some </w:t>
      </w:r>
      <w:r w:rsidR="001E642D" w:rsidRPr="00292BD9">
        <w:rPr>
          <w:rFonts w:ascii="Times New Roman" w:hAnsi="Times New Roman" w:cs="Times New Roman"/>
          <w:color w:val="000000"/>
          <w:sz w:val="28"/>
          <w:szCs w:val="28"/>
        </w:rPr>
        <w:t xml:space="preserve">soil chemical and physical properties of an agricultural land scape. </w:t>
      </w:r>
      <w:r w:rsidR="001E642D" w:rsidRPr="00292BD9">
        <w:rPr>
          <w:rFonts w:ascii="Times New Roman" w:hAnsi="Times New Roman" w:cs="Times New Roman"/>
          <w:i/>
          <w:color w:val="000000"/>
          <w:sz w:val="28"/>
          <w:szCs w:val="28"/>
        </w:rPr>
        <w:t xml:space="preserve">West </w:t>
      </w:r>
      <w:r w:rsidR="00040F45">
        <w:rPr>
          <w:rFonts w:ascii="Times New Roman" w:hAnsi="Times New Roman" w:cs="Times New Roman"/>
          <w:i/>
          <w:color w:val="000000"/>
          <w:sz w:val="28"/>
          <w:szCs w:val="28"/>
        </w:rPr>
        <w:t>African Jo</w:t>
      </w:r>
      <w:r w:rsidR="001E642D" w:rsidRPr="00292BD9">
        <w:rPr>
          <w:rFonts w:ascii="Times New Roman" w:hAnsi="Times New Roman" w:cs="Times New Roman"/>
          <w:i/>
          <w:color w:val="000000"/>
          <w:sz w:val="28"/>
          <w:szCs w:val="28"/>
        </w:rPr>
        <w:t>urnal of Applied Ecology,</w:t>
      </w:r>
      <w:r w:rsidR="001E642D" w:rsidRPr="00292BD9">
        <w:rPr>
          <w:rFonts w:ascii="Times New Roman" w:hAnsi="Times New Roman" w:cs="Times New Roman"/>
          <w:color w:val="000000"/>
          <w:sz w:val="28"/>
          <w:szCs w:val="28"/>
        </w:rPr>
        <w:t xml:space="preserve"> vol. 21(2), pp:47-61</w:t>
      </w:r>
    </w:p>
    <w:p w14:paraId="3F1CDEF6" w14:textId="77777777" w:rsidR="00D3568F" w:rsidRPr="00292BD9" w:rsidRDefault="00D3568F" w:rsidP="00D279E3">
      <w:pPr>
        <w:spacing w:after="0" w:line="360" w:lineRule="auto"/>
        <w:ind w:left="720" w:hanging="720"/>
        <w:rPr>
          <w:rFonts w:ascii="Times New Roman" w:eastAsia="Times New Roman" w:hAnsi="Times New Roman" w:cs="Times New Roman"/>
          <w:sz w:val="28"/>
          <w:szCs w:val="28"/>
        </w:rPr>
      </w:pPr>
    </w:p>
    <w:p w14:paraId="51A25F4E"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Miller, Austin (1953). </w:t>
      </w:r>
      <w:hyperlink r:id="rId45" w:history="1">
        <w:r w:rsidRPr="00040F45">
          <w:rPr>
            <w:rFonts w:ascii="Times New Roman" w:eastAsia="Times New Roman" w:hAnsi="Times New Roman" w:cs="Times New Roman"/>
            <w:iCs/>
            <w:sz w:val="28"/>
            <w:szCs w:val="28"/>
          </w:rPr>
          <w:t>The Skin of the Earth</w:t>
        </w:r>
      </w:hyperlink>
      <w:r w:rsidRPr="00292BD9">
        <w:rPr>
          <w:rFonts w:ascii="Times New Roman" w:eastAsia="Times New Roman" w:hAnsi="Times New Roman" w:cs="Times New Roman"/>
          <w:iCs/>
          <w:sz w:val="28"/>
          <w:szCs w:val="28"/>
        </w:rPr>
        <w:t xml:space="preserve"> (PDF) (1st ed.). London, UK: </w:t>
      </w:r>
    </w:p>
    <w:p w14:paraId="5D2F084E" w14:textId="77777777" w:rsidR="00D3568F" w:rsidRPr="00292BD9" w:rsidRDefault="00D3568F" w:rsidP="00D279E3">
      <w:pPr>
        <w:spacing w:after="0" w:line="360" w:lineRule="auto"/>
        <w:ind w:left="720" w:hanging="720"/>
        <w:rPr>
          <w:rFonts w:ascii="Times New Roman" w:eastAsia="Times New Roman" w:hAnsi="Times New Roman" w:cs="Times New Roman"/>
          <w:sz w:val="28"/>
          <w:szCs w:val="28"/>
        </w:rPr>
      </w:pPr>
      <w:r w:rsidRPr="00292BD9">
        <w:rPr>
          <w:rFonts w:ascii="Times New Roman" w:eastAsia="Times New Roman" w:hAnsi="Times New Roman" w:cs="Times New Roman"/>
          <w:iCs/>
          <w:sz w:val="28"/>
          <w:szCs w:val="28"/>
        </w:rPr>
        <w:t xml:space="preserve">                Methuen. Retrieved 18 September 2016.</w:t>
      </w:r>
      <w:r w:rsidRPr="00292BD9">
        <w:rPr>
          <w:rFonts w:ascii="Times New Roman" w:eastAsia="Times New Roman" w:hAnsi="Times New Roman" w:cs="Times New Roman"/>
          <w:sz w:val="28"/>
          <w:szCs w:val="28"/>
        </w:rPr>
        <w:t xml:space="preserve"> </w:t>
      </w:r>
    </w:p>
    <w:p w14:paraId="696251A2" w14:textId="77777777" w:rsidR="00086A22" w:rsidRPr="00292BD9" w:rsidRDefault="00086A22" w:rsidP="00D279E3">
      <w:pPr>
        <w:spacing w:after="0" w:line="360" w:lineRule="auto"/>
        <w:ind w:left="720" w:hanging="720"/>
        <w:rPr>
          <w:rFonts w:ascii="Times New Roman" w:hAnsi="Times New Roman" w:cs="Times New Roman"/>
          <w:sz w:val="28"/>
          <w:szCs w:val="28"/>
        </w:rPr>
      </w:pPr>
    </w:p>
    <w:p w14:paraId="0C1A484D" w14:textId="1D84C4AF" w:rsidR="00D3568F" w:rsidRPr="00292BD9" w:rsidRDefault="00D3568F" w:rsidP="00420336">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Miller, M.P.,</w:t>
      </w:r>
      <w:r w:rsidR="00420336">
        <w:rPr>
          <w:rFonts w:ascii="Times New Roman" w:hAnsi="Times New Roman" w:cs="Times New Roman"/>
          <w:sz w:val="28"/>
          <w:szCs w:val="28"/>
        </w:rPr>
        <w:t xml:space="preserve"> Singer, P.M.J., Nielsen, D.R.,(</w:t>
      </w:r>
      <w:r w:rsidRPr="00292BD9">
        <w:rPr>
          <w:rFonts w:ascii="Times New Roman" w:hAnsi="Times New Roman" w:cs="Times New Roman"/>
          <w:sz w:val="28"/>
          <w:szCs w:val="28"/>
        </w:rPr>
        <w:t>1988</w:t>
      </w:r>
      <w:r w:rsidR="00420336">
        <w:rPr>
          <w:rFonts w:ascii="Times New Roman" w:hAnsi="Times New Roman" w:cs="Times New Roman"/>
          <w:sz w:val="28"/>
          <w:szCs w:val="28"/>
        </w:rPr>
        <w:t>)</w:t>
      </w:r>
      <w:r w:rsidRPr="00292BD9">
        <w:rPr>
          <w:rFonts w:ascii="Times New Roman" w:hAnsi="Times New Roman" w:cs="Times New Roman"/>
          <w:sz w:val="28"/>
          <w:szCs w:val="28"/>
        </w:rPr>
        <w:t>. Spatial variability of wheat yield  and soil properties on complex hills. Soil Sci. Soc. Am. J. 52, 1133– 1141</w:t>
      </w:r>
      <w:r w:rsidR="00420336">
        <w:rPr>
          <w:rFonts w:ascii="Times New Roman" w:hAnsi="Times New Roman" w:cs="Times New Roman"/>
          <w:sz w:val="28"/>
          <w:szCs w:val="28"/>
        </w:rPr>
        <w:t>.</w:t>
      </w:r>
    </w:p>
    <w:p w14:paraId="67547C86"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2F3A169E" w14:textId="77777777" w:rsidR="00D3568F" w:rsidRPr="00292BD9" w:rsidRDefault="00D3568F" w:rsidP="00D279E3">
      <w:pPr>
        <w:autoSpaceDE w:val="0"/>
        <w:autoSpaceDN w:val="0"/>
        <w:adjustRightInd w:val="0"/>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Miller, Raymond W.; Donahue, Roy Luther (1990). Soils: an introduction to soils </w:t>
      </w:r>
    </w:p>
    <w:p w14:paraId="6282817D" w14:textId="77777777" w:rsidR="00D3568F" w:rsidRPr="00292BD9" w:rsidRDefault="00D3568F" w:rsidP="00D279E3">
      <w:pPr>
        <w:autoSpaceDE w:val="0"/>
        <w:autoSpaceDN w:val="0"/>
        <w:adjustRightInd w:val="0"/>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               and plant growth. Upper Saddle River, New Jersey:</w:t>
      </w:r>
      <w:r w:rsidRPr="00040F45">
        <w:rPr>
          <w:rFonts w:ascii="Times New Roman" w:eastAsia="Times New Roman" w:hAnsi="Times New Roman" w:cs="Times New Roman"/>
          <w:iCs/>
          <w:sz w:val="28"/>
          <w:szCs w:val="28"/>
        </w:rPr>
        <w:t xml:space="preserve"> </w:t>
      </w:r>
      <w:hyperlink r:id="rId46" w:tooltip="Prentice Hall" w:history="1">
        <w:r w:rsidRPr="00040F45">
          <w:rPr>
            <w:rFonts w:ascii="Times New Roman" w:eastAsia="Times New Roman" w:hAnsi="Times New Roman" w:cs="Times New Roman"/>
            <w:iCs/>
            <w:sz w:val="28"/>
            <w:szCs w:val="28"/>
          </w:rPr>
          <w:t>Prentice Hall</w:t>
        </w:r>
      </w:hyperlink>
      <w:r w:rsidRPr="00040F45">
        <w:rPr>
          <w:rFonts w:ascii="Times New Roman" w:eastAsia="Times New Roman" w:hAnsi="Times New Roman" w:cs="Times New Roman"/>
          <w:iCs/>
          <w:sz w:val="28"/>
          <w:szCs w:val="28"/>
        </w:rPr>
        <w:t>.</w:t>
      </w:r>
      <w:r w:rsidRPr="00292BD9">
        <w:rPr>
          <w:rFonts w:ascii="Times New Roman" w:eastAsia="Times New Roman" w:hAnsi="Times New Roman" w:cs="Times New Roman"/>
          <w:iCs/>
          <w:sz w:val="28"/>
          <w:szCs w:val="28"/>
        </w:rPr>
        <w:t xml:space="preserve"> </w:t>
      </w:r>
    </w:p>
    <w:p w14:paraId="43AE8D4C"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eastAsia="Times New Roman" w:hAnsi="Times New Roman" w:cs="Times New Roman"/>
          <w:iCs/>
          <w:sz w:val="28"/>
          <w:szCs w:val="28"/>
        </w:rPr>
        <w:t xml:space="preserve">               </w:t>
      </w:r>
      <w:hyperlink r:id="rId47" w:tooltip="International Standard Book Number" w:history="1">
        <w:r w:rsidRPr="00040F45">
          <w:rPr>
            <w:rFonts w:ascii="Times New Roman" w:eastAsia="Times New Roman" w:hAnsi="Times New Roman" w:cs="Times New Roman"/>
            <w:iCs/>
            <w:sz w:val="28"/>
            <w:szCs w:val="28"/>
          </w:rPr>
          <w:t>ISBN</w:t>
        </w:r>
      </w:hyperlink>
      <w:r w:rsidRPr="00040F45">
        <w:rPr>
          <w:rFonts w:ascii="Times New Roman" w:eastAsia="Times New Roman" w:hAnsi="Times New Roman" w:cs="Times New Roman"/>
          <w:iCs/>
          <w:sz w:val="28"/>
          <w:szCs w:val="28"/>
        </w:rPr>
        <w:t> </w:t>
      </w:r>
      <w:hyperlink r:id="rId48" w:tooltip="Special:BookSources/978-0138202262" w:history="1">
        <w:r w:rsidRPr="00040F45">
          <w:rPr>
            <w:rFonts w:ascii="Times New Roman" w:eastAsia="Times New Roman" w:hAnsi="Times New Roman" w:cs="Times New Roman"/>
            <w:iCs/>
            <w:sz w:val="28"/>
            <w:szCs w:val="28"/>
          </w:rPr>
          <w:t>978-0138202262</w:t>
        </w:r>
      </w:hyperlink>
      <w:r w:rsidRPr="00040F45">
        <w:rPr>
          <w:rFonts w:ascii="Times New Roman" w:eastAsia="Times New Roman" w:hAnsi="Times New Roman" w:cs="Times New Roman"/>
          <w:iCs/>
          <w:sz w:val="28"/>
          <w:szCs w:val="28"/>
        </w:rPr>
        <w:t>.</w:t>
      </w:r>
    </w:p>
    <w:p w14:paraId="1A6F843D"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52870928" w14:textId="2E5D36CD" w:rsidR="00D3568F" w:rsidRPr="00292BD9" w:rsidRDefault="00D3568F" w:rsidP="00F64DBD">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lastRenderedPageBreak/>
        <w:t>Neal, M.,H. Khademi, M .A .Hajabbasi,</w:t>
      </w:r>
      <w:r w:rsidR="00B94F6E">
        <w:rPr>
          <w:rFonts w:ascii="Times New Roman" w:hAnsi="Times New Roman" w:cs="Times New Roman"/>
          <w:sz w:val="28"/>
          <w:szCs w:val="28"/>
        </w:rPr>
        <w:t>(</w:t>
      </w:r>
      <w:r w:rsidRPr="00292BD9">
        <w:rPr>
          <w:rFonts w:ascii="Times New Roman" w:hAnsi="Times New Roman" w:cs="Times New Roman"/>
          <w:sz w:val="28"/>
          <w:szCs w:val="28"/>
        </w:rPr>
        <w:t xml:space="preserve"> 2004</w:t>
      </w:r>
      <w:r w:rsidR="00B94F6E">
        <w:rPr>
          <w:rFonts w:ascii="Times New Roman" w:hAnsi="Times New Roman" w:cs="Times New Roman"/>
          <w:sz w:val="28"/>
          <w:szCs w:val="28"/>
        </w:rPr>
        <w:t>)</w:t>
      </w:r>
      <w:r w:rsidRPr="00292BD9">
        <w:rPr>
          <w:rFonts w:ascii="Times New Roman" w:hAnsi="Times New Roman" w:cs="Times New Roman"/>
          <w:sz w:val="28"/>
          <w:szCs w:val="28"/>
        </w:rPr>
        <w:t>. Response of Soil quality indicators and their spatial Variability to land degradation in central Iran, Applied</w:t>
      </w:r>
      <w:r w:rsidR="00B94F6E">
        <w:rPr>
          <w:rFonts w:ascii="Times New Roman" w:hAnsi="Times New Roman" w:cs="Times New Roman"/>
          <w:sz w:val="28"/>
          <w:szCs w:val="28"/>
        </w:rPr>
        <w:t>.</w:t>
      </w:r>
      <w:r w:rsidR="00F64DBD">
        <w:rPr>
          <w:rFonts w:ascii="Times New Roman" w:hAnsi="Times New Roman" w:cs="Times New Roman"/>
          <w:sz w:val="28"/>
          <w:szCs w:val="28"/>
        </w:rPr>
        <w:t xml:space="preserve"> soil ecol</w:t>
      </w:r>
      <w:r w:rsidRPr="00292BD9">
        <w:rPr>
          <w:rFonts w:ascii="Times New Roman" w:hAnsi="Times New Roman" w:cs="Times New Roman"/>
          <w:sz w:val="28"/>
          <w:szCs w:val="28"/>
        </w:rPr>
        <w:t>ogy 27:221-232.</w:t>
      </w:r>
      <w:r w:rsidR="00992911" w:rsidRPr="00292BD9">
        <w:rPr>
          <w:rFonts w:ascii="Times New Roman" w:hAnsi="Times New Roman" w:cs="Times New Roman"/>
          <w:sz w:val="28"/>
          <w:szCs w:val="28"/>
        </w:rPr>
        <w:t>p</w:t>
      </w:r>
    </w:p>
    <w:p w14:paraId="40DA6DE5" w14:textId="77777777" w:rsidR="003D441F" w:rsidRPr="00292BD9" w:rsidRDefault="003D441F" w:rsidP="00D279E3">
      <w:pPr>
        <w:autoSpaceDE w:val="0"/>
        <w:autoSpaceDN w:val="0"/>
        <w:adjustRightInd w:val="0"/>
        <w:spacing w:after="0" w:line="360" w:lineRule="auto"/>
        <w:ind w:left="720" w:hanging="720"/>
        <w:rPr>
          <w:rFonts w:ascii="Times New Roman" w:hAnsi="Times New Roman" w:cs="Times New Roman"/>
          <w:bCs/>
          <w:sz w:val="28"/>
          <w:szCs w:val="28"/>
        </w:rPr>
      </w:pPr>
    </w:p>
    <w:p w14:paraId="759C25E5" w14:textId="5F882D0A" w:rsidR="00D3568F" w:rsidRPr="00292BD9" w:rsidRDefault="00D3568F" w:rsidP="00B94F6E">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bCs/>
          <w:sz w:val="28"/>
          <w:szCs w:val="28"/>
        </w:rPr>
        <w:t>Nelson, D. W. and L. E. Sommers,</w:t>
      </w:r>
      <w:r w:rsidRPr="00292BD9">
        <w:rPr>
          <w:rFonts w:ascii="Times New Roman" w:hAnsi="Times New Roman" w:cs="Times New Roman"/>
          <w:b/>
          <w:bCs/>
          <w:sz w:val="28"/>
          <w:szCs w:val="28"/>
        </w:rPr>
        <w:t xml:space="preserve"> </w:t>
      </w:r>
      <w:r w:rsidR="00B94F6E">
        <w:rPr>
          <w:rFonts w:ascii="Times New Roman" w:hAnsi="Times New Roman" w:cs="Times New Roman"/>
          <w:b/>
          <w:bCs/>
          <w:sz w:val="28"/>
          <w:szCs w:val="28"/>
        </w:rPr>
        <w:t>(</w:t>
      </w:r>
      <w:r w:rsidRPr="00292BD9">
        <w:rPr>
          <w:rFonts w:ascii="Times New Roman" w:hAnsi="Times New Roman" w:cs="Times New Roman"/>
          <w:sz w:val="28"/>
          <w:szCs w:val="28"/>
        </w:rPr>
        <w:t>1982</w:t>
      </w:r>
      <w:r w:rsidR="00B94F6E">
        <w:rPr>
          <w:rFonts w:ascii="Times New Roman" w:hAnsi="Times New Roman" w:cs="Times New Roman"/>
          <w:sz w:val="28"/>
          <w:szCs w:val="28"/>
        </w:rPr>
        <w:t>)</w:t>
      </w:r>
      <w:r w:rsidRPr="00292BD9">
        <w:rPr>
          <w:rFonts w:ascii="Times New Roman" w:hAnsi="Times New Roman" w:cs="Times New Roman"/>
          <w:sz w:val="28"/>
          <w:szCs w:val="28"/>
        </w:rPr>
        <w:t>. Total car</w:t>
      </w:r>
      <w:r w:rsidR="00B94F6E">
        <w:rPr>
          <w:rFonts w:ascii="Times New Roman" w:hAnsi="Times New Roman" w:cs="Times New Roman"/>
          <w:sz w:val="28"/>
          <w:szCs w:val="28"/>
        </w:rPr>
        <w:t xml:space="preserve">bon, organic carbon and organic </w:t>
      </w:r>
      <w:r w:rsidRPr="00292BD9">
        <w:rPr>
          <w:rFonts w:ascii="Times New Roman" w:hAnsi="Times New Roman" w:cs="Times New Roman"/>
          <w:sz w:val="28"/>
          <w:szCs w:val="28"/>
        </w:rPr>
        <w:t xml:space="preserve">matter. In: Page, A.L., </w:t>
      </w:r>
      <w:r w:rsidR="009C615C" w:rsidRPr="009C615C">
        <w:rPr>
          <w:rFonts w:ascii="Times New Roman" w:hAnsi="Times New Roman" w:cs="Times New Roman"/>
          <w:i/>
          <w:sz w:val="28"/>
          <w:szCs w:val="28"/>
        </w:rPr>
        <w:t>et al.,</w:t>
      </w:r>
      <w:r w:rsidRPr="00292BD9">
        <w:rPr>
          <w:rFonts w:ascii="Times New Roman" w:hAnsi="Times New Roman" w:cs="Times New Roman"/>
          <w:sz w:val="28"/>
          <w:szCs w:val="28"/>
        </w:rPr>
        <w:t xml:space="preserve"> (Eds.). Par</w:t>
      </w:r>
      <w:r w:rsidR="00B94F6E">
        <w:rPr>
          <w:rFonts w:ascii="Times New Roman" w:hAnsi="Times New Roman" w:cs="Times New Roman"/>
          <w:sz w:val="28"/>
          <w:szCs w:val="28"/>
        </w:rPr>
        <w:t>t 2. Methods of soil analysis</w:t>
      </w:r>
    </w:p>
    <w:p w14:paraId="434A79B1" w14:textId="4F688F85" w:rsidR="004B3136"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(2nd ed.). ASA</w:t>
      </w:r>
      <w:r w:rsidR="00975B57">
        <w:rPr>
          <w:rFonts w:ascii="Times New Roman" w:hAnsi="Times New Roman" w:cs="Times New Roman"/>
          <w:sz w:val="28"/>
          <w:szCs w:val="28"/>
        </w:rPr>
        <w:t>.</w:t>
      </w:r>
    </w:p>
    <w:p w14:paraId="37D8557F"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0154B412" w14:textId="77777777" w:rsidR="00D3568F" w:rsidRPr="00292BD9" w:rsidRDefault="00D3568F" w:rsidP="00D279E3">
      <w:pPr>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Nielsen D. &amp; Wendroth O. (2003). Spatial and Temporal statistics-Sampling Field </w:t>
      </w:r>
    </w:p>
    <w:p w14:paraId="298CD33C" w14:textId="77777777" w:rsidR="00D3568F" w:rsidRPr="00292BD9" w:rsidRDefault="00D3568F" w:rsidP="00D279E3">
      <w:pPr>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Soils and Their Vegetation. GeoEcology textbook, Catena-Verlag, </w:t>
      </w:r>
    </w:p>
    <w:p w14:paraId="1A905D39" w14:textId="77777777" w:rsidR="00D3568F" w:rsidRPr="00292BD9" w:rsidRDefault="00D3568F" w:rsidP="00D279E3">
      <w:pPr>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Reiskirchen, p. 614.</w:t>
      </w:r>
    </w:p>
    <w:p w14:paraId="2F550A12" w14:textId="77777777" w:rsidR="00D3568F" w:rsidRPr="00292BD9" w:rsidRDefault="00D3568F" w:rsidP="00D279E3">
      <w:pPr>
        <w:spacing w:after="0" w:line="360" w:lineRule="auto"/>
        <w:ind w:left="720" w:hanging="720"/>
        <w:rPr>
          <w:rFonts w:ascii="Times New Roman" w:hAnsi="Times New Roman" w:cs="Times New Roman"/>
          <w:sz w:val="28"/>
          <w:szCs w:val="28"/>
        </w:rPr>
      </w:pPr>
    </w:p>
    <w:p w14:paraId="6C7012C4" w14:textId="5AD69A2E" w:rsidR="00D3568F" w:rsidRPr="00292BD9" w:rsidRDefault="00D3568F" w:rsidP="00D279E3">
      <w:pPr>
        <w:autoSpaceDE w:val="0"/>
        <w:autoSpaceDN w:val="0"/>
        <w:adjustRightInd w:val="0"/>
        <w:spacing w:after="0" w:line="360" w:lineRule="auto"/>
        <w:ind w:left="720" w:hanging="720"/>
        <w:rPr>
          <w:rFonts w:ascii="Times New Roman" w:hAnsi="Times New Roman" w:cs="Times New Roman"/>
          <w:color w:val="231F20"/>
          <w:sz w:val="28"/>
          <w:szCs w:val="28"/>
        </w:rPr>
      </w:pPr>
      <w:r w:rsidRPr="00292BD9">
        <w:rPr>
          <w:rFonts w:ascii="Times New Roman" w:hAnsi="Times New Roman" w:cs="Times New Roman"/>
          <w:color w:val="231F20"/>
          <w:sz w:val="28"/>
          <w:szCs w:val="28"/>
        </w:rPr>
        <w:t xml:space="preserve">Oliver, M.A., Webster, R., McGrath, S.P., </w:t>
      </w:r>
      <w:r w:rsidR="00B94F6E">
        <w:rPr>
          <w:rFonts w:ascii="Times New Roman" w:hAnsi="Times New Roman" w:cs="Times New Roman"/>
          <w:color w:val="231F20"/>
          <w:sz w:val="28"/>
          <w:szCs w:val="28"/>
        </w:rPr>
        <w:t>(</w:t>
      </w:r>
      <w:r w:rsidRPr="00292BD9">
        <w:rPr>
          <w:rFonts w:ascii="Times New Roman" w:hAnsi="Times New Roman" w:cs="Times New Roman"/>
          <w:color w:val="231F20"/>
          <w:sz w:val="28"/>
          <w:szCs w:val="28"/>
        </w:rPr>
        <w:t>1996</w:t>
      </w:r>
      <w:r w:rsidR="00B94F6E">
        <w:rPr>
          <w:rFonts w:ascii="Times New Roman" w:hAnsi="Times New Roman" w:cs="Times New Roman"/>
          <w:color w:val="231F20"/>
          <w:sz w:val="28"/>
          <w:szCs w:val="28"/>
        </w:rPr>
        <w:t>)</w:t>
      </w:r>
      <w:r w:rsidRPr="00292BD9">
        <w:rPr>
          <w:rFonts w:ascii="Times New Roman" w:hAnsi="Times New Roman" w:cs="Times New Roman"/>
          <w:color w:val="231F20"/>
          <w:sz w:val="28"/>
          <w:szCs w:val="28"/>
        </w:rPr>
        <w:t xml:space="preserve">. Disjunctive kriging for </w:t>
      </w:r>
    </w:p>
    <w:p w14:paraId="228CD092"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color w:val="231F20"/>
          <w:sz w:val="28"/>
          <w:szCs w:val="28"/>
        </w:rPr>
      </w:pPr>
      <w:r w:rsidRPr="00292BD9">
        <w:rPr>
          <w:rFonts w:ascii="Times New Roman" w:hAnsi="Times New Roman" w:cs="Times New Roman"/>
          <w:color w:val="231F20"/>
          <w:sz w:val="28"/>
          <w:szCs w:val="28"/>
        </w:rPr>
        <w:t xml:space="preserve">              environmental management. Environmetrics 7 (3), 333 – 357.</w:t>
      </w:r>
    </w:p>
    <w:p w14:paraId="6B32DD71" w14:textId="77777777" w:rsidR="00680741" w:rsidRPr="00292BD9" w:rsidRDefault="00680741" w:rsidP="00D279E3">
      <w:pPr>
        <w:autoSpaceDE w:val="0"/>
        <w:autoSpaceDN w:val="0"/>
        <w:adjustRightInd w:val="0"/>
        <w:spacing w:after="0" w:line="360" w:lineRule="auto"/>
        <w:ind w:left="720" w:hanging="720"/>
        <w:rPr>
          <w:rFonts w:ascii="Times New Roman" w:hAnsi="Times New Roman" w:cs="Times New Roman"/>
          <w:color w:val="231F20"/>
          <w:sz w:val="28"/>
          <w:szCs w:val="28"/>
        </w:rPr>
      </w:pPr>
    </w:p>
    <w:p w14:paraId="1BB5AF25" w14:textId="02C40DDB" w:rsidR="00040F45" w:rsidRDefault="00BC0DC1" w:rsidP="00D279E3">
      <w:pPr>
        <w:spacing w:after="0" w:line="360" w:lineRule="auto"/>
        <w:ind w:left="720" w:hanging="720"/>
        <w:jc w:val="both"/>
        <w:rPr>
          <w:rFonts w:ascii="Times New Roman" w:hAnsi="Times New Roman" w:cs="Times New Roman"/>
          <w:sz w:val="28"/>
          <w:szCs w:val="28"/>
        </w:rPr>
      </w:pPr>
      <w:r w:rsidRPr="00292BD9">
        <w:rPr>
          <w:rFonts w:ascii="Times New Roman" w:hAnsi="Times New Roman" w:cs="Times New Roman"/>
          <w:sz w:val="28"/>
          <w:szCs w:val="28"/>
        </w:rPr>
        <w:t>Parfitt, B</w:t>
      </w:r>
      <w:r w:rsidR="00040F45">
        <w:rPr>
          <w:rFonts w:ascii="Times New Roman" w:hAnsi="Times New Roman" w:cs="Times New Roman"/>
          <w:sz w:val="28"/>
          <w:szCs w:val="28"/>
        </w:rPr>
        <w:t xml:space="preserve">.M.J, Timm, L.C, Pauletto, E.A, </w:t>
      </w:r>
      <w:r w:rsidRPr="00292BD9">
        <w:rPr>
          <w:rFonts w:ascii="Times New Roman" w:hAnsi="Times New Roman" w:cs="Times New Roman"/>
          <w:sz w:val="28"/>
          <w:szCs w:val="28"/>
        </w:rPr>
        <w:t>Rechziegel, N.L</w:t>
      </w:r>
      <w:r w:rsidR="00040F45">
        <w:rPr>
          <w:rFonts w:ascii="Times New Roman" w:hAnsi="Times New Roman" w:cs="Times New Roman"/>
          <w:sz w:val="28"/>
          <w:szCs w:val="28"/>
        </w:rPr>
        <w:t xml:space="preserve">, </w:t>
      </w:r>
      <w:r w:rsidR="00B94F6E">
        <w:rPr>
          <w:rFonts w:ascii="Times New Roman" w:hAnsi="Times New Roman" w:cs="Times New Roman"/>
          <w:sz w:val="28"/>
          <w:szCs w:val="28"/>
        </w:rPr>
        <w:t>(</w:t>
      </w:r>
      <w:r w:rsidR="00040F45">
        <w:rPr>
          <w:rFonts w:ascii="Times New Roman" w:hAnsi="Times New Roman" w:cs="Times New Roman"/>
          <w:sz w:val="28"/>
          <w:szCs w:val="28"/>
        </w:rPr>
        <w:t>2009</w:t>
      </w:r>
      <w:r w:rsidR="00B94F6E">
        <w:rPr>
          <w:rFonts w:ascii="Times New Roman" w:hAnsi="Times New Roman" w:cs="Times New Roman"/>
          <w:sz w:val="28"/>
          <w:szCs w:val="28"/>
        </w:rPr>
        <w:t>)</w:t>
      </w:r>
      <w:r w:rsidR="00040F45">
        <w:rPr>
          <w:rFonts w:ascii="Times New Roman" w:hAnsi="Times New Roman" w:cs="Times New Roman"/>
          <w:sz w:val="28"/>
          <w:szCs w:val="28"/>
        </w:rPr>
        <w:t xml:space="preserve">. Spatial variability of </w:t>
      </w:r>
      <w:r w:rsidR="00775419" w:rsidRPr="00292BD9">
        <w:rPr>
          <w:rFonts w:ascii="Times New Roman" w:hAnsi="Times New Roman" w:cs="Times New Roman"/>
          <w:sz w:val="28"/>
          <w:szCs w:val="28"/>
        </w:rPr>
        <w:t>the chemical, physical and biological propert</w:t>
      </w:r>
      <w:r w:rsidR="00040F45">
        <w:rPr>
          <w:rFonts w:ascii="Times New Roman" w:hAnsi="Times New Roman" w:cs="Times New Roman"/>
          <w:sz w:val="28"/>
          <w:szCs w:val="28"/>
        </w:rPr>
        <w:t>ies in lowland cultivated with</w:t>
      </w:r>
      <w:r w:rsidR="00775419" w:rsidRPr="00292BD9">
        <w:rPr>
          <w:rFonts w:ascii="Times New Roman" w:hAnsi="Times New Roman" w:cs="Times New Roman"/>
          <w:sz w:val="28"/>
          <w:szCs w:val="28"/>
        </w:rPr>
        <w:t xml:space="preserve"> irrigated rice. </w:t>
      </w:r>
      <w:r w:rsidR="00775419" w:rsidRPr="00292BD9">
        <w:rPr>
          <w:rFonts w:ascii="Times New Roman" w:hAnsi="Times New Roman" w:cs="Times New Roman"/>
          <w:i/>
          <w:sz w:val="28"/>
          <w:szCs w:val="28"/>
        </w:rPr>
        <w:t>R. Brass. Ci.</w:t>
      </w:r>
      <w:r w:rsidR="00775419" w:rsidRPr="00292BD9">
        <w:rPr>
          <w:rFonts w:ascii="Times New Roman" w:hAnsi="Times New Roman" w:cs="Times New Roman"/>
          <w:sz w:val="28"/>
          <w:szCs w:val="28"/>
        </w:rPr>
        <w:t xml:space="preserve"> Solo, 33:819-830. </w:t>
      </w:r>
    </w:p>
    <w:p w14:paraId="3A6A931F" w14:textId="77777777" w:rsidR="00975B57" w:rsidRPr="00292BD9" w:rsidRDefault="00975B57" w:rsidP="00D279E3">
      <w:pPr>
        <w:spacing w:after="0" w:line="360" w:lineRule="auto"/>
        <w:ind w:left="720" w:hanging="720"/>
        <w:jc w:val="both"/>
        <w:rPr>
          <w:rFonts w:ascii="Times New Roman" w:hAnsi="Times New Roman" w:cs="Times New Roman"/>
          <w:sz w:val="28"/>
          <w:szCs w:val="28"/>
        </w:rPr>
      </w:pPr>
    </w:p>
    <w:p w14:paraId="5F34E8B6"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Paz-Gonzalez A., Vieira S.R., Castro T. (2000): The effect of cultivation on the </w:t>
      </w:r>
    </w:p>
    <w:p w14:paraId="0BD0645D"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spatial variability of selected properties of an umbric horizon. Geoderma,</w:t>
      </w:r>
    </w:p>
    <w:p w14:paraId="54A6F9E2" w14:textId="77777777" w:rsidR="00D3568F" w:rsidRPr="00292BD9" w:rsidRDefault="00D3568F" w:rsidP="00D279E3">
      <w:pPr>
        <w:spacing w:after="0" w:line="360" w:lineRule="auto"/>
        <w:ind w:left="720" w:hanging="720"/>
        <w:rPr>
          <w:rFonts w:ascii="Times New Roman" w:eastAsia="Times New Roman" w:hAnsi="Times New Roman" w:cs="Times New Roman"/>
          <w:sz w:val="28"/>
          <w:szCs w:val="28"/>
        </w:rPr>
      </w:pPr>
      <w:r w:rsidRPr="00292BD9">
        <w:rPr>
          <w:rFonts w:ascii="Times New Roman" w:hAnsi="Times New Roman" w:cs="Times New Roman"/>
          <w:color w:val="231F20"/>
          <w:sz w:val="28"/>
          <w:szCs w:val="28"/>
        </w:rPr>
        <w:t xml:space="preserve">              </w:t>
      </w:r>
      <w:r w:rsidRPr="00292BD9">
        <w:rPr>
          <w:rFonts w:ascii="Times New Roman" w:hAnsi="Times New Roman" w:cs="Times New Roman"/>
          <w:i/>
          <w:iCs/>
          <w:sz w:val="28"/>
          <w:szCs w:val="28"/>
        </w:rPr>
        <w:t>97</w:t>
      </w:r>
      <w:r w:rsidRPr="00292BD9">
        <w:rPr>
          <w:rFonts w:ascii="Times New Roman" w:hAnsi="Times New Roman" w:cs="Times New Roman"/>
          <w:sz w:val="28"/>
          <w:szCs w:val="28"/>
        </w:rPr>
        <w:t>: 273–292.</w:t>
      </w:r>
    </w:p>
    <w:p w14:paraId="24CD327D"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color w:val="231F20"/>
          <w:sz w:val="28"/>
          <w:szCs w:val="28"/>
        </w:rPr>
      </w:pPr>
    </w:p>
    <w:p w14:paraId="6F16A1A6" w14:textId="1989E63D"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Perrier, E.R., Wilding, L.P.,</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1986</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.An evaluation of computational methods for </w:t>
      </w:r>
    </w:p>
    <w:p w14:paraId="52445F01" w14:textId="7956CFE8"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field uniformity studies. Adv. Agron. 36,265 – 313</w:t>
      </w:r>
      <w:r w:rsidR="00975B57">
        <w:rPr>
          <w:rFonts w:ascii="Times New Roman" w:hAnsi="Times New Roman" w:cs="Times New Roman"/>
          <w:sz w:val="28"/>
          <w:szCs w:val="28"/>
        </w:rPr>
        <w:t>.</w:t>
      </w:r>
    </w:p>
    <w:p w14:paraId="23FD9364" w14:textId="77777777" w:rsidR="00D3568F" w:rsidRPr="00292BD9" w:rsidRDefault="00D3568F" w:rsidP="00D279E3">
      <w:pPr>
        <w:tabs>
          <w:tab w:val="left" w:pos="1005"/>
        </w:tabs>
        <w:spacing w:after="0" w:line="360" w:lineRule="auto"/>
        <w:ind w:left="720" w:hanging="720"/>
        <w:rPr>
          <w:rFonts w:ascii="Times New Roman" w:eastAsia="Times New Roman" w:hAnsi="Times New Roman" w:cs="Times New Roman"/>
          <w:sz w:val="28"/>
          <w:szCs w:val="28"/>
        </w:rPr>
      </w:pPr>
      <w:r w:rsidRPr="00292BD9">
        <w:rPr>
          <w:rFonts w:ascii="Times New Roman" w:eastAsia="Times New Roman" w:hAnsi="Times New Roman" w:cs="Times New Roman"/>
          <w:sz w:val="28"/>
          <w:szCs w:val="28"/>
        </w:rPr>
        <w:tab/>
      </w:r>
    </w:p>
    <w:p w14:paraId="490C1DCE" w14:textId="77777777" w:rsidR="00F64DBD" w:rsidRDefault="00F64DBD" w:rsidP="00D279E3">
      <w:pPr>
        <w:autoSpaceDE w:val="0"/>
        <w:autoSpaceDN w:val="0"/>
        <w:adjustRightInd w:val="0"/>
        <w:spacing w:after="0" w:line="360" w:lineRule="auto"/>
        <w:ind w:left="720" w:hanging="720"/>
        <w:rPr>
          <w:rFonts w:ascii="Times New Roman" w:hAnsi="Times New Roman" w:cs="Times New Roman"/>
          <w:sz w:val="28"/>
          <w:szCs w:val="28"/>
        </w:rPr>
      </w:pPr>
    </w:p>
    <w:p w14:paraId="520C17A1" w14:textId="26D28739"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lastRenderedPageBreak/>
        <w:t>Pcerri, C.E., M .Bernoux , V. Chaplot,</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2004</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Assessment of soil property spatial </w:t>
      </w:r>
    </w:p>
    <w:p w14:paraId="34F34D16"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variation in an Amazon Pasture, Geodrama 123:51-68.</w:t>
      </w:r>
    </w:p>
    <w:p w14:paraId="608F945B" w14:textId="77777777" w:rsidR="001E642D" w:rsidRPr="00292BD9" w:rsidRDefault="001E642D" w:rsidP="00D279E3">
      <w:pPr>
        <w:autoSpaceDE w:val="0"/>
        <w:autoSpaceDN w:val="0"/>
        <w:adjustRightInd w:val="0"/>
        <w:spacing w:after="0" w:line="360" w:lineRule="auto"/>
        <w:ind w:left="720" w:hanging="720"/>
        <w:rPr>
          <w:rFonts w:ascii="Times New Roman" w:hAnsi="Times New Roman" w:cs="Times New Roman"/>
          <w:sz w:val="28"/>
          <w:szCs w:val="28"/>
        </w:rPr>
      </w:pPr>
    </w:p>
    <w:p w14:paraId="1DB819A2"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sz w:val="28"/>
          <w:szCs w:val="28"/>
        </w:rPr>
        <w:t xml:space="preserve"> </w:t>
      </w:r>
      <w:r w:rsidRPr="00292BD9">
        <w:rPr>
          <w:rFonts w:ascii="Times New Roman" w:eastAsia="Times New Roman" w:hAnsi="Times New Roman" w:cs="Times New Roman"/>
          <w:iCs/>
          <w:sz w:val="28"/>
          <w:szCs w:val="28"/>
        </w:rPr>
        <w:t xml:space="preserve">Ponge, Jean-François (2015). </w:t>
      </w:r>
      <w:hyperlink r:id="rId49" w:history="1">
        <w:r w:rsidRPr="00040F45">
          <w:rPr>
            <w:rFonts w:ascii="Times New Roman" w:eastAsia="Times New Roman" w:hAnsi="Times New Roman" w:cs="Times New Roman"/>
            <w:iCs/>
            <w:sz w:val="28"/>
            <w:szCs w:val="28"/>
          </w:rPr>
          <w:t>"The soil as an ecosystem"</w:t>
        </w:r>
      </w:hyperlink>
      <w:r w:rsidRPr="00040F45">
        <w:rPr>
          <w:rFonts w:ascii="Times New Roman" w:eastAsia="Times New Roman" w:hAnsi="Times New Roman" w:cs="Times New Roman"/>
          <w:iCs/>
          <w:sz w:val="28"/>
          <w:szCs w:val="28"/>
        </w:rPr>
        <w:t xml:space="preserve"> (</w:t>
      </w:r>
      <w:hyperlink r:id="rId50" w:tooltip="Portable Document Format" w:history="1">
        <w:r w:rsidRPr="00040F45">
          <w:rPr>
            <w:rFonts w:ascii="Times New Roman" w:eastAsia="Times New Roman" w:hAnsi="Times New Roman" w:cs="Times New Roman"/>
            <w:iCs/>
            <w:sz w:val="28"/>
            <w:szCs w:val="28"/>
          </w:rPr>
          <w:t>PDF</w:t>
        </w:r>
      </w:hyperlink>
      <w:r w:rsidRPr="00292BD9">
        <w:rPr>
          <w:rFonts w:ascii="Times New Roman" w:eastAsia="Times New Roman" w:hAnsi="Times New Roman" w:cs="Times New Roman"/>
          <w:iCs/>
          <w:sz w:val="28"/>
          <w:szCs w:val="28"/>
        </w:rPr>
        <w:t xml:space="preserve">). Biology and </w:t>
      </w:r>
    </w:p>
    <w:p w14:paraId="3ABC2DD3" w14:textId="77777777" w:rsidR="00D3568F" w:rsidRPr="00292BD9" w:rsidRDefault="00D3568F" w:rsidP="00D279E3">
      <w:pPr>
        <w:spacing w:after="0" w:line="360" w:lineRule="auto"/>
        <w:ind w:left="720" w:hanging="720"/>
        <w:rPr>
          <w:rFonts w:ascii="Times New Roman" w:eastAsia="Times New Roman" w:hAnsi="Times New Roman" w:cs="Times New Roman"/>
          <w:sz w:val="28"/>
          <w:szCs w:val="28"/>
        </w:rPr>
      </w:pPr>
      <w:r w:rsidRPr="00292BD9">
        <w:rPr>
          <w:rFonts w:ascii="Times New Roman" w:eastAsia="Times New Roman" w:hAnsi="Times New Roman" w:cs="Times New Roman"/>
          <w:iCs/>
          <w:sz w:val="28"/>
          <w:szCs w:val="28"/>
        </w:rPr>
        <w:t xml:space="preserve">                Fertility of Soils. </w:t>
      </w:r>
      <w:r w:rsidRPr="00292BD9">
        <w:rPr>
          <w:rFonts w:ascii="Times New Roman" w:eastAsia="Times New Roman" w:hAnsi="Times New Roman" w:cs="Times New Roman"/>
          <w:b/>
          <w:bCs/>
          <w:iCs/>
          <w:sz w:val="28"/>
          <w:szCs w:val="28"/>
        </w:rPr>
        <w:t>51</w:t>
      </w:r>
      <w:r w:rsidRPr="00292BD9">
        <w:rPr>
          <w:rFonts w:ascii="Times New Roman" w:eastAsia="Times New Roman" w:hAnsi="Times New Roman" w:cs="Times New Roman"/>
          <w:iCs/>
          <w:sz w:val="28"/>
          <w:szCs w:val="28"/>
        </w:rPr>
        <w:t xml:space="preserve"> (6): 645–648. </w:t>
      </w:r>
      <w:hyperlink r:id="rId51" w:tooltip="Digital object identifier" w:history="1">
        <w:r w:rsidRPr="00292BD9">
          <w:rPr>
            <w:rFonts w:ascii="Times New Roman" w:eastAsia="Times New Roman" w:hAnsi="Times New Roman" w:cs="Times New Roman"/>
            <w:iCs/>
            <w:sz w:val="28"/>
            <w:szCs w:val="28"/>
            <w:u w:val="single"/>
          </w:rPr>
          <w:t>doi</w:t>
        </w:r>
      </w:hyperlink>
      <w:r w:rsidRPr="00292BD9">
        <w:rPr>
          <w:rFonts w:ascii="Times New Roman" w:eastAsia="Times New Roman" w:hAnsi="Times New Roman" w:cs="Times New Roman"/>
          <w:iCs/>
          <w:sz w:val="28"/>
          <w:szCs w:val="28"/>
        </w:rPr>
        <w:t>:</w:t>
      </w:r>
      <w:hyperlink r:id="rId52" w:history="1">
        <w:r w:rsidRPr="00040F45">
          <w:rPr>
            <w:rFonts w:ascii="Times New Roman" w:eastAsia="Times New Roman" w:hAnsi="Times New Roman" w:cs="Times New Roman"/>
            <w:iCs/>
            <w:sz w:val="28"/>
            <w:szCs w:val="28"/>
          </w:rPr>
          <w:t>10.1007/s00374-015-1016-1</w:t>
        </w:r>
      </w:hyperlink>
      <w:r w:rsidRPr="00040F45">
        <w:rPr>
          <w:rFonts w:ascii="Times New Roman" w:eastAsia="Times New Roman" w:hAnsi="Times New Roman" w:cs="Times New Roman"/>
          <w:iCs/>
          <w:sz w:val="28"/>
          <w:szCs w:val="28"/>
        </w:rPr>
        <w:t>.</w:t>
      </w:r>
      <w:r w:rsidRPr="00292BD9">
        <w:rPr>
          <w:rFonts w:ascii="Times New Roman" w:eastAsia="Times New Roman" w:hAnsi="Times New Roman" w:cs="Times New Roman"/>
          <w:sz w:val="28"/>
          <w:szCs w:val="28"/>
        </w:rPr>
        <w:t xml:space="preserve"> </w:t>
      </w:r>
    </w:p>
    <w:p w14:paraId="6036C68D"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color w:val="231F20"/>
          <w:sz w:val="28"/>
          <w:szCs w:val="28"/>
        </w:rPr>
      </w:pPr>
    </w:p>
    <w:p w14:paraId="306BF354" w14:textId="77777777" w:rsidR="00D3568F" w:rsidRPr="00292BD9" w:rsidRDefault="00D3568F" w:rsidP="00D279E3">
      <w:pPr>
        <w:spacing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Quine TA, Y Zhang (2002). An investigation of spatial variation in soil</w:t>
      </w:r>
      <w:r w:rsidRPr="00292BD9">
        <w:rPr>
          <w:rFonts w:ascii="Times New Roman" w:hAnsi="Times New Roman" w:cs="Times New Roman"/>
          <w:b/>
          <w:sz w:val="28"/>
          <w:szCs w:val="28"/>
        </w:rPr>
        <w:t xml:space="preserve"> </w:t>
      </w:r>
      <w:r w:rsidRPr="00292BD9">
        <w:rPr>
          <w:rFonts w:ascii="Times New Roman" w:hAnsi="Times New Roman" w:cs="Times New Roman"/>
          <w:sz w:val="28"/>
          <w:szCs w:val="28"/>
        </w:rPr>
        <w:t xml:space="preserve">erosion, </w:t>
      </w:r>
    </w:p>
    <w:p w14:paraId="3862AAC4" w14:textId="77777777" w:rsidR="00D3568F" w:rsidRPr="00292BD9" w:rsidRDefault="00D3568F" w:rsidP="00D279E3">
      <w:pPr>
        <w:spacing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soil properties and crop production within an agricultural</w:t>
      </w:r>
      <w:r w:rsidRPr="00292BD9">
        <w:rPr>
          <w:rFonts w:ascii="Times New Roman" w:hAnsi="Times New Roman" w:cs="Times New Roman"/>
          <w:b/>
          <w:sz w:val="28"/>
          <w:szCs w:val="28"/>
        </w:rPr>
        <w:t xml:space="preserve"> </w:t>
      </w:r>
      <w:r w:rsidRPr="00292BD9">
        <w:rPr>
          <w:rFonts w:ascii="Times New Roman" w:hAnsi="Times New Roman" w:cs="Times New Roman"/>
          <w:sz w:val="28"/>
          <w:szCs w:val="28"/>
        </w:rPr>
        <w:t xml:space="preserve">field in Devon, </w:t>
      </w:r>
    </w:p>
    <w:p w14:paraId="3C3E0575" w14:textId="77777777" w:rsidR="00D3568F" w:rsidRDefault="00D3568F" w:rsidP="00D279E3">
      <w:pPr>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U.K. Journal of soil and water conservation, 57: 50-60.</w:t>
      </w:r>
    </w:p>
    <w:p w14:paraId="240CDF42" w14:textId="77777777" w:rsidR="00040F45" w:rsidRPr="00292BD9" w:rsidRDefault="00040F45" w:rsidP="00D279E3">
      <w:pPr>
        <w:spacing w:after="0" w:line="360" w:lineRule="auto"/>
        <w:ind w:left="720" w:hanging="720"/>
        <w:rPr>
          <w:rFonts w:ascii="Times New Roman" w:hAnsi="Times New Roman" w:cs="Times New Roman"/>
          <w:sz w:val="28"/>
          <w:szCs w:val="28"/>
        </w:rPr>
      </w:pPr>
    </w:p>
    <w:p w14:paraId="49464650" w14:textId="68D82382" w:rsidR="00D3568F" w:rsidRPr="00292BD9" w:rsidRDefault="00D3568F" w:rsidP="00C90DC5">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bCs/>
          <w:sz w:val="28"/>
          <w:szCs w:val="28"/>
        </w:rPr>
        <w:t>Rhoades, J. D.,</w:t>
      </w:r>
      <w:r w:rsidRPr="00292BD9">
        <w:rPr>
          <w:rFonts w:ascii="Times New Roman" w:hAnsi="Times New Roman" w:cs="Times New Roman"/>
          <w:b/>
          <w:bCs/>
          <w:sz w:val="28"/>
          <w:szCs w:val="28"/>
        </w:rPr>
        <w:t xml:space="preserve"> </w:t>
      </w:r>
      <w:r w:rsidR="00C90DC5">
        <w:rPr>
          <w:rFonts w:ascii="Times New Roman" w:hAnsi="Times New Roman" w:cs="Times New Roman"/>
          <w:b/>
          <w:bCs/>
          <w:sz w:val="28"/>
          <w:szCs w:val="28"/>
        </w:rPr>
        <w:t>(</w:t>
      </w:r>
      <w:r w:rsidRPr="00292BD9">
        <w:rPr>
          <w:rFonts w:ascii="Times New Roman" w:hAnsi="Times New Roman" w:cs="Times New Roman"/>
          <w:sz w:val="28"/>
          <w:szCs w:val="28"/>
        </w:rPr>
        <w:t>1986</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Cation exchange capacity. p. 149-158. In C.A. Francis et al.  (ed.) Methods of soil analysis. Part 2. 2nd ed. Agron. Monogr. 9. ASA </w:t>
      </w:r>
    </w:p>
    <w:p w14:paraId="28044700" w14:textId="1EF87B22" w:rsidR="00D3568F" w:rsidRPr="00292BD9" w:rsidRDefault="00C90DC5" w:rsidP="00D279E3">
      <w:pPr>
        <w:autoSpaceDE w:val="0"/>
        <w:autoSpaceDN w:val="0"/>
        <w:adjustRightInd w:val="0"/>
        <w:spacing w:after="0" w:line="360" w:lineRule="auto"/>
        <w:ind w:left="720" w:hanging="720"/>
        <w:rPr>
          <w:rFonts w:ascii="Times New Roman" w:hAnsi="Times New Roman" w:cs="Times New Roman"/>
          <w:sz w:val="28"/>
          <w:szCs w:val="28"/>
        </w:rPr>
      </w:pPr>
      <w:r>
        <w:rPr>
          <w:rFonts w:ascii="Times New Roman" w:hAnsi="Times New Roman" w:cs="Times New Roman"/>
          <w:sz w:val="28"/>
          <w:szCs w:val="28"/>
        </w:rPr>
        <w:t xml:space="preserve">          </w:t>
      </w:r>
      <w:r w:rsidR="00D3568F" w:rsidRPr="00292BD9">
        <w:rPr>
          <w:rFonts w:ascii="Times New Roman" w:hAnsi="Times New Roman" w:cs="Times New Roman"/>
          <w:sz w:val="28"/>
          <w:szCs w:val="28"/>
        </w:rPr>
        <w:t>and SSSA, Madison, WI.</w:t>
      </w:r>
    </w:p>
    <w:p w14:paraId="4DE2233E" w14:textId="58C587F8" w:rsidR="001E642D" w:rsidRPr="00292BD9" w:rsidRDefault="00040F45" w:rsidP="00D279E3">
      <w:pPr>
        <w:tabs>
          <w:tab w:val="left" w:pos="1933"/>
        </w:tabs>
        <w:autoSpaceDE w:val="0"/>
        <w:autoSpaceDN w:val="0"/>
        <w:adjustRightInd w:val="0"/>
        <w:spacing w:after="0" w:line="360" w:lineRule="auto"/>
        <w:ind w:left="720" w:hanging="720"/>
        <w:rPr>
          <w:rFonts w:ascii="Times New Roman" w:hAnsi="Times New Roman" w:cs="Times New Roman"/>
          <w:sz w:val="28"/>
          <w:szCs w:val="28"/>
        </w:rPr>
      </w:pPr>
      <w:r>
        <w:rPr>
          <w:rFonts w:ascii="Times New Roman" w:hAnsi="Times New Roman" w:cs="Times New Roman"/>
          <w:sz w:val="28"/>
          <w:szCs w:val="28"/>
        </w:rPr>
        <w:tab/>
      </w:r>
    </w:p>
    <w:p w14:paraId="6319C62F"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Raun WR, JB Solie, GV Johnson (1998). Microvariability in soil test,</w:t>
      </w:r>
    </w:p>
    <w:p w14:paraId="6ED4D1C9"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plant nutrient, and yield parameters in Bermudagrass. Soil Sci Soc</w:t>
      </w:r>
    </w:p>
    <w:p w14:paraId="75810E9E"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Am J, 62: 683-690.</w:t>
      </w:r>
    </w:p>
    <w:p w14:paraId="14810661" w14:textId="77777777" w:rsidR="00BF6904" w:rsidRPr="00292BD9" w:rsidRDefault="00BF6904" w:rsidP="00D279E3">
      <w:pPr>
        <w:autoSpaceDE w:val="0"/>
        <w:autoSpaceDN w:val="0"/>
        <w:adjustRightInd w:val="0"/>
        <w:spacing w:after="0" w:line="360" w:lineRule="auto"/>
        <w:ind w:left="720" w:hanging="720"/>
        <w:rPr>
          <w:rFonts w:ascii="Times New Roman" w:hAnsi="Times New Roman" w:cs="Times New Roman"/>
          <w:sz w:val="28"/>
          <w:szCs w:val="28"/>
        </w:rPr>
      </w:pPr>
    </w:p>
    <w:p w14:paraId="62845713" w14:textId="04818F0F"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Redulla CA, JL </w:t>
      </w:r>
      <w:r w:rsidR="00BE7507" w:rsidRPr="00292BD9">
        <w:rPr>
          <w:rFonts w:ascii="Times New Roman" w:hAnsi="Times New Roman" w:cs="Times New Roman"/>
          <w:sz w:val="28"/>
          <w:szCs w:val="28"/>
        </w:rPr>
        <w:t>Havlin, GJ Kluitenberg, N Zhang and</w:t>
      </w:r>
      <w:r w:rsidRPr="00292BD9">
        <w:rPr>
          <w:rFonts w:ascii="Times New Roman" w:hAnsi="Times New Roman" w:cs="Times New Roman"/>
          <w:sz w:val="28"/>
          <w:szCs w:val="28"/>
        </w:rPr>
        <w:t xml:space="preserve"> MD Schrock (1996).</w:t>
      </w:r>
    </w:p>
    <w:p w14:paraId="0A0D510B"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eastAsia="Times New Roman" w:hAnsi="Times New Roman" w:cs="Times New Roman"/>
          <w:sz w:val="28"/>
          <w:szCs w:val="28"/>
        </w:rPr>
        <w:t xml:space="preserve">                  </w:t>
      </w:r>
      <w:r w:rsidRPr="00292BD9">
        <w:rPr>
          <w:rFonts w:ascii="Times New Roman" w:hAnsi="Times New Roman" w:cs="Times New Roman"/>
          <w:sz w:val="28"/>
          <w:szCs w:val="28"/>
        </w:rPr>
        <w:t>Variable nitrogen management for improving groundwater quality. p.</w:t>
      </w:r>
    </w:p>
    <w:p w14:paraId="3BEABE01"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eastAsia="Times New Roman" w:hAnsi="Times New Roman" w:cs="Times New Roman"/>
          <w:sz w:val="28"/>
          <w:szCs w:val="28"/>
        </w:rPr>
        <w:t xml:space="preserve">                  </w:t>
      </w:r>
      <w:r w:rsidRPr="00292BD9">
        <w:rPr>
          <w:rFonts w:ascii="Times New Roman" w:hAnsi="Times New Roman" w:cs="Times New Roman"/>
          <w:sz w:val="28"/>
          <w:szCs w:val="28"/>
        </w:rPr>
        <w:t>1101-1110. In P.C. Robert et al. (ed.) Proc. Intl. Conf. on Precision</w:t>
      </w:r>
    </w:p>
    <w:p w14:paraId="3788103E"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eastAsia="Times New Roman" w:hAnsi="Times New Roman" w:cs="Times New Roman"/>
          <w:sz w:val="28"/>
          <w:szCs w:val="28"/>
        </w:rPr>
        <w:t xml:space="preserve">                   </w:t>
      </w:r>
      <w:r w:rsidRPr="00292BD9">
        <w:rPr>
          <w:rFonts w:ascii="Times New Roman" w:hAnsi="Times New Roman" w:cs="Times New Roman"/>
          <w:sz w:val="28"/>
          <w:szCs w:val="28"/>
        </w:rPr>
        <w:t>Agric., 3rd, Minneapolis, MN. 23-26 June 1996. ASA-CSSA-SSSA,</w:t>
      </w:r>
    </w:p>
    <w:p w14:paraId="79E3F93B"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eastAsia="Times New Roman" w:hAnsi="Times New Roman" w:cs="Times New Roman"/>
          <w:sz w:val="28"/>
          <w:szCs w:val="28"/>
        </w:rPr>
        <w:t xml:space="preserve">                   </w:t>
      </w:r>
      <w:r w:rsidRPr="00292BD9">
        <w:rPr>
          <w:rFonts w:ascii="Times New Roman" w:hAnsi="Times New Roman" w:cs="Times New Roman"/>
          <w:sz w:val="28"/>
          <w:szCs w:val="28"/>
        </w:rPr>
        <w:t>Madison, WI.</w:t>
      </w:r>
    </w:p>
    <w:p w14:paraId="39DD3D0D" w14:textId="77777777" w:rsidR="00D3568F" w:rsidRDefault="00D3568F" w:rsidP="00D279E3">
      <w:pPr>
        <w:autoSpaceDE w:val="0"/>
        <w:autoSpaceDN w:val="0"/>
        <w:adjustRightInd w:val="0"/>
        <w:spacing w:after="0" w:line="360" w:lineRule="auto"/>
        <w:ind w:left="720" w:hanging="720"/>
        <w:rPr>
          <w:rFonts w:ascii="Times New Roman" w:eastAsia="Times New Roman" w:hAnsi="Times New Roman" w:cs="Times New Roman"/>
          <w:sz w:val="28"/>
          <w:szCs w:val="28"/>
        </w:rPr>
      </w:pPr>
    </w:p>
    <w:p w14:paraId="70E03EAD" w14:textId="77777777" w:rsidR="00F64DBD" w:rsidRDefault="00F64DBD" w:rsidP="00D279E3">
      <w:pPr>
        <w:autoSpaceDE w:val="0"/>
        <w:autoSpaceDN w:val="0"/>
        <w:adjustRightInd w:val="0"/>
        <w:spacing w:after="0" w:line="360" w:lineRule="auto"/>
        <w:ind w:left="720" w:hanging="720"/>
        <w:rPr>
          <w:rFonts w:ascii="Times New Roman" w:eastAsia="Times New Roman" w:hAnsi="Times New Roman" w:cs="Times New Roman"/>
          <w:sz w:val="28"/>
          <w:szCs w:val="28"/>
        </w:rPr>
      </w:pPr>
    </w:p>
    <w:p w14:paraId="65D160B1" w14:textId="77777777" w:rsidR="00F64DBD" w:rsidRPr="00292BD9" w:rsidRDefault="00F64DBD" w:rsidP="00D279E3">
      <w:pPr>
        <w:autoSpaceDE w:val="0"/>
        <w:autoSpaceDN w:val="0"/>
        <w:adjustRightInd w:val="0"/>
        <w:spacing w:after="0" w:line="360" w:lineRule="auto"/>
        <w:ind w:left="720" w:hanging="720"/>
        <w:rPr>
          <w:rFonts w:ascii="Times New Roman" w:eastAsia="Times New Roman" w:hAnsi="Times New Roman" w:cs="Times New Roman"/>
          <w:sz w:val="28"/>
          <w:szCs w:val="28"/>
        </w:rPr>
      </w:pPr>
    </w:p>
    <w:p w14:paraId="777BF5DC" w14:textId="437BFDE1" w:rsidR="00D3568F" w:rsidRPr="00292BD9" w:rsidRDefault="00BE7507"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lastRenderedPageBreak/>
        <w:t xml:space="preserve">Robinson, T.P. and </w:t>
      </w:r>
      <w:r w:rsidR="00D3568F" w:rsidRPr="00292BD9">
        <w:rPr>
          <w:rFonts w:ascii="Times New Roman" w:hAnsi="Times New Roman" w:cs="Times New Roman"/>
          <w:sz w:val="28"/>
          <w:szCs w:val="28"/>
        </w:rPr>
        <w:t xml:space="preserve">G. metternicht, </w:t>
      </w:r>
      <w:r w:rsidRPr="00292BD9">
        <w:rPr>
          <w:rFonts w:ascii="Times New Roman" w:hAnsi="Times New Roman" w:cs="Times New Roman"/>
          <w:sz w:val="28"/>
          <w:szCs w:val="28"/>
        </w:rPr>
        <w:t>(</w:t>
      </w:r>
      <w:r w:rsidR="00D3568F" w:rsidRPr="00292BD9">
        <w:rPr>
          <w:rFonts w:ascii="Times New Roman" w:hAnsi="Times New Roman" w:cs="Times New Roman"/>
          <w:sz w:val="28"/>
          <w:szCs w:val="28"/>
        </w:rPr>
        <w:t>2006</w:t>
      </w:r>
      <w:r w:rsidRPr="00292BD9">
        <w:rPr>
          <w:rFonts w:ascii="Times New Roman" w:hAnsi="Times New Roman" w:cs="Times New Roman"/>
          <w:sz w:val="28"/>
          <w:szCs w:val="28"/>
        </w:rPr>
        <w:t>)</w:t>
      </w:r>
      <w:r w:rsidR="00D3568F" w:rsidRPr="00292BD9">
        <w:rPr>
          <w:rFonts w:ascii="Times New Roman" w:hAnsi="Times New Roman" w:cs="Times New Roman"/>
          <w:sz w:val="28"/>
          <w:szCs w:val="28"/>
        </w:rPr>
        <w:t xml:space="preserve">. Testing the performance of spatial </w:t>
      </w:r>
    </w:p>
    <w:p w14:paraId="6993E677"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interpolation techniques for mapping soil properties, computer and </w:t>
      </w:r>
    </w:p>
    <w:p w14:paraId="69FD52A6"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electronic in Agriculture  50: 97-108.</w:t>
      </w:r>
    </w:p>
    <w:p w14:paraId="365887F7" w14:textId="77777777" w:rsidR="00D3568F" w:rsidRPr="00292BD9" w:rsidRDefault="00D3568F" w:rsidP="00D279E3">
      <w:pPr>
        <w:autoSpaceDE w:val="0"/>
        <w:autoSpaceDN w:val="0"/>
        <w:adjustRightInd w:val="0"/>
        <w:spacing w:after="0" w:line="360" w:lineRule="auto"/>
        <w:ind w:left="720" w:hanging="720"/>
        <w:rPr>
          <w:rFonts w:ascii="Times New Roman" w:eastAsia="Times New Roman" w:hAnsi="Times New Roman" w:cs="Times New Roman"/>
          <w:sz w:val="28"/>
          <w:szCs w:val="28"/>
        </w:rPr>
      </w:pPr>
    </w:p>
    <w:p w14:paraId="5BD7B2AA" w14:textId="722864AC"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Stark, C.E., L.M. </w:t>
      </w:r>
      <w:r w:rsidR="00BE7507" w:rsidRPr="00292BD9">
        <w:rPr>
          <w:rFonts w:ascii="Times New Roman" w:hAnsi="Times New Roman" w:cs="Times New Roman"/>
          <w:sz w:val="28"/>
          <w:szCs w:val="28"/>
        </w:rPr>
        <w:t xml:space="preserve">Condron, A. Stewart , H .J. Di  and </w:t>
      </w:r>
      <w:r w:rsidRPr="00292BD9">
        <w:rPr>
          <w:rFonts w:ascii="Times New Roman" w:hAnsi="Times New Roman" w:cs="Times New Roman"/>
          <w:sz w:val="28"/>
          <w:szCs w:val="28"/>
        </w:rPr>
        <w:t xml:space="preserve">M. Callaghan, </w:t>
      </w:r>
      <w:r w:rsidR="00BE7507" w:rsidRPr="00292BD9">
        <w:rPr>
          <w:rFonts w:ascii="Times New Roman" w:hAnsi="Times New Roman" w:cs="Times New Roman"/>
          <w:sz w:val="28"/>
          <w:szCs w:val="28"/>
        </w:rPr>
        <w:t>(</w:t>
      </w:r>
      <w:r w:rsidRPr="00292BD9">
        <w:rPr>
          <w:rFonts w:ascii="Times New Roman" w:hAnsi="Times New Roman" w:cs="Times New Roman"/>
          <w:sz w:val="28"/>
          <w:szCs w:val="28"/>
        </w:rPr>
        <w:t>2004</w:t>
      </w:r>
      <w:r w:rsidR="00BE7507" w:rsidRPr="00292BD9">
        <w:rPr>
          <w:rFonts w:ascii="Times New Roman" w:hAnsi="Times New Roman" w:cs="Times New Roman"/>
          <w:sz w:val="28"/>
          <w:szCs w:val="28"/>
        </w:rPr>
        <w:t>)</w:t>
      </w:r>
      <w:r w:rsidR="00040F45">
        <w:rPr>
          <w:rFonts w:ascii="Times New Roman" w:hAnsi="Times New Roman" w:cs="Times New Roman"/>
          <w:sz w:val="28"/>
          <w:szCs w:val="28"/>
        </w:rPr>
        <w:t xml:space="preserve">. Small scale </w:t>
      </w:r>
      <w:r w:rsidRPr="00292BD9">
        <w:rPr>
          <w:rFonts w:ascii="Times New Roman" w:hAnsi="Times New Roman" w:cs="Times New Roman"/>
          <w:sz w:val="28"/>
          <w:szCs w:val="28"/>
        </w:rPr>
        <w:t xml:space="preserve"> spatial variability of selected soil biologi</w:t>
      </w:r>
      <w:r w:rsidR="00040F45">
        <w:rPr>
          <w:rFonts w:ascii="Times New Roman" w:hAnsi="Times New Roman" w:cs="Times New Roman"/>
          <w:sz w:val="28"/>
          <w:szCs w:val="28"/>
        </w:rPr>
        <w:t xml:space="preserve">cal properties, soil biology &amp; </w:t>
      </w:r>
      <w:r w:rsidRPr="00292BD9">
        <w:rPr>
          <w:rFonts w:ascii="Times New Roman" w:hAnsi="Times New Roman" w:cs="Times New Roman"/>
          <w:sz w:val="28"/>
          <w:szCs w:val="28"/>
        </w:rPr>
        <w:t>Biochemistry 36:601-608.</w:t>
      </w:r>
    </w:p>
    <w:p w14:paraId="7CEDFBB8" w14:textId="77777777" w:rsidR="00D3568F" w:rsidRPr="00292BD9" w:rsidRDefault="00D3568F" w:rsidP="00D279E3">
      <w:pPr>
        <w:spacing w:after="0" w:line="360" w:lineRule="auto"/>
        <w:ind w:left="720" w:hanging="720"/>
        <w:rPr>
          <w:rFonts w:ascii="Times New Roman" w:eastAsia="Times New Roman" w:hAnsi="Times New Roman" w:cs="Times New Roman"/>
          <w:sz w:val="28"/>
          <w:szCs w:val="28"/>
        </w:rPr>
      </w:pPr>
    </w:p>
    <w:p w14:paraId="50DECB7C" w14:textId="47716299"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Stein, A., Brouwer, J., and Bouma, J. </w:t>
      </w:r>
      <w:r w:rsidR="00BE7507" w:rsidRPr="00292BD9">
        <w:rPr>
          <w:rFonts w:ascii="Times New Roman" w:hAnsi="Times New Roman" w:cs="Times New Roman"/>
          <w:sz w:val="28"/>
          <w:szCs w:val="28"/>
        </w:rPr>
        <w:t>(</w:t>
      </w:r>
      <w:r w:rsidRPr="00292BD9">
        <w:rPr>
          <w:rFonts w:ascii="Times New Roman" w:hAnsi="Times New Roman" w:cs="Times New Roman"/>
          <w:sz w:val="28"/>
          <w:szCs w:val="28"/>
        </w:rPr>
        <w:t>1997</w:t>
      </w:r>
      <w:r w:rsidR="00BE7507" w:rsidRPr="00292BD9">
        <w:rPr>
          <w:rFonts w:ascii="Times New Roman" w:hAnsi="Times New Roman" w:cs="Times New Roman"/>
          <w:sz w:val="28"/>
          <w:szCs w:val="28"/>
        </w:rPr>
        <w:t>)</w:t>
      </w:r>
      <w:r w:rsidRPr="00292BD9">
        <w:rPr>
          <w:rFonts w:ascii="Times New Roman" w:hAnsi="Times New Roman" w:cs="Times New Roman"/>
          <w:sz w:val="28"/>
          <w:szCs w:val="28"/>
        </w:rPr>
        <w:t xml:space="preserve">: Methods for comparing spatial </w:t>
      </w:r>
    </w:p>
    <w:p w14:paraId="0E3147D0"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variability patterns of millet yield and soil data. </w:t>
      </w:r>
      <w:r w:rsidRPr="00292BD9">
        <w:rPr>
          <w:rFonts w:ascii="Times New Roman" w:hAnsi="Times New Roman" w:cs="Times New Roman"/>
          <w:i/>
          <w:iCs/>
          <w:sz w:val="28"/>
          <w:szCs w:val="28"/>
        </w:rPr>
        <w:t xml:space="preserve">Soil Sci Soc. Am. J., </w:t>
      </w:r>
      <w:r w:rsidRPr="00292BD9">
        <w:rPr>
          <w:rFonts w:ascii="Times New Roman" w:hAnsi="Times New Roman" w:cs="Times New Roman"/>
          <w:sz w:val="28"/>
          <w:szCs w:val="28"/>
        </w:rPr>
        <w:t xml:space="preserve">61, </w:t>
      </w:r>
    </w:p>
    <w:p w14:paraId="7FDA4945" w14:textId="196618C9" w:rsidR="00D3568F"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861-870.</w:t>
      </w:r>
    </w:p>
    <w:p w14:paraId="12AB009D" w14:textId="77777777" w:rsidR="00040F45" w:rsidRPr="00292BD9" w:rsidRDefault="00040F45" w:rsidP="00D279E3">
      <w:pPr>
        <w:autoSpaceDE w:val="0"/>
        <w:autoSpaceDN w:val="0"/>
        <w:adjustRightInd w:val="0"/>
        <w:spacing w:after="0" w:line="360" w:lineRule="auto"/>
        <w:ind w:left="720" w:hanging="720"/>
        <w:rPr>
          <w:rFonts w:ascii="Times New Roman" w:hAnsi="Times New Roman" w:cs="Times New Roman"/>
          <w:sz w:val="28"/>
          <w:szCs w:val="28"/>
        </w:rPr>
      </w:pPr>
    </w:p>
    <w:p w14:paraId="5C698C8F" w14:textId="33B38A78" w:rsidR="00E60D5D"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Stenger, R., Priesac</w:t>
      </w:r>
      <w:r w:rsidR="00BE7507" w:rsidRPr="00292BD9">
        <w:rPr>
          <w:rFonts w:ascii="Times New Roman" w:hAnsi="Times New Roman" w:cs="Times New Roman"/>
          <w:sz w:val="28"/>
          <w:szCs w:val="28"/>
        </w:rPr>
        <w:t xml:space="preserve">k, E. and </w:t>
      </w:r>
      <w:r w:rsidRPr="00292BD9">
        <w:rPr>
          <w:rFonts w:ascii="Times New Roman" w:hAnsi="Times New Roman" w:cs="Times New Roman"/>
          <w:sz w:val="28"/>
          <w:szCs w:val="28"/>
        </w:rPr>
        <w:t xml:space="preserve">Beese, F., </w:t>
      </w:r>
      <w:r w:rsidR="00BE7507" w:rsidRPr="00292BD9">
        <w:rPr>
          <w:rFonts w:ascii="Times New Roman" w:hAnsi="Times New Roman" w:cs="Times New Roman"/>
          <w:sz w:val="28"/>
          <w:szCs w:val="28"/>
        </w:rPr>
        <w:t>(</w:t>
      </w:r>
      <w:r w:rsidRPr="00292BD9">
        <w:rPr>
          <w:rFonts w:ascii="Times New Roman" w:hAnsi="Times New Roman" w:cs="Times New Roman"/>
          <w:sz w:val="28"/>
          <w:szCs w:val="28"/>
        </w:rPr>
        <w:t>2002</w:t>
      </w:r>
      <w:r w:rsidR="00BE7507" w:rsidRPr="00292BD9">
        <w:rPr>
          <w:rFonts w:ascii="Times New Roman" w:hAnsi="Times New Roman" w:cs="Times New Roman"/>
          <w:sz w:val="28"/>
          <w:szCs w:val="28"/>
        </w:rPr>
        <w:t>)</w:t>
      </w:r>
      <w:r w:rsidRPr="00292BD9">
        <w:rPr>
          <w:rFonts w:ascii="Times New Roman" w:hAnsi="Times New Roman" w:cs="Times New Roman"/>
          <w:sz w:val="28"/>
          <w:szCs w:val="28"/>
        </w:rPr>
        <w:t>. Spatial vari</w:t>
      </w:r>
      <w:r w:rsidR="00040F45">
        <w:rPr>
          <w:rFonts w:ascii="Times New Roman" w:hAnsi="Times New Roman" w:cs="Times New Roman"/>
          <w:sz w:val="28"/>
          <w:szCs w:val="28"/>
        </w:rPr>
        <w:t xml:space="preserve">ation of nitrate-N and related </w:t>
      </w:r>
      <w:r w:rsidRPr="00292BD9">
        <w:rPr>
          <w:rFonts w:ascii="Times New Roman" w:hAnsi="Times New Roman" w:cs="Times New Roman"/>
          <w:sz w:val="28"/>
          <w:szCs w:val="28"/>
        </w:rPr>
        <w:t>soil properties at the plot-</w:t>
      </w:r>
      <w:r w:rsidR="00040F45">
        <w:rPr>
          <w:rFonts w:ascii="Times New Roman" w:hAnsi="Times New Roman" w:cs="Times New Roman"/>
          <w:sz w:val="28"/>
          <w:szCs w:val="28"/>
        </w:rPr>
        <w:t>scale. Geoderma 105, 259 – 275.</w:t>
      </w:r>
    </w:p>
    <w:p w14:paraId="09D3EFA5" w14:textId="77777777" w:rsidR="00040F45" w:rsidRPr="00040F45" w:rsidRDefault="00040F45" w:rsidP="00D279E3">
      <w:pPr>
        <w:autoSpaceDE w:val="0"/>
        <w:autoSpaceDN w:val="0"/>
        <w:adjustRightInd w:val="0"/>
        <w:spacing w:after="0" w:line="360" w:lineRule="auto"/>
        <w:ind w:left="720" w:hanging="720"/>
        <w:rPr>
          <w:rFonts w:ascii="Times New Roman" w:hAnsi="Times New Roman" w:cs="Times New Roman"/>
          <w:sz w:val="28"/>
          <w:szCs w:val="28"/>
        </w:rPr>
      </w:pPr>
    </w:p>
    <w:p w14:paraId="1AF649DC" w14:textId="542D2972" w:rsidR="00BC0DC1" w:rsidRDefault="00BC0DC1" w:rsidP="00D279E3">
      <w:pPr>
        <w:spacing w:after="0" w:line="360" w:lineRule="auto"/>
        <w:ind w:left="720" w:hanging="720"/>
        <w:jc w:val="both"/>
        <w:rPr>
          <w:rFonts w:ascii="Times New Roman" w:hAnsi="Times New Roman" w:cs="Times New Roman"/>
          <w:color w:val="000000"/>
          <w:sz w:val="28"/>
          <w:szCs w:val="28"/>
        </w:rPr>
      </w:pPr>
      <w:r w:rsidRPr="00292BD9">
        <w:rPr>
          <w:rFonts w:ascii="Times New Roman" w:hAnsi="Times New Roman" w:cs="Times New Roman"/>
          <w:color w:val="000000"/>
          <w:sz w:val="28"/>
          <w:szCs w:val="28"/>
        </w:rPr>
        <w:t xml:space="preserve">Tesfahunegn, G. B., Tamene, L., and Vlek, P. L. G. </w:t>
      </w:r>
      <w:r w:rsidR="00BE7507" w:rsidRPr="00292BD9">
        <w:rPr>
          <w:rFonts w:ascii="Times New Roman" w:hAnsi="Times New Roman" w:cs="Times New Roman"/>
          <w:color w:val="000000"/>
          <w:sz w:val="28"/>
          <w:szCs w:val="28"/>
        </w:rPr>
        <w:t>(</w:t>
      </w:r>
      <w:r w:rsidRPr="00292BD9">
        <w:rPr>
          <w:rFonts w:ascii="Times New Roman" w:hAnsi="Times New Roman" w:cs="Times New Roman"/>
          <w:color w:val="000000"/>
          <w:sz w:val="28"/>
          <w:szCs w:val="28"/>
        </w:rPr>
        <w:t>2011</w:t>
      </w:r>
      <w:r w:rsidR="00BE7507" w:rsidRPr="00292BD9">
        <w:rPr>
          <w:rFonts w:ascii="Times New Roman" w:hAnsi="Times New Roman" w:cs="Times New Roman"/>
          <w:color w:val="000000"/>
          <w:sz w:val="28"/>
          <w:szCs w:val="28"/>
        </w:rPr>
        <w:t>)</w:t>
      </w:r>
      <w:r w:rsidR="00C90DC5">
        <w:rPr>
          <w:rFonts w:ascii="Times New Roman" w:hAnsi="Times New Roman" w:cs="Times New Roman"/>
          <w:color w:val="000000"/>
          <w:sz w:val="28"/>
          <w:szCs w:val="28"/>
        </w:rPr>
        <w:t>. Catchment</w:t>
      </w:r>
      <w:r w:rsidR="00775419" w:rsidRPr="00292BD9">
        <w:rPr>
          <w:rFonts w:ascii="Times New Roman" w:hAnsi="Times New Roman" w:cs="Times New Roman"/>
          <w:color w:val="000000"/>
          <w:sz w:val="28"/>
          <w:szCs w:val="28"/>
        </w:rPr>
        <w:t xml:space="preserve"> </w:t>
      </w:r>
      <w:r w:rsidR="00040F45">
        <w:rPr>
          <w:rFonts w:ascii="Times New Roman" w:hAnsi="Times New Roman" w:cs="Times New Roman"/>
          <w:color w:val="000000"/>
          <w:sz w:val="28"/>
          <w:szCs w:val="28"/>
        </w:rPr>
        <w:t xml:space="preserve">scale spatial </w:t>
      </w:r>
      <w:r w:rsidRPr="00292BD9">
        <w:rPr>
          <w:rFonts w:ascii="Times New Roman" w:hAnsi="Times New Roman" w:cs="Times New Roman"/>
          <w:color w:val="000000"/>
          <w:sz w:val="28"/>
          <w:szCs w:val="28"/>
        </w:rPr>
        <w:t>variability of soil properties and implications on site specific soil managemen</w:t>
      </w:r>
      <w:r w:rsidR="00040F45">
        <w:rPr>
          <w:rFonts w:ascii="Times New Roman" w:hAnsi="Times New Roman" w:cs="Times New Roman"/>
          <w:color w:val="000000"/>
          <w:sz w:val="28"/>
          <w:szCs w:val="28"/>
        </w:rPr>
        <w:t xml:space="preserve">t in </w:t>
      </w:r>
      <w:r w:rsidR="00C90DC5">
        <w:rPr>
          <w:rFonts w:ascii="Times New Roman" w:hAnsi="Times New Roman" w:cs="Times New Roman"/>
          <w:color w:val="000000"/>
          <w:sz w:val="28"/>
          <w:szCs w:val="28"/>
        </w:rPr>
        <w:t xml:space="preserve">northern Ethiopia, </w:t>
      </w:r>
      <w:r w:rsidRPr="00292BD9">
        <w:rPr>
          <w:rFonts w:ascii="Times New Roman" w:hAnsi="Times New Roman" w:cs="Times New Roman"/>
          <w:color w:val="000000"/>
          <w:sz w:val="28"/>
          <w:szCs w:val="28"/>
        </w:rPr>
        <w:t>Soil Till. Res., 117, 124–139.</w:t>
      </w:r>
    </w:p>
    <w:p w14:paraId="47882358" w14:textId="77777777" w:rsidR="00040F45" w:rsidRPr="00040F45" w:rsidRDefault="00040F45" w:rsidP="00D279E3">
      <w:pPr>
        <w:spacing w:after="0" w:line="360" w:lineRule="auto"/>
        <w:ind w:left="720" w:hanging="720"/>
        <w:jc w:val="both"/>
        <w:rPr>
          <w:rFonts w:ascii="Times New Roman" w:hAnsi="Times New Roman" w:cs="Times New Roman"/>
          <w:color w:val="000000"/>
          <w:sz w:val="28"/>
          <w:szCs w:val="28"/>
        </w:rPr>
      </w:pPr>
    </w:p>
    <w:p w14:paraId="36FE2738" w14:textId="64D76E7A"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Timlin, D.J., Pachepsky, </w:t>
      </w:r>
      <w:r w:rsidRPr="00292BD9">
        <w:rPr>
          <w:rFonts w:ascii="Times New Roman" w:hAnsi="Times New Roman" w:cs="Times New Roman"/>
          <w:i/>
          <w:iCs/>
          <w:sz w:val="28"/>
          <w:szCs w:val="28"/>
        </w:rPr>
        <w:t xml:space="preserve">Y., </w:t>
      </w:r>
      <w:r w:rsidRPr="00292BD9">
        <w:rPr>
          <w:rFonts w:ascii="Times New Roman" w:hAnsi="Times New Roman" w:cs="Times New Roman"/>
          <w:sz w:val="28"/>
          <w:szCs w:val="28"/>
        </w:rPr>
        <w:t xml:space="preserve">Snyder, V.A., and Bryant, R.B. </w:t>
      </w:r>
      <w:r w:rsidR="00BE7507" w:rsidRPr="00292BD9">
        <w:rPr>
          <w:rFonts w:ascii="Times New Roman" w:hAnsi="Times New Roman" w:cs="Times New Roman"/>
          <w:sz w:val="28"/>
          <w:szCs w:val="28"/>
        </w:rPr>
        <w:t>(</w:t>
      </w:r>
      <w:r w:rsidRPr="00292BD9">
        <w:rPr>
          <w:rFonts w:ascii="Times New Roman" w:hAnsi="Times New Roman" w:cs="Times New Roman"/>
          <w:sz w:val="28"/>
          <w:szCs w:val="28"/>
        </w:rPr>
        <w:t>1998</w:t>
      </w:r>
      <w:r w:rsidR="00BE7507" w:rsidRPr="00292BD9">
        <w:rPr>
          <w:rFonts w:ascii="Times New Roman" w:hAnsi="Times New Roman" w:cs="Times New Roman"/>
          <w:sz w:val="28"/>
          <w:szCs w:val="28"/>
        </w:rPr>
        <w:t>)</w:t>
      </w:r>
      <w:r w:rsidRPr="00292BD9">
        <w:rPr>
          <w:rFonts w:ascii="Times New Roman" w:hAnsi="Times New Roman" w:cs="Times New Roman"/>
          <w:sz w:val="28"/>
          <w:szCs w:val="28"/>
        </w:rPr>
        <w:t xml:space="preserve">: Spatial and </w:t>
      </w:r>
    </w:p>
    <w:p w14:paraId="4F334E22"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i/>
          <w:iCs/>
          <w:sz w:val="28"/>
          <w:szCs w:val="28"/>
        </w:rPr>
      </w:pPr>
      <w:r w:rsidRPr="00292BD9">
        <w:rPr>
          <w:rFonts w:ascii="Times New Roman" w:hAnsi="Times New Roman" w:cs="Times New Roman"/>
          <w:sz w:val="28"/>
          <w:szCs w:val="28"/>
        </w:rPr>
        <w:t xml:space="preserve">                temporal variability of corn grain yield on a hillslope. </w:t>
      </w:r>
      <w:r w:rsidRPr="00292BD9">
        <w:rPr>
          <w:rFonts w:ascii="Times New Roman" w:hAnsi="Times New Roman" w:cs="Times New Roman"/>
          <w:i/>
          <w:iCs/>
          <w:sz w:val="28"/>
          <w:szCs w:val="28"/>
        </w:rPr>
        <w:t>Soil Sci. Soc. Am.</w:t>
      </w:r>
    </w:p>
    <w:p w14:paraId="7E49506E" w14:textId="33FD8A92"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i/>
          <w:iCs/>
          <w:sz w:val="28"/>
          <w:szCs w:val="28"/>
        </w:rPr>
        <w:t xml:space="preserve">             </w:t>
      </w:r>
      <w:r w:rsidR="00F64DBD">
        <w:rPr>
          <w:rFonts w:ascii="Times New Roman" w:hAnsi="Times New Roman" w:cs="Times New Roman"/>
          <w:i/>
          <w:iCs/>
          <w:sz w:val="28"/>
          <w:szCs w:val="28"/>
        </w:rPr>
        <w:t xml:space="preserve"> </w:t>
      </w:r>
      <w:r w:rsidRPr="00292BD9">
        <w:rPr>
          <w:rFonts w:ascii="Times New Roman" w:hAnsi="Times New Roman" w:cs="Times New Roman"/>
          <w:i/>
          <w:iCs/>
          <w:sz w:val="28"/>
          <w:szCs w:val="28"/>
        </w:rPr>
        <w:t xml:space="preserve">  J., </w:t>
      </w:r>
      <w:r w:rsidRPr="00292BD9">
        <w:rPr>
          <w:rFonts w:ascii="Times New Roman" w:hAnsi="Times New Roman" w:cs="Times New Roman"/>
          <w:sz w:val="28"/>
          <w:szCs w:val="28"/>
        </w:rPr>
        <w:t>62, 764-773.</w:t>
      </w:r>
    </w:p>
    <w:p w14:paraId="5D9F833F"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ab/>
      </w:r>
    </w:p>
    <w:p w14:paraId="4B7AE852" w14:textId="652A909E"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bCs/>
          <w:sz w:val="28"/>
          <w:szCs w:val="28"/>
        </w:rPr>
        <w:t>Trangmar, B. B., R. S. Yost and G. Uehara</w:t>
      </w:r>
      <w:r w:rsidRPr="00292BD9">
        <w:rPr>
          <w:rFonts w:ascii="Times New Roman" w:hAnsi="Times New Roman" w:cs="Times New Roman"/>
          <w:b/>
          <w:bCs/>
          <w:sz w:val="28"/>
          <w:szCs w:val="28"/>
        </w:rPr>
        <w:t xml:space="preserve">, </w:t>
      </w:r>
      <w:r w:rsidR="00BE7507" w:rsidRPr="00292BD9">
        <w:rPr>
          <w:rFonts w:ascii="Times New Roman" w:hAnsi="Times New Roman" w:cs="Times New Roman"/>
          <w:b/>
          <w:bCs/>
          <w:sz w:val="28"/>
          <w:szCs w:val="28"/>
        </w:rPr>
        <w:t>(</w:t>
      </w:r>
      <w:r w:rsidRPr="00292BD9">
        <w:rPr>
          <w:rFonts w:ascii="Times New Roman" w:hAnsi="Times New Roman" w:cs="Times New Roman"/>
          <w:sz w:val="28"/>
          <w:szCs w:val="28"/>
        </w:rPr>
        <w:t>1985</w:t>
      </w:r>
      <w:r w:rsidR="00BE7507" w:rsidRPr="00292BD9">
        <w:rPr>
          <w:rFonts w:ascii="Times New Roman" w:hAnsi="Times New Roman" w:cs="Times New Roman"/>
          <w:sz w:val="28"/>
          <w:szCs w:val="28"/>
        </w:rPr>
        <w:t>)</w:t>
      </w:r>
      <w:r w:rsidRPr="00292BD9">
        <w:rPr>
          <w:rFonts w:ascii="Times New Roman" w:hAnsi="Times New Roman" w:cs="Times New Roman"/>
          <w:sz w:val="28"/>
          <w:szCs w:val="28"/>
        </w:rPr>
        <w:t xml:space="preserve">. Application of geostatistics to </w:t>
      </w:r>
    </w:p>
    <w:p w14:paraId="45F0804B" w14:textId="7DE21CDA"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spatial studies of soil properties. </w:t>
      </w:r>
      <w:r w:rsidRPr="00292BD9">
        <w:rPr>
          <w:rFonts w:ascii="Times New Roman" w:hAnsi="Times New Roman" w:cs="Times New Roman"/>
          <w:i/>
          <w:iCs/>
          <w:sz w:val="28"/>
          <w:szCs w:val="28"/>
        </w:rPr>
        <w:t xml:space="preserve">Advanced Agronomy, </w:t>
      </w:r>
      <w:r w:rsidRPr="00292BD9">
        <w:rPr>
          <w:rFonts w:ascii="Times New Roman" w:hAnsi="Times New Roman" w:cs="Times New Roman"/>
          <w:b/>
          <w:bCs/>
          <w:sz w:val="28"/>
          <w:szCs w:val="28"/>
        </w:rPr>
        <w:t>38</w:t>
      </w:r>
      <w:r w:rsidR="00E60D5D" w:rsidRPr="00292BD9">
        <w:rPr>
          <w:rFonts w:ascii="Times New Roman" w:hAnsi="Times New Roman" w:cs="Times New Roman"/>
          <w:sz w:val="28"/>
          <w:szCs w:val="28"/>
        </w:rPr>
        <w:t>: 45-94.</w:t>
      </w:r>
    </w:p>
    <w:p w14:paraId="757C4D18" w14:textId="77777777" w:rsidR="00BC0DC1" w:rsidRDefault="00BC0DC1" w:rsidP="00D279E3">
      <w:pPr>
        <w:autoSpaceDE w:val="0"/>
        <w:autoSpaceDN w:val="0"/>
        <w:adjustRightInd w:val="0"/>
        <w:spacing w:after="0" w:line="360" w:lineRule="auto"/>
        <w:ind w:left="720" w:hanging="720"/>
        <w:rPr>
          <w:rFonts w:ascii="Times New Roman" w:hAnsi="Times New Roman" w:cs="Times New Roman"/>
          <w:sz w:val="28"/>
          <w:szCs w:val="28"/>
        </w:rPr>
      </w:pPr>
    </w:p>
    <w:p w14:paraId="2C774B3B" w14:textId="77777777" w:rsidR="00F64DBD" w:rsidRPr="00292BD9" w:rsidRDefault="00F64DBD" w:rsidP="00D279E3">
      <w:pPr>
        <w:autoSpaceDE w:val="0"/>
        <w:autoSpaceDN w:val="0"/>
        <w:adjustRightInd w:val="0"/>
        <w:spacing w:after="0" w:line="360" w:lineRule="auto"/>
        <w:ind w:left="720" w:hanging="720"/>
        <w:rPr>
          <w:rFonts w:ascii="Times New Roman" w:hAnsi="Times New Roman" w:cs="Times New Roman"/>
          <w:sz w:val="28"/>
          <w:szCs w:val="28"/>
        </w:rPr>
      </w:pPr>
    </w:p>
    <w:p w14:paraId="36768614" w14:textId="6D050974"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lastRenderedPageBreak/>
        <w:t xml:space="preserve">Trangmar, B.B., Yost, R.S., Wade, M.K., Uehara, G., Sudjadi, M., </w:t>
      </w:r>
      <w:r w:rsidR="00C90DC5">
        <w:rPr>
          <w:rFonts w:ascii="Times New Roman" w:hAnsi="Times New Roman" w:cs="Times New Roman"/>
          <w:sz w:val="28"/>
          <w:szCs w:val="28"/>
        </w:rPr>
        <w:t>(</w:t>
      </w:r>
      <w:r w:rsidRPr="00292BD9">
        <w:rPr>
          <w:rFonts w:ascii="Times New Roman" w:hAnsi="Times New Roman" w:cs="Times New Roman"/>
          <w:sz w:val="28"/>
          <w:szCs w:val="28"/>
        </w:rPr>
        <w:t>1987</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Spatial </w:t>
      </w:r>
    </w:p>
    <w:p w14:paraId="7C027605"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variation of soil properties and rice yield in recently cleared land. Soil </w:t>
      </w:r>
    </w:p>
    <w:p w14:paraId="2EFE4127" w14:textId="699169A9"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w:t>
      </w:r>
      <w:r w:rsidR="00E60D5D" w:rsidRPr="00292BD9">
        <w:rPr>
          <w:rFonts w:ascii="Times New Roman" w:hAnsi="Times New Roman" w:cs="Times New Roman"/>
          <w:sz w:val="28"/>
          <w:szCs w:val="28"/>
        </w:rPr>
        <w:t xml:space="preserve">  Sci. Soc. Am. J. 51, 668–674.</w:t>
      </w:r>
    </w:p>
    <w:p w14:paraId="0A8F706F" w14:textId="77777777" w:rsidR="00E60D5D" w:rsidRPr="00292BD9" w:rsidRDefault="00E60D5D" w:rsidP="00D279E3">
      <w:pPr>
        <w:autoSpaceDE w:val="0"/>
        <w:autoSpaceDN w:val="0"/>
        <w:adjustRightInd w:val="0"/>
        <w:spacing w:after="0" w:line="360" w:lineRule="auto"/>
        <w:ind w:left="720" w:hanging="720"/>
        <w:rPr>
          <w:rFonts w:ascii="Times New Roman" w:hAnsi="Times New Roman" w:cs="Times New Roman"/>
          <w:sz w:val="28"/>
          <w:szCs w:val="28"/>
        </w:rPr>
      </w:pPr>
    </w:p>
    <w:p w14:paraId="4E0BAEA5" w14:textId="0D190CCD" w:rsidR="00B13AAA" w:rsidRPr="00292BD9" w:rsidRDefault="00B13AAA"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Usowicz, B., Lipiec, J. (2017). Spatial variability of soil properties and cereal yield in a cultivated field on sandy soil. </w:t>
      </w:r>
      <w:r w:rsidRPr="00292BD9">
        <w:rPr>
          <w:rFonts w:ascii="Times New Roman" w:eastAsia="Times New Roman" w:hAnsi="Times New Roman" w:cs="Times New Roman"/>
          <w:i/>
          <w:iCs/>
          <w:sz w:val="28"/>
          <w:szCs w:val="28"/>
        </w:rPr>
        <w:t>Soil and Tillage Research</w:t>
      </w:r>
      <w:r w:rsidRPr="00292BD9">
        <w:rPr>
          <w:rFonts w:ascii="Times New Roman" w:eastAsia="Times New Roman" w:hAnsi="Times New Roman" w:cs="Times New Roman"/>
          <w:iCs/>
          <w:sz w:val="28"/>
          <w:szCs w:val="28"/>
        </w:rPr>
        <w:t>, 174: 241-250.</w:t>
      </w:r>
    </w:p>
    <w:p w14:paraId="3137C9DB" w14:textId="77777777" w:rsidR="00B13AAA" w:rsidRPr="00292BD9" w:rsidRDefault="00B13AAA" w:rsidP="00D279E3">
      <w:pPr>
        <w:spacing w:after="0" w:line="360" w:lineRule="auto"/>
        <w:ind w:left="720" w:hanging="720"/>
        <w:rPr>
          <w:rFonts w:ascii="Times New Roman" w:eastAsia="Times New Roman" w:hAnsi="Times New Roman" w:cs="Times New Roman"/>
          <w:iCs/>
          <w:sz w:val="28"/>
          <w:szCs w:val="28"/>
        </w:rPr>
      </w:pPr>
    </w:p>
    <w:p w14:paraId="6B1648A3"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Voroney, R. Paul; Heck, Richard J. (2015). "The soil habitat". In Paul, Eldor A</w:t>
      </w:r>
    </w:p>
    <w:p w14:paraId="50ED7C64" w14:textId="77777777" w:rsidR="00D3568F" w:rsidRPr="00292BD9"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               Soil microbiology, ecology and biochemistry (4th ed.). Amsterdam, The </w:t>
      </w:r>
    </w:p>
    <w:p w14:paraId="41C9E6D0" w14:textId="77777777" w:rsidR="00D3568F" w:rsidRPr="00D279E3" w:rsidRDefault="00D3568F" w:rsidP="00D279E3">
      <w:pPr>
        <w:spacing w:after="0" w:line="360" w:lineRule="auto"/>
        <w:ind w:left="720" w:hanging="720"/>
        <w:rPr>
          <w:rFonts w:ascii="Times New Roman" w:eastAsia="Times New Roman" w:hAnsi="Times New Roman" w:cs="Times New Roman"/>
          <w:iCs/>
          <w:sz w:val="28"/>
          <w:szCs w:val="28"/>
        </w:rPr>
      </w:pPr>
      <w:r w:rsidRPr="00292BD9">
        <w:rPr>
          <w:rFonts w:ascii="Times New Roman" w:eastAsia="Times New Roman" w:hAnsi="Times New Roman" w:cs="Times New Roman"/>
          <w:iCs/>
          <w:sz w:val="28"/>
          <w:szCs w:val="28"/>
        </w:rPr>
        <w:t xml:space="preserve">               Netherlands: Elsevier. </w:t>
      </w:r>
      <w:hyperlink r:id="rId53" w:tooltip="Digital object identifier" w:history="1">
        <w:r w:rsidRPr="00292BD9">
          <w:rPr>
            <w:rFonts w:ascii="Times New Roman" w:eastAsia="Times New Roman" w:hAnsi="Times New Roman" w:cs="Times New Roman"/>
            <w:iCs/>
            <w:sz w:val="28"/>
            <w:szCs w:val="28"/>
            <w:u w:val="single"/>
          </w:rPr>
          <w:t>doi</w:t>
        </w:r>
      </w:hyperlink>
      <w:r w:rsidRPr="00D279E3">
        <w:rPr>
          <w:rFonts w:ascii="Times New Roman" w:eastAsia="Times New Roman" w:hAnsi="Times New Roman" w:cs="Times New Roman"/>
          <w:iCs/>
          <w:sz w:val="28"/>
          <w:szCs w:val="28"/>
        </w:rPr>
        <w:t>:</w:t>
      </w:r>
      <w:hyperlink r:id="rId54" w:history="1">
        <w:r w:rsidRPr="00D279E3">
          <w:rPr>
            <w:rFonts w:ascii="Times New Roman" w:eastAsia="Times New Roman" w:hAnsi="Times New Roman" w:cs="Times New Roman"/>
            <w:iCs/>
            <w:sz w:val="28"/>
            <w:szCs w:val="28"/>
          </w:rPr>
          <w:t>10.1016/B978-0-12-415955-6.00002-5</w:t>
        </w:r>
      </w:hyperlink>
      <w:r w:rsidRPr="00D279E3">
        <w:rPr>
          <w:rFonts w:ascii="Times New Roman" w:eastAsia="Times New Roman" w:hAnsi="Times New Roman" w:cs="Times New Roman"/>
          <w:iCs/>
          <w:sz w:val="28"/>
          <w:szCs w:val="28"/>
        </w:rPr>
        <w:t xml:space="preserve">. </w:t>
      </w:r>
    </w:p>
    <w:p w14:paraId="79A89546" w14:textId="77777777" w:rsidR="00D3568F" w:rsidRPr="00292BD9" w:rsidRDefault="00D3568F" w:rsidP="00D279E3">
      <w:pPr>
        <w:spacing w:after="0" w:line="360" w:lineRule="auto"/>
        <w:ind w:left="720" w:hanging="720"/>
        <w:rPr>
          <w:rFonts w:ascii="Times New Roman" w:eastAsia="Times New Roman" w:hAnsi="Times New Roman" w:cs="Times New Roman"/>
          <w:sz w:val="28"/>
          <w:szCs w:val="28"/>
        </w:rPr>
      </w:pPr>
      <w:r w:rsidRPr="00D279E3">
        <w:rPr>
          <w:rFonts w:ascii="Times New Roman" w:eastAsia="Times New Roman" w:hAnsi="Times New Roman" w:cs="Times New Roman"/>
          <w:iCs/>
          <w:sz w:val="28"/>
          <w:szCs w:val="28"/>
        </w:rPr>
        <w:t xml:space="preserve">               </w:t>
      </w:r>
      <w:hyperlink r:id="rId55" w:tooltip="International Standard Book Number" w:history="1">
        <w:r w:rsidRPr="00D279E3">
          <w:rPr>
            <w:rFonts w:ascii="Times New Roman" w:eastAsia="Times New Roman" w:hAnsi="Times New Roman" w:cs="Times New Roman"/>
            <w:iCs/>
            <w:sz w:val="28"/>
            <w:szCs w:val="28"/>
          </w:rPr>
          <w:t>ISBN</w:t>
        </w:r>
      </w:hyperlink>
      <w:r w:rsidRPr="00D279E3">
        <w:rPr>
          <w:rFonts w:ascii="Times New Roman" w:eastAsia="Times New Roman" w:hAnsi="Times New Roman" w:cs="Times New Roman"/>
          <w:iCs/>
          <w:sz w:val="28"/>
          <w:szCs w:val="28"/>
        </w:rPr>
        <w:t> </w:t>
      </w:r>
      <w:hyperlink r:id="rId56" w:tooltip="Special:BookSources/978-0-12-415955-6" w:history="1">
        <w:r w:rsidRPr="00D279E3">
          <w:rPr>
            <w:rFonts w:ascii="Times New Roman" w:eastAsia="Times New Roman" w:hAnsi="Times New Roman" w:cs="Times New Roman"/>
            <w:iCs/>
            <w:sz w:val="28"/>
            <w:szCs w:val="28"/>
          </w:rPr>
          <w:t>978-0-12-415955-6</w:t>
        </w:r>
      </w:hyperlink>
      <w:r w:rsidRPr="00292BD9">
        <w:rPr>
          <w:rFonts w:ascii="Times New Roman" w:eastAsia="Times New Roman" w:hAnsi="Times New Roman" w:cs="Times New Roman"/>
          <w:iCs/>
          <w:sz w:val="28"/>
          <w:szCs w:val="28"/>
        </w:rPr>
        <w:t>.</w:t>
      </w:r>
    </w:p>
    <w:p w14:paraId="3BD9055A" w14:textId="77777777" w:rsidR="00E60D5D" w:rsidRPr="00292BD9" w:rsidRDefault="00E60D5D" w:rsidP="00D279E3">
      <w:pPr>
        <w:spacing w:after="0" w:line="360" w:lineRule="auto"/>
        <w:ind w:left="720" w:hanging="720"/>
        <w:rPr>
          <w:rFonts w:ascii="Times New Roman" w:eastAsia="Times New Roman" w:hAnsi="Times New Roman" w:cs="Times New Roman"/>
          <w:sz w:val="28"/>
          <w:szCs w:val="28"/>
        </w:rPr>
      </w:pPr>
    </w:p>
    <w:p w14:paraId="11BCAB17"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Vieira SR, A Paz Gonzalez (2003). Analysis of the spatial variability of</w:t>
      </w:r>
    </w:p>
    <w:p w14:paraId="0DFC498E"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crop yield and soil properties in small agricultural plots. Bragantia,</w:t>
      </w:r>
    </w:p>
    <w:p w14:paraId="229E88E8"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Campinas, 62: 127-138.</w:t>
      </w:r>
    </w:p>
    <w:p w14:paraId="2006CB1B" w14:textId="77777777" w:rsidR="00BC0DC1" w:rsidRPr="00292BD9" w:rsidRDefault="00BC0DC1" w:rsidP="00D279E3">
      <w:pPr>
        <w:autoSpaceDE w:val="0"/>
        <w:autoSpaceDN w:val="0"/>
        <w:adjustRightInd w:val="0"/>
        <w:spacing w:after="0" w:line="360" w:lineRule="auto"/>
        <w:ind w:left="720" w:hanging="720"/>
        <w:rPr>
          <w:rFonts w:ascii="Times New Roman" w:hAnsi="Times New Roman" w:cs="Times New Roman"/>
          <w:sz w:val="28"/>
          <w:szCs w:val="28"/>
        </w:rPr>
      </w:pPr>
    </w:p>
    <w:p w14:paraId="36F6E83A"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Warrick AW, DR Nielsen (1980). Spatial variability of soil physical</w:t>
      </w:r>
    </w:p>
    <w:p w14:paraId="3937B889"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properties in the field. In: Hillel, D., Editor,. Applications of Soil</w:t>
      </w:r>
    </w:p>
    <w:p w14:paraId="29AF33D7"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Physics. Academic Press. New York.</w:t>
      </w:r>
    </w:p>
    <w:p w14:paraId="70EA54D7" w14:textId="77777777" w:rsidR="00BC0DC1" w:rsidRPr="00292BD9" w:rsidRDefault="00BC0DC1" w:rsidP="00D279E3">
      <w:pPr>
        <w:autoSpaceDE w:val="0"/>
        <w:autoSpaceDN w:val="0"/>
        <w:adjustRightInd w:val="0"/>
        <w:spacing w:after="0" w:line="360" w:lineRule="auto"/>
        <w:ind w:left="720" w:hanging="720"/>
        <w:rPr>
          <w:rFonts w:ascii="Times New Roman" w:hAnsi="Times New Roman" w:cs="Times New Roman"/>
          <w:sz w:val="28"/>
          <w:szCs w:val="28"/>
        </w:rPr>
      </w:pPr>
    </w:p>
    <w:p w14:paraId="7D68FC02" w14:textId="7E45F85A" w:rsidR="00BC0DC1" w:rsidRDefault="00BC0DC1" w:rsidP="00D279E3">
      <w:pPr>
        <w:spacing w:after="0" w:line="360" w:lineRule="auto"/>
        <w:ind w:left="720" w:hanging="720"/>
        <w:jc w:val="both"/>
        <w:rPr>
          <w:rFonts w:ascii="Times New Roman" w:hAnsi="Times New Roman" w:cs="Times New Roman"/>
          <w:color w:val="000000"/>
          <w:sz w:val="28"/>
          <w:szCs w:val="28"/>
        </w:rPr>
      </w:pPr>
      <w:r w:rsidRPr="00292BD9">
        <w:rPr>
          <w:rFonts w:ascii="Times New Roman" w:hAnsi="Times New Roman" w:cs="Times New Roman"/>
          <w:color w:val="000000"/>
          <w:sz w:val="28"/>
          <w:szCs w:val="28"/>
        </w:rPr>
        <w:t xml:space="preserve">Warrick AW, </w:t>
      </w:r>
      <w:r w:rsidR="00C90DC5">
        <w:rPr>
          <w:rFonts w:ascii="Times New Roman" w:hAnsi="Times New Roman" w:cs="Times New Roman"/>
          <w:color w:val="000000"/>
          <w:sz w:val="28"/>
          <w:szCs w:val="28"/>
        </w:rPr>
        <w:t>(</w:t>
      </w:r>
      <w:r w:rsidRPr="00292BD9">
        <w:rPr>
          <w:rFonts w:ascii="Times New Roman" w:hAnsi="Times New Roman" w:cs="Times New Roman"/>
          <w:color w:val="000000"/>
          <w:sz w:val="28"/>
          <w:szCs w:val="28"/>
        </w:rPr>
        <w:t>1998</w:t>
      </w:r>
      <w:r w:rsidR="00C90DC5">
        <w:rPr>
          <w:rFonts w:ascii="Times New Roman" w:hAnsi="Times New Roman" w:cs="Times New Roman"/>
          <w:color w:val="000000"/>
          <w:sz w:val="28"/>
          <w:szCs w:val="28"/>
        </w:rPr>
        <w:t>)</w:t>
      </w:r>
      <w:r w:rsidRPr="00292BD9">
        <w:rPr>
          <w:rFonts w:ascii="Times New Roman" w:hAnsi="Times New Roman" w:cs="Times New Roman"/>
          <w:color w:val="000000"/>
          <w:sz w:val="28"/>
          <w:szCs w:val="28"/>
        </w:rPr>
        <w:t xml:space="preserve">. Spatial variability </w:t>
      </w:r>
      <w:r w:rsidRPr="00292BD9">
        <w:rPr>
          <w:rFonts w:ascii="Times New Roman" w:hAnsi="Times New Roman" w:cs="Times New Roman"/>
          <w:i/>
          <w:iCs/>
          <w:color w:val="000000"/>
          <w:sz w:val="28"/>
          <w:szCs w:val="28"/>
        </w:rPr>
        <w:t xml:space="preserve">In </w:t>
      </w:r>
      <w:r w:rsidRPr="00292BD9">
        <w:rPr>
          <w:rFonts w:ascii="Times New Roman" w:hAnsi="Times New Roman" w:cs="Times New Roman"/>
          <w:color w:val="000000"/>
          <w:sz w:val="28"/>
          <w:szCs w:val="28"/>
        </w:rPr>
        <w:t>Environmental</w:t>
      </w:r>
      <w:r w:rsidR="00040F45">
        <w:rPr>
          <w:rFonts w:ascii="Times New Roman" w:hAnsi="Times New Roman" w:cs="Times New Roman"/>
          <w:color w:val="000000"/>
          <w:sz w:val="28"/>
          <w:szCs w:val="28"/>
        </w:rPr>
        <w:t xml:space="preserve"> Soil Physics (Ed. D. Hillel). </w:t>
      </w:r>
      <w:r w:rsidRPr="00292BD9">
        <w:rPr>
          <w:rFonts w:ascii="Times New Roman" w:hAnsi="Times New Roman" w:cs="Times New Roman"/>
          <w:color w:val="000000"/>
          <w:sz w:val="28"/>
          <w:szCs w:val="28"/>
        </w:rPr>
        <w:t>Academic Press, USA. pp. 655-675</w:t>
      </w:r>
    </w:p>
    <w:p w14:paraId="692F9CB1" w14:textId="77777777" w:rsidR="00040F45" w:rsidRPr="00292BD9" w:rsidRDefault="00040F45" w:rsidP="00D279E3">
      <w:pPr>
        <w:spacing w:after="0" w:line="360" w:lineRule="auto"/>
        <w:ind w:left="720" w:hanging="720"/>
        <w:jc w:val="both"/>
        <w:rPr>
          <w:rFonts w:ascii="Times New Roman" w:hAnsi="Times New Roman" w:cs="Times New Roman"/>
          <w:color w:val="000000"/>
          <w:sz w:val="28"/>
          <w:szCs w:val="28"/>
        </w:rPr>
      </w:pPr>
    </w:p>
    <w:p w14:paraId="593B1C08" w14:textId="1961B4F6" w:rsidR="00D3568F" w:rsidRPr="00292BD9" w:rsidRDefault="00D3568F" w:rsidP="00F64DBD">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bCs/>
          <w:sz w:val="28"/>
          <w:szCs w:val="28"/>
        </w:rPr>
        <w:t>Webster, R. and M. A. Oliver,</w:t>
      </w:r>
      <w:r w:rsidRPr="00292BD9">
        <w:rPr>
          <w:rFonts w:ascii="Times New Roman" w:hAnsi="Times New Roman" w:cs="Times New Roman"/>
          <w:b/>
          <w:bCs/>
          <w:sz w:val="28"/>
          <w:szCs w:val="28"/>
        </w:rPr>
        <w:t xml:space="preserve"> </w:t>
      </w:r>
      <w:r w:rsidR="00C90DC5">
        <w:rPr>
          <w:rFonts w:ascii="Times New Roman" w:hAnsi="Times New Roman" w:cs="Times New Roman"/>
          <w:b/>
          <w:bCs/>
          <w:sz w:val="28"/>
          <w:szCs w:val="28"/>
        </w:rPr>
        <w:t>(</w:t>
      </w:r>
      <w:r w:rsidRPr="00292BD9">
        <w:rPr>
          <w:rFonts w:ascii="Times New Roman" w:hAnsi="Times New Roman" w:cs="Times New Roman"/>
          <w:sz w:val="28"/>
          <w:szCs w:val="28"/>
        </w:rPr>
        <w:t>1990</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Statistical Methods in Soil and Land Resource Survey. </w:t>
      </w:r>
      <w:r w:rsidRPr="00292BD9">
        <w:rPr>
          <w:rFonts w:ascii="Times New Roman" w:hAnsi="Times New Roman" w:cs="Times New Roman"/>
          <w:i/>
          <w:iCs/>
          <w:sz w:val="28"/>
          <w:szCs w:val="28"/>
        </w:rPr>
        <w:t>Oxford University Press</w:t>
      </w:r>
      <w:r w:rsidRPr="00292BD9">
        <w:rPr>
          <w:rFonts w:ascii="Times New Roman" w:hAnsi="Times New Roman" w:cs="Times New Roman"/>
          <w:sz w:val="28"/>
          <w:szCs w:val="28"/>
        </w:rPr>
        <w:t>, 316 pp.</w:t>
      </w:r>
    </w:p>
    <w:p w14:paraId="5467FA63" w14:textId="77777777" w:rsidR="00F64DBD" w:rsidRDefault="00F64DBD" w:rsidP="00D279E3">
      <w:pPr>
        <w:tabs>
          <w:tab w:val="left" w:pos="3975"/>
        </w:tabs>
        <w:autoSpaceDE w:val="0"/>
        <w:autoSpaceDN w:val="0"/>
        <w:adjustRightInd w:val="0"/>
        <w:spacing w:after="0" w:line="360" w:lineRule="auto"/>
        <w:ind w:left="720" w:hanging="720"/>
        <w:rPr>
          <w:rFonts w:ascii="Times New Roman" w:hAnsi="Times New Roman" w:cs="Times New Roman"/>
          <w:sz w:val="28"/>
          <w:szCs w:val="28"/>
        </w:rPr>
      </w:pPr>
    </w:p>
    <w:p w14:paraId="4BAF53A5" w14:textId="69BF0EDB" w:rsidR="00D3568F" w:rsidRPr="00292BD9" w:rsidRDefault="00BC0DC1" w:rsidP="00D279E3">
      <w:pPr>
        <w:tabs>
          <w:tab w:val="left" w:pos="3975"/>
        </w:tabs>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ab/>
      </w:r>
    </w:p>
    <w:p w14:paraId="2028BAA2"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lastRenderedPageBreak/>
        <w:t xml:space="preserve">Webster, R. and Oliver, M.A. (2001). Statistical Methods in Soil Science and </w:t>
      </w:r>
    </w:p>
    <w:p w14:paraId="558C9C96"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Resource Survey. Oxford University Press, New York, NY.</w:t>
      </w:r>
    </w:p>
    <w:p w14:paraId="0E600821"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2BC9A4E1" w14:textId="5D7597FB" w:rsidR="00A33087" w:rsidRPr="00292BD9" w:rsidRDefault="00A33087"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Wei</w:t>
      </w:r>
      <w:r w:rsidR="00BD0AFD" w:rsidRPr="00292BD9">
        <w:rPr>
          <w:rFonts w:ascii="Times New Roman" w:hAnsi="Times New Roman" w:cs="Times New Roman"/>
          <w:sz w:val="28"/>
          <w:szCs w:val="28"/>
        </w:rPr>
        <w:t xml:space="preserve">, Y., Bai, Y., Jin, J., Zhang, F., Zhang, L., Liu, X. (2009). Spatial variability of soil chemical properties in the reclaiming marine foreland to yellow sea of China. </w:t>
      </w:r>
      <w:r w:rsidR="00BD0AFD" w:rsidRPr="00292BD9">
        <w:rPr>
          <w:rFonts w:ascii="Times New Roman" w:hAnsi="Times New Roman" w:cs="Times New Roman"/>
          <w:i/>
          <w:sz w:val="28"/>
          <w:szCs w:val="28"/>
        </w:rPr>
        <w:t>Agricultural Sciences in China (Science Direct)</w:t>
      </w:r>
      <w:r w:rsidR="00BD0AFD" w:rsidRPr="00292BD9">
        <w:rPr>
          <w:rFonts w:ascii="Times New Roman" w:hAnsi="Times New Roman" w:cs="Times New Roman"/>
          <w:sz w:val="28"/>
          <w:szCs w:val="28"/>
        </w:rPr>
        <w:t>, 8(9): 1103-1111.</w:t>
      </w:r>
    </w:p>
    <w:p w14:paraId="0E3D370D" w14:textId="77777777" w:rsidR="00BD0AFD" w:rsidRPr="00292BD9" w:rsidRDefault="00BD0AFD" w:rsidP="00D279E3">
      <w:pPr>
        <w:autoSpaceDE w:val="0"/>
        <w:autoSpaceDN w:val="0"/>
        <w:adjustRightInd w:val="0"/>
        <w:spacing w:after="0" w:line="360" w:lineRule="auto"/>
        <w:ind w:left="720" w:hanging="720"/>
        <w:rPr>
          <w:rFonts w:ascii="Times New Roman" w:hAnsi="Times New Roman" w:cs="Times New Roman"/>
          <w:sz w:val="28"/>
          <w:szCs w:val="28"/>
        </w:rPr>
      </w:pPr>
    </w:p>
    <w:p w14:paraId="1524811B" w14:textId="66938D5B"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White, J.G., Welch, R.M., Norvell, W.A., </w:t>
      </w:r>
      <w:r w:rsidR="00C90DC5">
        <w:rPr>
          <w:rFonts w:ascii="Times New Roman" w:hAnsi="Times New Roman" w:cs="Times New Roman"/>
          <w:sz w:val="28"/>
          <w:szCs w:val="28"/>
        </w:rPr>
        <w:t>(</w:t>
      </w:r>
      <w:r w:rsidRPr="00292BD9">
        <w:rPr>
          <w:rFonts w:ascii="Times New Roman" w:hAnsi="Times New Roman" w:cs="Times New Roman"/>
          <w:sz w:val="28"/>
          <w:szCs w:val="28"/>
        </w:rPr>
        <w:t>1997</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Soil zinc map of the USA using </w:t>
      </w:r>
    </w:p>
    <w:p w14:paraId="3479953E"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geostatistics and geograp hic information systems. Soil Sci. Soc. Am. J. </w:t>
      </w:r>
    </w:p>
    <w:p w14:paraId="375F3A59"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61, 185 – 194.</w:t>
      </w:r>
    </w:p>
    <w:p w14:paraId="617B1BBA" w14:textId="77777777" w:rsidR="00680741" w:rsidRPr="00292BD9" w:rsidRDefault="00680741" w:rsidP="00D279E3">
      <w:pPr>
        <w:autoSpaceDE w:val="0"/>
        <w:autoSpaceDN w:val="0"/>
        <w:adjustRightInd w:val="0"/>
        <w:spacing w:after="0" w:line="360" w:lineRule="auto"/>
        <w:ind w:left="720" w:hanging="720"/>
        <w:rPr>
          <w:rFonts w:ascii="Times New Roman" w:hAnsi="Times New Roman" w:cs="Times New Roman"/>
          <w:color w:val="231F20"/>
          <w:sz w:val="28"/>
          <w:szCs w:val="28"/>
        </w:rPr>
      </w:pPr>
    </w:p>
    <w:p w14:paraId="64CBDDF7" w14:textId="0F231EFA" w:rsidR="00D3568F" w:rsidRPr="00292BD9" w:rsidRDefault="00D3568F" w:rsidP="00D279E3">
      <w:pPr>
        <w:autoSpaceDE w:val="0"/>
        <w:autoSpaceDN w:val="0"/>
        <w:adjustRightInd w:val="0"/>
        <w:spacing w:after="0" w:line="360" w:lineRule="auto"/>
        <w:ind w:left="720" w:hanging="720"/>
        <w:rPr>
          <w:rFonts w:ascii="Times New Roman" w:hAnsi="Times New Roman" w:cs="Times New Roman"/>
          <w:color w:val="231F20"/>
          <w:sz w:val="28"/>
          <w:szCs w:val="28"/>
        </w:rPr>
      </w:pPr>
      <w:r w:rsidRPr="00292BD9">
        <w:rPr>
          <w:rFonts w:ascii="Times New Roman" w:hAnsi="Times New Roman" w:cs="Times New Roman"/>
          <w:color w:val="231F20"/>
          <w:sz w:val="28"/>
          <w:szCs w:val="28"/>
        </w:rPr>
        <w:t xml:space="preserve">Wood, G., Oliver, M.A., Webster, R., </w:t>
      </w:r>
      <w:r w:rsidR="00C90DC5">
        <w:rPr>
          <w:rFonts w:ascii="Times New Roman" w:hAnsi="Times New Roman" w:cs="Times New Roman"/>
          <w:color w:val="231F20"/>
          <w:sz w:val="28"/>
          <w:szCs w:val="28"/>
        </w:rPr>
        <w:t>(</w:t>
      </w:r>
      <w:r w:rsidRPr="00292BD9">
        <w:rPr>
          <w:rFonts w:ascii="Times New Roman" w:hAnsi="Times New Roman" w:cs="Times New Roman"/>
          <w:color w:val="231F20"/>
          <w:sz w:val="28"/>
          <w:szCs w:val="28"/>
        </w:rPr>
        <w:t>1990</w:t>
      </w:r>
      <w:r w:rsidR="00C90DC5">
        <w:rPr>
          <w:rFonts w:ascii="Times New Roman" w:hAnsi="Times New Roman" w:cs="Times New Roman"/>
          <w:color w:val="231F20"/>
          <w:sz w:val="28"/>
          <w:szCs w:val="28"/>
        </w:rPr>
        <w:t>)</w:t>
      </w:r>
      <w:r w:rsidRPr="00292BD9">
        <w:rPr>
          <w:rFonts w:ascii="Times New Roman" w:hAnsi="Times New Roman" w:cs="Times New Roman"/>
          <w:color w:val="231F20"/>
          <w:sz w:val="28"/>
          <w:szCs w:val="28"/>
        </w:rPr>
        <w:t xml:space="preserve">.Estimating soil salinity by disjunctive </w:t>
      </w:r>
    </w:p>
    <w:p w14:paraId="7C0F309B"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color w:val="231F20"/>
          <w:sz w:val="28"/>
          <w:szCs w:val="28"/>
        </w:rPr>
      </w:pPr>
      <w:r w:rsidRPr="00292BD9">
        <w:rPr>
          <w:rFonts w:ascii="Times New Roman" w:hAnsi="Times New Roman" w:cs="Times New Roman"/>
          <w:color w:val="231F20"/>
          <w:sz w:val="28"/>
          <w:szCs w:val="28"/>
        </w:rPr>
        <w:t xml:space="preserve">                kriging. Soil Use and Management 6 (3), 97 – 104.</w:t>
      </w:r>
    </w:p>
    <w:p w14:paraId="46FD0CDB"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74E307B2" w14:textId="23F7BABC"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Yanai, J., Lee, C.K., Umeda, M., and Kosaki, T. </w:t>
      </w:r>
      <w:r w:rsidR="00C90DC5">
        <w:rPr>
          <w:rFonts w:ascii="Times New Roman" w:hAnsi="Times New Roman" w:cs="Times New Roman"/>
          <w:sz w:val="28"/>
          <w:szCs w:val="28"/>
        </w:rPr>
        <w:t>(</w:t>
      </w:r>
      <w:r w:rsidRPr="00292BD9">
        <w:rPr>
          <w:rFonts w:ascii="Times New Roman" w:hAnsi="Times New Roman" w:cs="Times New Roman"/>
          <w:sz w:val="28"/>
          <w:szCs w:val="28"/>
        </w:rPr>
        <w:t>2000</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Spatial variability of soil </w:t>
      </w:r>
    </w:p>
    <w:p w14:paraId="44AB2536"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chemical properties in a paddy field. </w:t>
      </w:r>
      <w:r w:rsidRPr="00292BD9">
        <w:rPr>
          <w:rFonts w:ascii="Times New Roman" w:hAnsi="Times New Roman" w:cs="Times New Roman"/>
          <w:i/>
          <w:iCs/>
          <w:sz w:val="28"/>
          <w:szCs w:val="28"/>
        </w:rPr>
        <w:t xml:space="preserve">Soil Sci Plant Nutr., </w:t>
      </w:r>
      <w:r w:rsidRPr="00292BD9">
        <w:rPr>
          <w:rFonts w:ascii="Times New Roman" w:hAnsi="Times New Roman" w:cs="Times New Roman"/>
          <w:sz w:val="28"/>
          <w:szCs w:val="28"/>
        </w:rPr>
        <w:t>46, 473-482</w:t>
      </w:r>
    </w:p>
    <w:p w14:paraId="10F47554" w14:textId="77777777" w:rsidR="004F5FE0" w:rsidRPr="00292BD9" w:rsidRDefault="004F5FE0" w:rsidP="00D279E3">
      <w:pPr>
        <w:autoSpaceDE w:val="0"/>
        <w:autoSpaceDN w:val="0"/>
        <w:adjustRightInd w:val="0"/>
        <w:spacing w:after="0" w:line="360" w:lineRule="auto"/>
        <w:ind w:left="720" w:hanging="720"/>
        <w:rPr>
          <w:rFonts w:ascii="Times New Roman" w:hAnsi="Times New Roman" w:cs="Times New Roman"/>
          <w:sz w:val="28"/>
          <w:szCs w:val="28"/>
        </w:rPr>
      </w:pPr>
    </w:p>
    <w:p w14:paraId="0C779462" w14:textId="75A7FFCB"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Yang, J.I., Mosby, D.E., Casteel, S.W., Blanchar, R.W.,</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2001</w:t>
      </w:r>
      <w:r w:rsidR="00C90DC5">
        <w:rPr>
          <w:rFonts w:ascii="Times New Roman" w:hAnsi="Times New Roman" w:cs="Times New Roman"/>
          <w:sz w:val="28"/>
          <w:szCs w:val="28"/>
        </w:rPr>
        <w:t>)</w:t>
      </w:r>
      <w:r w:rsidRPr="00292BD9">
        <w:rPr>
          <w:rFonts w:ascii="Times New Roman" w:hAnsi="Times New Roman" w:cs="Times New Roman"/>
          <w:sz w:val="28"/>
          <w:szCs w:val="28"/>
        </w:rPr>
        <w:t xml:space="preserve">. Microscale pH </w:t>
      </w:r>
    </w:p>
    <w:p w14:paraId="62842235"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variability for assessing of phosphoric acid treatment in lead-</w:t>
      </w:r>
    </w:p>
    <w:p w14:paraId="02212459"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contaminated soil. Soil Sci. 66 (6), 374 – 381.</w:t>
      </w:r>
    </w:p>
    <w:p w14:paraId="4C7C1CAF"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p>
    <w:p w14:paraId="506541D0"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Yemefack M, DG Rossiter, R Njomgang (2005). Multi-scale</w:t>
      </w:r>
    </w:p>
    <w:p w14:paraId="579AAA0B" w14:textId="77777777" w:rsidR="00D3568F" w:rsidRPr="00292BD9" w:rsidRDefault="00D3568F" w:rsidP="00D279E3">
      <w:pPr>
        <w:autoSpaceDE w:val="0"/>
        <w:autoSpaceDN w:val="0"/>
        <w:adjustRightInd w:val="0"/>
        <w:spacing w:after="0"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characterization of soil variability within an agricultural landscape</w:t>
      </w:r>
    </w:p>
    <w:p w14:paraId="64C84EDA" w14:textId="7647779A" w:rsidR="00F240AC" w:rsidRPr="00292BD9" w:rsidRDefault="00D3568F" w:rsidP="00D279E3">
      <w:pPr>
        <w:spacing w:line="360" w:lineRule="auto"/>
        <w:ind w:left="720" w:hanging="720"/>
        <w:rPr>
          <w:rFonts w:ascii="Times New Roman" w:hAnsi="Times New Roman" w:cs="Times New Roman"/>
          <w:sz w:val="28"/>
          <w:szCs w:val="28"/>
        </w:rPr>
      </w:pPr>
      <w:r w:rsidRPr="00292BD9">
        <w:rPr>
          <w:rFonts w:ascii="Times New Roman" w:hAnsi="Times New Roman" w:cs="Times New Roman"/>
          <w:sz w:val="28"/>
          <w:szCs w:val="28"/>
        </w:rPr>
        <w:t xml:space="preserve">                 mosaic system in southern Ca</w:t>
      </w:r>
      <w:r w:rsidR="00790E4C" w:rsidRPr="00292BD9">
        <w:rPr>
          <w:rFonts w:ascii="Times New Roman" w:hAnsi="Times New Roman" w:cs="Times New Roman"/>
          <w:sz w:val="28"/>
          <w:szCs w:val="28"/>
        </w:rPr>
        <w:t>meroon. Geoderma, 125: 117-143.</w:t>
      </w:r>
    </w:p>
    <w:p w14:paraId="4817DA3A" w14:textId="3615ED05" w:rsidR="001A2200" w:rsidRPr="00292BD9" w:rsidRDefault="001A2200" w:rsidP="00D279E3">
      <w:pPr>
        <w:tabs>
          <w:tab w:val="left" w:pos="3043"/>
        </w:tabs>
        <w:spacing w:line="360" w:lineRule="auto"/>
        <w:ind w:left="720" w:hanging="720"/>
        <w:jc w:val="both"/>
        <w:rPr>
          <w:rFonts w:ascii="Times New Roman" w:hAnsi="Times New Roman" w:cs="Times New Roman"/>
          <w:sz w:val="28"/>
          <w:szCs w:val="28"/>
        </w:rPr>
      </w:pPr>
    </w:p>
    <w:sectPr w:rsidR="001A2200" w:rsidRPr="00292BD9" w:rsidSect="00A82412">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22F7E" w14:textId="77777777" w:rsidR="00E45808" w:rsidRDefault="00E45808" w:rsidP="00494055">
      <w:pPr>
        <w:spacing w:after="0" w:line="240" w:lineRule="auto"/>
      </w:pPr>
      <w:r>
        <w:separator/>
      </w:r>
    </w:p>
  </w:endnote>
  <w:endnote w:type="continuationSeparator" w:id="0">
    <w:p w14:paraId="2285EB3C" w14:textId="77777777" w:rsidR="00E45808" w:rsidRDefault="00E45808" w:rsidP="00494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F8O00">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511028"/>
      <w:docPartObj>
        <w:docPartGallery w:val="Page Numbers (Bottom of Page)"/>
        <w:docPartUnique/>
      </w:docPartObj>
    </w:sdtPr>
    <w:sdtEndPr>
      <w:rPr>
        <w:noProof/>
      </w:rPr>
    </w:sdtEndPr>
    <w:sdtContent>
      <w:p w14:paraId="37166A55" w14:textId="77777777" w:rsidR="003A04CB" w:rsidRDefault="003A04CB">
        <w:pPr>
          <w:pStyle w:val="Footer"/>
          <w:jc w:val="center"/>
        </w:pPr>
        <w:r>
          <w:fldChar w:fldCharType="begin"/>
        </w:r>
        <w:r>
          <w:instrText xml:space="preserve"> PAGE   \* MERGEFORMAT </w:instrText>
        </w:r>
        <w:r>
          <w:fldChar w:fldCharType="separate"/>
        </w:r>
        <w:r w:rsidR="005F3842">
          <w:rPr>
            <w:noProof/>
          </w:rPr>
          <w:t>21</w:t>
        </w:r>
        <w:r>
          <w:rPr>
            <w:noProof/>
          </w:rPr>
          <w:fldChar w:fldCharType="end"/>
        </w:r>
      </w:p>
    </w:sdtContent>
  </w:sdt>
  <w:p w14:paraId="71FA202C" w14:textId="77777777" w:rsidR="003A04CB" w:rsidRDefault="003A0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FAA87" w14:textId="77777777" w:rsidR="00E45808" w:rsidRDefault="00E45808" w:rsidP="00494055">
      <w:pPr>
        <w:spacing w:after="0" w:line="240" w:lineRule="auto"/>
      </w:pPr>
      <w:r>
        <w:separator/>
      </w:r>
    </w:p>
  </w:footnote>
  <w:footnote w:type="continuationSeparator" w:id="0">
    <w:p w14:paraId="41548795" w14:textId="77777777" w:rsidR="00E45808" w:rsidRDefault="00E45808" w:rsidP="004940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2101D"/>
    <w:multiLevelType w:val="hybridMultilevel"/>
    <w:tmpl w:val="D1149A62"/>
    <w:lvl w:ilvl="0" w:tplc="8764AE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E933C7"/>
    <w:multiLevelType w:val="multilevel"/>
    <w:tmpl w:val="76529CA4"/>
    <w:lvl w:ilvl="0">
      <w:start w:val="1"/>
      <w:numFmt w:val="decimal"/>
      <w:lvlText w:val="%1."/>
      <w:lvlJc w:val="left"/>
      <w:pPr>
        <w:ind w:left="720" w:hanging="360"/>
      </w:pPr>
      <w:rPr>
        <w:rFonts w:hint="default"/>
      </w:rPr>
    </w:lvl>
    <w:lvl w:ilvl="1">
      <w:start w:val="7"/>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B3F"/>
    <w:rsid w:val="000006D9"/>
    <w:rsid w:val="00000875"/>
    <w:rsid w:val="00002B0F"/>
    <w:rsid w:val="00003F21"/>
    <w:rsid w:val="00007C4D"/>
    <w:rsid w:val="00007CE3"/>
    <w:rsid w:val="000124AC"/>
    <w:rsid w:val="00013D1A"/>
    <w:rsid w:val="00014154"/>
    <w:rsid w:val="000146E3"/>
    <w:rsid w:val="00022674"/>
    <w:rsid w:val="000237FC"/>
    <w:rsid w:val="000263B3"/>
    <w:rsid w:val="000377D9"/>
    <w:rsid w:val="00040F45"/>
    <w:rsid w:val="00044139"/>
    <w:rsid w:val="0004669E"/>
    <w:rsid w:val="00056ADF"/>
    <w:rsid w:val="00061844"/>
    <w:rsid w:val="000619DD"/>
    <w:rsid w:val="000625A7"/>
    <w:rsid w:val="00066516"/>
    <w:rsid w:val="000704E7"/>
    <w:rsid w:val="00073392"/>
    <w:rsid w:val="00073E69"/>
    <w:rsid w:val="00081979"/>
    <w:rsid w:val="000825C0"/>
    <w:rsid w:val="00086A22"/>
    <w:rsid w:val="00086EFC"/>
    <w:rsid w:val="00091728"/>
    <w:rsid w:val="000920FB"/>
    <w:rsid w:val="000937B1"/>
    <w:rsid w:val="00096481"/>
    <w:rsid w:val="000A1679"/>
    <w:rsid w:val="000A16ED"/>
    <w:rsid w:val="000A59DB"/>
    <w:rsid w:val="000B0531"/>
    <w:rsid w:val="000B2BF9"/>
    <w:rsid w:val="000B386A"/>
    <w:rsid w:val="000B4513"/>
    <w:rsid w:val="000C7B6F"/>
    <w:rsid w:val="000D45B7"/>
    <w:rsid w:val="000D51E1"/>
    <w:rsid w:val="000D5289"/>
    <w:rsid w:val="000F49D1"/>
    <w:rsid w:val="001003A6"/>
    <w:rsid w:val="00105F24"/>
    <w:rsid w:val="0010617F"/>
    <w:rsid w:val="0011060E"/>
    <w:rsid w:val="00110CCE"/>
    <w:rsid w:val="00111FE4"/>
    <w:rsid w:val="00113D19"/>
    <w:rsid w:val="001153D0"/>
    <w:rsid w:val="00115931"/>
    <w:rsid w:val="00134783"/>
    <w:rsid w:val="001363D5"/>
    <w:rsid w:val="00137499"/>
    <w:rsid w:val="00144430"/>
    <w:rsid w:val="0014676D"/>
    <w:rsid w:val="00146E65"/>
    <w:rsid w:val="00150039"/>
    <w:rsid w:val="001518FE"/>
    <w:rsid w:val="00152260"/>
    <w:rsid w:val="00155BBC"/>
    <w:rsid w:val="0015712C"/>
    <w:rsid w:val="0016018D"/>
    <w:rsid w:val="00160665"/>
    <w:rsid w:val="00163B8D"/>
    <w:rsid w:val="00164C53"/>
    <w:rsid w:val="001653CB"/>
    <w:rsid w:val="0016583B"/>
    <w:rsid w:val="001662F8"/>
    <w:rsid w:val="001665F9"/>
    <w:rsid w:val="00166D68"/>
    <w:rsid w:val="0017173A"/>
    <w:rsid w:val="00173EF0"/>
    <w:rsid w:val="001763FD"/>
    <w:rsid w:val="001845C9"/>
    <w:rsid w:val="00185990"/>
    <w:rsid w:val="001860B0"/>
    <w:rsid w:val="00186421"/>
    <w:rsid w:val="001918A9"/>
    <w:rsid w:val="001920A4"/>
    <w:rsid w:val="00193747"/>
    <w:rsid w:val="001A1F94"/>
    <w:rsid w:val="001A2200"/>
    <w:rsid w:val="001A31D1"/>
    <w:rsid w:val="001A3479"/>
    <w:rsid w:val="001A62CF"/>
    <w:rsid w:val="001A7A13"/>
    <w:rsid w:val="001B17DF"/>
    <w:rsid w:val="001B2435"/>
    <w:rsid w:val="001B43E9"/>
    <w:rsid w:val="001B634C"/>
    <w:rsid w:val="001B6F1D"/>
    <w:rsid w:val="001C0DB5"/>
    <w:rsid w:val="001D0985"/>
    <w:rsid w:val="001D1597"/>
    <w:rsid w:val="001D4363"/>
    <w:rsid w:val="001D6A29"/>
    <w:rsid w:val="001E104D"/>
    <w:rsid w:val="001E2E3C"/>
    <w:rsid w:val="001E3259"/>
    <w:rsid w:val="001E39FA"/>
    <w:rsid w:val="001E642D"/>
    <w:rsid w:val="001F1670"/>
    <w:rsid w:val="0020118D"/>
    <w:rsid w:val="00210AFF"/>
    <w:rsid w:val="0021147E"/>
    <w:rsid w:val="002129B4"/>
    <w:rsid w:val="00212A5B"/>
    <w:rsid w:val="00213D4F"/>
    <w:rsid w:val="0022107A"/>
    <w:rsid w:val="002230E4"/>
    <w:rsid w:val="002248D6"/>
    <w:rsid w:val="002250D4"/>
    <w:rsid w:val="00232EDE"/>
    <w:rsid w:val="002350FB"/>
    <w:rsid w:val="00235450"/>
    <w:rsid w:val="0024034A"/>
    <w:rsid w:val="00241007"/>
    <w:rsid w:val="002439A8"/>
    <w:rsid w:val="00243C67"/>
    <w:rsid w:val="00244C0C"/>
    <w:rsid w:val="0024673F"/>
    <w:rsid w:val="002478A5"/>
    <w:rsid w:val="002508D3"/>
    <w:rsid w:val="0025131A"/>
    <w:rsid w:val="00252A7E"/>
    <w:rsid w:val="0025464D"/>
    <w:rsid w:val="00261227"/>
    <w:rsid w:val="002619C1"/>
    <w:rsid w:val="0026467C"/>
    <w:rsid w:val="00265504"/>
    <w:rsid w:val="00270D98"/>
    <w:rsid w:val="00270E64"/>
    <w:rsid w:val="00271AC2"/>
    <w:rsid w:val="00273566"/>
    <w:rsid w:val="00275380"/>
    <w:rsid w:val="002777AE"/>
    <w:rsid w:val="00277A53"/>
    <w:rsid w:val="002864DD"/>
    <w:rsid w:val="002877F9"/>
    <w:rsid w:val="00292BD9"/>
    <w:rsid w:val="00297344"/>
    <w:rsid w:val="002A3EE9"/>
    <w:rsid w:val="002A746B"/>
    <w:rsid w:val="002B0BF2"/>
    <w:rsid w:val="002B1AED"/>
    <w:rsid w:val="002B21EB"/>
    <w:rsid w:val="002B260A"/>
    <w:rsid w:val="002B591D"/>
    <w:rsid w:val="002C514E"/>
    <w:rsid w:val="002C7392"/>
    <w:rsid w:val="002D0D56"/>
    <w:rsid w:val="002D2703"/>
    <w:rsid w:val="002D6635"/>
    <w:rsid w:val="002D7E91"/>
    <w:rsid w:val="002E6F8A"/>
    <w:rsid w:val="002F1EF9"/>
    <w:rsid w:val="002F41BA"/>
    <w:rsid w:val="002F5EB0"/>
    <w:rsid w:val="00300285"/>
    <w:rsid w:val="00304A31"/>
    <w:rsid w:val="00306C8F"/>
    <w:rsid w:val="0031016F"/>
    <w:rsid w:val="0031019D"/>
    <w:rsid w:val="00313D3C"/>
    <w:rsid w:val="00314754"/>
    <w:rsid w:val="00315D66"/>
    <w:rsid w:val="0031689A"/>
    <w:rsid w:val="00320965"/>
    <w:rsid w:val="00321620"/>
    <w:rsid w:val="00325CA9"/>
    <w:rsid w:val="00331EE5"/>
    <w:rsid w:val="003321BF"/>
    <w:rsid w:val="00335F27"/>
    <w:rsid w:val="00337DCF"/>
    <w:rsid w:val="003436D8"/>
    <w:rsid w:val="003453F1"/>
    <w:rsid w:val="00345DF8"/>
    <w:rsid w:val="0034653E"/>
    <w:rsid w:val="00350461"/>
    <w:rsid w:val="00351ECF"/>
    <w:rsid w:val="0035383E"/>
    <w:rsid w:val="00354E6D"/>
    <w:rsid w:val="00355403"/>
    <w:rsid w:val="00360B27"/>
    <w:rsid w:val="00363307"/>
    <w:rsid w:val="003646C5"/>
    <w:rsid w:val="00364731"/>
    <w:rsid w:val="00365EC9"/>
    <w:rsid w:val="003735CF"/>
    <w:rsid w:val="0037377D"/>
    <w:rsid w:val="00373DBA"/>
    <w:rsid w:val="00377B3F"/>
    <w:rsid w:val="0038174E"/>
    <w:rsid w:val="003832ED"/>
    <w:rsid w:val="00383357"/>
    <w:rsid w:val="00383CF5"/>
    <w:rsid w:val="00386388"/>
    <w:rsid w:val="00394800"/>
    <w:rsid w:val="003A04CB"/>
    <w:rsid w:val="003A42D6"/>
    <w:rsid w:val="003A43F9"/>
    <w:rsid w:val="003B44AA"/>
    <w:rsid w:val="003B6FAB"/>
    <w:rsid w:val="003B7E21"/>
    <w:rsid w:val="003C0293"/>
    <w:rsid w:val="003C0EF3"/>
    <w:rsid w:val="003C12F6"/>
    <w:rsid w:val="003C1537"/>
    <w:rsid w:val="003C4C50"/>
    <w:rsid w:val="003C61D6"/>
    <w:rsid w:val="003C685D"/>
    <w:rsid w:val="003D441F"/>
    <w:rsid w:val="003D6A8B"/>
    <w:rsid w:val="003F0C1E"/>
    <w:rsid w:val="003F0E6B"/>
    <w:rsid w:val="003F2125"/>
    <w:rsid w:val="003F2964"/>
    <w:rsid w:val="00400A6D"/>
    <w:rsid w:val="00401C6B"/>
    <w:rsid w:val="00403DF4"/>
    <w:rsid w:val="0040687A"/>
    <w:rsid w:val="00407031"/>
    <w:rsid w:val="00407475"/>
    <w:rsid w:val="00413E9E"/>
    <w:rsid w:val="00414658"/>
    <w:rsid w:val="00420336"/>
    <w:rsid w:val="004212E4"/>
    <w:rsid w:val="0042229F"/>
    <w:rsid w:val="00422892"/>
    <w:rsid w:val="004233ED"/>
    <w:rsid w:val="0042442E"/>
    <w:rsid w:val="00425F45"/>
    <w:rsid w:val="004270F7"/>
    <w:rsid w:val="00432563"/>
    <w:rsid w:val="00437E98"/>
    <w:rsid w:val="0044281E"/>
    <w:rsid w:val="00444D8E"/>
    <w:rsid w:val="00447906"/>
    <w:rsid w:val="0045026A"/>
    <w:rsid w:val="0045068F"/>
    <w:rsid w:val="00451F53"/>
    <w:rsid w:val="0045394A"/>
    <w:rsid w:val="00456681"/>
    <w:rsid w:val="00462470"/>
    <w:rsid w:val="00462C41"/>
    <w:rsid w:val="004630A9"/>
    <w:rsid w:val="00475DA0"/>
    <w:rsid w:val="0048188B"/>
    <w:rsid w:val="00484AE6"/>
    <w:rsid w:val="00493C8C"/>
    <w:rsid w:val="00494055"/>
    <w:rsid w:val="004A0706"/>
    <w:rsid w:val="004A303E"/>
    <w:rsid w:val="004A3260"/>
    <w:rsid w:val="004B037B"/>
    <w:rsid w:val="004B3136"/>
    <w:rsid w:val="004B5E76"/>
    <w:rsid w:val="004C2FEB"/>
    <w:rsid w:val="004C3A2C"/>
    <w:rsid w:val="004C4105"/>
    <w:rsid w:val="004C4E94"/>
    <w:rsid w:val="004C67D1"/>
    <w:rsid w:val="004C69CB"/>
    <w:rsid w:val="004D13F3"/>
    <w:rsid w:val="004D1F86"/>
    <w:rsid w:val="004D3BE9"/>
    <w:rsid w:val="004D789B"/>
    <w:rsid w:val="004D7A30"/>
    <w:rsid w:val="004E0B93"/>
    <w:rsid w:val="004E1CE3"/>
    <w:rsid w:val="004E48E4"/>
    <w:rsid w:val="004F5FE0"/>
    <w:rsid w:val="005005C4"/>
    <w:rsid w:val="00501AC6"/>
    <w:rsid w:val="00505696"/>
    <w:rsid w:val="0050717C"/>
    <w:rsid w:val="005149C2"/>
    <w:rsid w:val="00515D64"/>
    <w:rsid w:val="00516F59"/>
    <w:rsid w:val="005178BB"/>
    <w:rsid w:val="00520C49"/>
    <w:rsid w:val="0053324B"/>
    <w:rsid w:val="00547A2D"/>
    <w:rsid w:val="00555E68"/>
    <w:rsid w:val="00556EC4"/>
    <w:rsid w:val="005655E6"/>
    <w:rsid w:val="00570BD4"/>
    <w:rsid w:val="005713EC"/>
    <w:rsid w:val="00573641"/>
    <w:rsid w:val="00573F89"/>
    <w:rsid w:val="00575E8D"/>
    <w:rsid w:val="00581935"/>
    <w:rsid w:val="00584768"/>
    <w:rsid w:val="00585018"/>
    <w:rsid w:val="005A1FA8"/>
    <w:rsid w:val="005A5069"/>
    <w:rsid w:val="005B76AF"/>
    <w:rsid w:val="005C1F32"/>
    <w:rsid w:val="005C6B2B"/>
    <w:rsid w:val="005E1817"/>
    <w:rsid w:val="005E32D0"/>
    <w:rsid w:val="005E5229"/>
    <w:rsid w:val="005F3842"/>
    <w:rsid w:val="005F7F45"/>
    <w:rsid w:val="00601D30"/>
    <w:rsid w:val="00601FDF"/>
    <w:rsid w:val="00603E83"/>
    <w:rsid w:val="00607605"/>
    <w:rsid w:val="00610532"/>
    <w:rsid w:val="00610FFE"/>
    <w:rsid w:val="00611325"/>
    <w:rsid w:val="006122A8"/>
    <w:rsid w:val="00614AA9"/>
    <w:rsid w:val="006175D3"/>
    <w:rsid w:val="00617A8C"/>
    <w:rsid w:val="00620BB5"/>
    <w:rsid w:val="0063384F"/>
    <w:rsid w:val="006360EB"/>
    <w:rsid w:val="0064270B"/>
    <w:rsid w:val="00645350"/>
    <w:rsid w:val="006453F4"/>
    <w:rsid w:val="00645805"/>
    <w:rsid w:val="006513A5"/>
    <w:rsid w:val="0065287C"/>
    <w:rsid w:val="00657DD0"/>
    <w:rsid w:val="00660BA5"/>
    <w:rsid w:val="00660EE6"/>
    <w:rsid w:val="00661A43"/>
    <w:rsid w:val="00662176"/>
    <w:rsid w:val="006630B9"/>
    <w:rsid w:val="006634D0"/>
    <w:rsid w:val="006640A9"/>
    <w:rsid w:val="0066460A"/>
    <w:rsid w:val="00664D09"/>
    <w:rsid w:val="0066725F"/>
    <w:rsid w:val="00667E9C"/>
    <w:rsid w:val="0067415F"/>
    <w:rsid w:val="00677756"/>
    <w:rsid w:val="00680741"/>
    <w:rsid w:val="00681F41"/>
    <w:rsid w:val="006856D2"/>
    <w:rsid w:val="0068589E"/>
    <w:rsid w:val="00690B83"/>
    <w:rsid w:val="006922D4"/>
    <w:rsid w:val="00692898"/>
    <w:rsid w:val="00692EA5"/>
    <w:rsid w:val="00693C38"/>
    <w:rsid w:val="00694A67"/>
    <w:rsid w:val="006A28CB"/>
    <w:rsid w:val="006A3DA9"/>
    <w:rsid w:val="006A6AB1"/>
    <w:rsid w:val="006B3145"/>
    <w:rsid w:val="006B48E5"/>
    <w:rsid w:val="006B4B51"/>
    <w:rsid w:val="006C39FD"/>
    <w:rsid w:val="006C5036"/>
    <w:rsid w:val="006D2101"/>
    <w:rsid w:val="006D4373"/>
    <w:rsid w:val="006E0FCC"/>
    <w:rsid w:val="006E6BA3"/>
    <w:rsid w:val="006F18D9"/>
    <w:rsid w:val="006F253C"/>
    <w:rsid w:val="006F61DF"/>
    <w:rsid w:val="006F62A6"/>
    <w:rsid w:val="006F7A65"/>
    <w:rsid w:val="006F7E72"/>
    <w:rsid w:val="00701BE9"/>
    <w:rsid w:val="00702743"/>
    <w:rsid w:val="007029BB"/>
    <w:rsid w:val="00702D66"/>
    <w:rsid w:val="007066E1"/>
    <w:rsid w:val="007168B7"/>
    <w:rsid w:val="00717848"/>
    <w:rsid w:val="00721350"/>
    <w:rsid w:val="007231FF"/>
    <w:rsid w:val="00731FA7"/>
    <w:rsid w:val="00732AAD"/>
    <w:rsid w:val="00732EB6"/>
    <w:rsid w:val="00733393"/>
    <w:rsid w:val="00733940"/>
    <w:rsid w:val="007362CB"/>
    <w:rsid w:val="00737032"/>
    <w:rsid w:val="0073710E"/>
    <w:rsid w:val="00737F65"/>
    <w:rsid w:val="007422D9"/>
    <w:rsid w:val="007501B3"/>
    <w:rsid w:val="0075100F"/>
    <w:rsid w:val="00752362"/>
    <w:rsid w:val="00757FE1"/>
    <w:rsid w:val="00760566"/>
    <w:rsid w:val="007626BF"/>
    <w:rsid w:val="00764308"/>
    <w:rsid w:val="0076577C"/>
    <w:rsid w:val="00766BEF"/>
    <w:rsid w:val="007703C8"/>
    <w:rsid w:val="007717D2"/>
    <w:rsid w:val="007725F6"/>
    <w:rsid w:val="00775419"/>
    <w:rsid w:val="00780C22"/>
    <w:rsid w:val="00781441"/>
    <w:rsid w:val="0078379D"/>
    <w:rsid w:val="007855BE"/>
    <w:rsid w:val="00790E4C"/>
    <w:rsid w:val="007959A5"/>
    <w:rsid w:val="007A0573"/>
    <w:rsid w:val="007A2AC0"/>
    <w:rsid w:val="007A3239"/>
    <w:rsid w:val="007A44A1"/>
    <w:rsid w:val="007A6E6D"/>
    <w:rsid w:val="007B5BCE"/>
    <w:rsid w:val="007B7FAE"/>
    <w:rsid w:val="007C12AB"/>
    <w:rsid w:val="007C6332"/>
    <w:rsid w:val="007C6C32"/>
    <w:rsid w:val="007D2859"/>
    <w:rsid w:val="007D3AE7"/>
    <w:rsid w:val="007D7E3B"/>
    <w:rsid w:val="007E0397"/>
    <w:rsid w:val="007E06E8"/>
    <w:rsid w:val="007E4F67"/>
    <w:rsid w:val="007E75B6"/>
    <w:rsid w:val="00813DC6"/>
    <w:rsid w:val="00814B45"/>
    <w:rsid w:val="00815CB7"/>
    <w:rsid w:val="00821894"/>
    <w:rsid w:val="00821CEE"/>
    <w:rsid w:val="00822F4E"/>
    <w:rsid w:val="00825E65"/>
    <w:rsid w:val="008417DA"/>
    <w:rsid w:val="0084209E"/>
    <w:rsid w:val="00843172"/>
    <w:rsid w:val="00850B72"/>
    <w:rsid w:val="00850D84"/>
    <w:rsid w:val="00852AFF"/>
    <w:rsid w:val="0085732C"/>
    <w:rsid w:val="008608DE"/>
    <w:rsid w:val="00864B20"/>
    <w:rsid w:val="00867B0C"/>
    <w:rsid w:val="00872531"/>
    <w:rsid w:val="008741F9"/>
    <w:rsid w:val="00881E1A"/>
    <w:rsid w:val="00882E7A"/>
    <w:rsid w:val="00883EC6"/>
    <w:rsid w:val="0088799A"/>
    <w:rsid w:val="00890914"/>
    <w:rsid w:val="0089194D"/>
    <w:rsid w:val="00894A46"/>
    <w:rsid w:val="008A1C99"/>
    <w:rsid w:val="008A54DC"/>
    <w:rsid w:val="008B20B7"/>
    <w:rsid w:val="008B31C6"/>
    <w:rsid w:val="008B3B55"/>
    <w:rsid w:val="008B63B9"/>
    <w:rsid w:val="008B742E"/>
    <w:rsid w:val="008C0F9F"/>
    <w:rsid w:val="008C36D1"/>
    <w:rsid w:val="008D0294"/>
    <w:rsid w:val="008D3EAE"/>
    <w:rsid w:val="008D4BBA"/>
    <w:rsid w:val="008D575A"/>
    <w:rsid w:val="008D7689"/>
    <w:rsid w:val="008E5E77"/>
    <w:rsid w:val="008E6111"/>
    <w:rsid w:val="008E6D35"/>
    <w:rsid w:val="008F244D"/>
    <w:rsid w:val="008F49C3"/>
    <w:rsid w:val="008F56D8"/>
    <w:rsid w:val="008F7BCC"/>
    <w:rsid w:val="00902A6D"/>
    <w:rsid w:val="00905AAF"/>
    <w:rsid w:val="00906154"/>
    <w:rsid w:val="0091139C"/>
    <w:rsid w:val="00911895"/>
    <w:rsid w:val="00911F95"/>
    <w:rsid w:val="009123FB"/>
    <w:rsid w:val="00920A15"/>
    <w:rsid w:val="009267E8"/>
    <w:rsid w:val="0093035D"/>
    <w:rsid w:val="009326EA"/>
    <w:rsid w:val="00944613"/>
    <w:rsid w:val="0095149A"/>
    <w:rsid w:val="00954F82"/>
    <w:rsid w:val="0096419E"/>
    <w:rsid w:val="00964B0D"/>
    <w:rsid w:val="0096667E"/>
    <w:rsid w:val="00971350"/>
    <w:rsid w:val="009721CF"/>
    <w:rsid w:val="00973CBF"/>
    <w:rsid w:val="00973F74"/>
    <w:rsid w:val="009754DB"/>
    <w:rsid w:val="00975B57"/>
    <w:rsid w:val="009815F8"/>
    <w:rsid w:val="009825AD"/>
    <w:rsid w:val="00991A97"/>
    <w:rsid w:val="00992911"/>
    <w:rsid w:val="00995CD1"/>
    <w:rsid w:val="009A7B07"/>
    <w:rsid w:val="009B1AC8"/>
    <w:rsid w:val="009B3F16"/>
    <w:rsid w:val="009B4F86"/>
    <w:rsid w:val="009B5B40"/>
    <w:rsid w:val="009C1E6C"/>
    <w:rsid w:val="009C2045"/>
    <w:rsid w:val="009C2284"/>
    <w:rsid w:val="009C28E7"/>
    <w:rsid w:val="009C482A"/>
    <w:rsid w:val="009C615C"/>
    <w:rsid w:val="009D210E"/>
    <w:rsid w:val="009D48C0"/>
    <w:rsid w:val="009D64C4"/>
    <w:rsid w:val="009E07D3"/>
    <w:rsid w:val="009E4BEC"/>
    <w:rsid w:val="009F1FBC"/>
    <w:rsid w:val="009F40ED"/>
    <w:rsid w:val="009F6B82"/>
    <w:rsid w:val="00A11DD3"/>
    <w:rsid w:val="00A1533D"/>
    <w:rsid w:val="00A16F76"/>
    <w:rsid w:val="00A16FFF"/>
    <w:rsid w:val="00A174A7"/>
    <w:rsid w:val="00A2237D"/>
    <w:rsid w:val="00A25D57"/>
    <w:rsid w:val="00A2639A"/>
    <w:rsid w:val="00A325DA"/>
    <w:rsid w:val="00A33087"/>
    <w:rsid w:val="00A340D6"/>
    <w:rsid w:val="00A36672"/>
    <w:rsid w:val="00A36EF0"/>
    <w:rsid w:val="00A403E6"/>
    <w:rsid w:val="00A4088A"/>
    <w:rsid w:val="00A4238E"/>
    <w:rsid w:val="00A61514"/>
    <w:rsid w:val="00A618DB"/>
    <w:rsid w:val="00A66C0D"/>
    <w:rsid w:val="00A7381D"/>
    <w:rsid w:val="00A75B1B"/>
    <w:rsid w:val="00A75C7B"/>
    <w:rsid w:val="00A76FDC"/>
    <w:rsid w:val="00A82412"/>
    <w:rsid w:val="00A83718"/>
    <w:rsid w:val="00A924E7"/>
    <w:rsid w:val="00A93DDE"/>
    <w:rsid w:val="00AA363D"/>
    <w:rsid w:val="00AB4666"/>
    <w:rsid w:val="00AB5538"/>
    <w:rsid w:val="00AB5CA5"/>
    <w:rsid w:val="00AB6515"/>
    <w:rsid w:val="00AC21C4"/>
    <w:rsid w:val="00AC2F3A"/>
    <w:rsid w:val="00AC401B"/>
    <w:rsid w:val="00AD29CA"/>
    <w:rsid w:val="00AD3694"/>
    <w:rsid w:val="00AD7DB1"/>
    <w:rsid w:val="00AE295F"/>
    <w:rsid w:val="00AE306F"/>
    <w:rsid w:val="00AE76DD"/>
    <w:rsid w:val="00AF15AC"/>
    <w:rsid w:val="00AF3A60"/>
    <w:rsid w:val="00AF528A"/>
    <w:rsid w:val="00AF5CDE"/>
    <w:rsid w:val="00AF6500"/>
    <w:rsid w:val="00B0035F"/>
    <w:rsid w:val="00B01169"/>
    <w:rsid w:val="00B01540"/>
    <w:rsid w:val="00B06088"/>
    <w:rsid w:val="00B065EA"/>
    <w:rsid w:val="00B06C7C"/>
    <w:rsid w:val="00B06DDC"/>
    <w:rsid w:val="00B10504"/>
    <w:rsid w:val="00B12406"/>
    <w:rsid w:val="00B13AAA"/>
    <w:rsid w:val="00B14073"/>
    <w:rsid w:val="00B15208"/>
    <w:rsid w:val="00B2032B"/>
    <w:rsid w:val="00B22124"/>
    <w:rsid w:val="00B232B9"/>
    <w:rsid w:val="00B23EFF"/>
    <w:rsid w:val="00B26A1C"/>
    <w:rsid w:val="00B326E6"/>
    <w:rsid w:val="00B32A29"/>
    <w:rsid w:val="00B40AD5"/>
    <w:rsid w:val="00B5003B"/>
    <w:rsid w:val="00B507CF"/>
    <w:rsid w:val="00B56EAF"/>
    <w:rsid w:val="00B61D01"/>
    <w:rsid w:val="00B62624"/>
    <w:rsid w:val="00B640EB"/>
    <w:rsid w:val="00B67FEC"/>
    <w:rsid w:val="00B72C69"/>
    <w:rsid w:val="00B77D76"/>
    <w:rsid w:val="00B77E00"/>
    <w:rsid w:val="00B8564C"/>
    <w:rsid w:val="00B858B4"/>
    <w:rsid w:val="00B87B72"/>
    <w:rsid w:val="00B926B2"/>
    <w:rsid w:val="00B92B54"/>
    <w:rsid w:val="00B94F6E"/>
    <w:rsid w:val="00B95F3D"/>
    <w:rsid w:val="00BA0A13"/>
    <w:rsid w:val="00BA0AF4"/>
    <w:rsid w:val="00BA30F0"/>
    <w:rsid w:val="00BA4429"/>
    <w:rsid w:val="00BA64A8"/>
    <w:rsid w:val="00BB0D5A"/>
    <w:rsid w:val="00BB2927"/>
    <w:rsid w:val="00BB2DF0"/>
    <w:rsid w:val="00BB5226"/>
    <w:rsid w:val="00BB56D2"/>
    <w:rsid w:val="00BB6E95"/>
    <w:rsid w:val="00BC0DC1"/>
    <w:rsid w:val="00BC2836"/>
    <w:rsid w:val="00BC473A"/>
    <w:rsid w:val="00BC7347"/>
    <w:rsid w:val="00BC73AC"/>
    <w:rsid w:val="00BD0AFD"/>
    <w:rsid w:val="00BD33F0"/>
    <w:rsid w:val="00BD426C"/>
    <w:rsid w:val="00BD5898"/>
    <w:rsid w:val="00BD5E3B"/>
    <w:rsid w:val="00BD6D3E"/>
    <w:rsid w:val="00BE0371"/>
    <w:rsid w:val="00BE16E6"/>
    <w:rsid w:val="00BE6DA5"/>
    <w:rsid w:val="00BE7507"/>
    <w:rsid w:val="00BF5336"/>
    <w:rsid w:val="00BF6904"/>
    <w:rsid w:val="00BF7F7F"/>
    <w:rsid w:val="00C0393A"/>
    <w:rsid w:val="00C04009"/>
    <w:rsid w:val="00C05CB8"/>
    <w:rsid w:val="00C06AA1"/>
    <w:rsid w:val="00C10A72"/>
    <w:rsid w:val="00C20106"/>
    <w:rsid w:val="00C225F7"/>
    <w:rsid w:val="00C23808"/>
    <w:rsid w:val="00C23D08"/>
    <w:rsid w:val="00C25EA6"/>
    <w:rsid w:val="00C2692B"/>
    <w:rsid w:val="00C31B9C"/>
    <w:rsid w:val="00C32C4D"/>
    <w:rsid w:val="00C40CCF"/>
    <w:rsid w:val="00C42961"/>
    <w:rsid w:val="00C43797"/>
    <w:rsid w:val="00C4667C"/>
    <w:rsid w:val="00C47184"/>
    <w:rsid w:val="00C50FAE"/>
    <w:rsid w:val="00C53AFF"/>
    <w:rsid w:val="00C64A00"/>
    <w:rsid w:val="00C65882"/>
    <w:rsid w:val="00C67F6A"/>
    <w:rsid w:val="00C70A7A"/>
    <w:rsid w:val="00C8148F"/>
    <w:rsid w:val="00C90DC5"/>
    <w:rsid w:val="00C91400"/>
    <w:rsid w:val="00C916D3"/>
    <w:rsid w:val="00C96C0A"/>
    <w:rsid w:val="00CA4E46"/>
    <w:rsid w:val="00CB393E"/>
    <w:rsid w:val="00CB637D"/>
    <w:rsid w:val="00CC0E8B"/>
    <w:rsid w:val="00CC1366"/>
    <w:rsid w:val="00CC1EBE"/>
    <w:rsid w:val="00CC4E58"/>
    <w:rsid w:val="00CC5E6A"/>
    <w:rsid w:val="00CC718A"/>
    <w:rsid w:val="00CC77D6"/>
    <w:rsid w:val="00CC7FFC"/>
    <w:rsid w:val="00CD16EC"/>
    <w:rsid w:val="00CD7CB5"/>
    <w:rsid w:val="00CE3105"/>
    <w:rsid w:val="00CF445B"/>
    <w:rsid w:val="00CF64E8"/>
    <w:rsid w:val="00CF695F"/>
    <w:rsid w:val="00D00444"/>
    <w:rsid w:val="00D04E1E"/>
    <w:rsid w:val="00D07BEC"/>
    <w:rsid w:val="00D11958"/>
    <w:rsid w:val="00D13849"/>
    <w:rsid w:val="00D14EF6"/>
    <w:rsid w:val="00D221C4"/>
    <w:rsid w:val="00D279E3"/>
    <w:rsid w:val="00D31CF2"/>
    <w:rsid w:val="00D33852"/>
    <w:rsid w:val="00D34590"/>
    <w:rsid w:val="00D3568F"/>
    <w:rsid w:val="00D36B27"/>
    <w:rsid w:val="00D43291"/>
    <w:rsid w:val="00D518DE"/>
    <w:rsid w:val="00D526D8"/>
    <w:rsid w:val="00D5579F"/>
    <w:rsid w:val="00D567EC"/>
    <w:rsid w:val="00D610A2"/>
    <w:rsid w:val="00D6166D"/>
    <w:rsid w:val="00D62447"/>
    <w:rsid w:val="00D7056D"/>
    <w:rsid w:val="00D71488"/>
    <w:rsid w:val="00D71FF3"/>
    <w:rsid w:val="00D76863"/>
    <w:rsid w:val="00D76D93"/>
    <w:rsid w:val="00D77221"/>
    <w:rsid w:val="00D810F3"/>
    <w:rsid w:val="00D90EED"/>
    <w:rsid w:val="00D92470"/>
    <w:rsid w:val="00DA0E14"/>
    <w:rsid w:val="00DA4F95"/>
    <w:rsid w:val="00DA5900"/>
    <w:rsid w:val="00DB018E"/>
    <w:rsid w:val="00DB0270"/>
    <w:rsid w:val="00DB13FC"/>
    <w:rsid w:val="00DB620C"/>
    <w:rsid w:val="00DB706F"/>
    <w:rsid w:val="00DC08B1"/>
    <w:rsid w:val="00DD0416"/>
    <w:rsid w:val="00DD0863"/>
    <w:rsid w:val="00DD3011"/>
    <w:rsid w:val="00DD36C3"/>
    <w:rsid w:val="00DD4362"/>
    <w:rsid w:val="00DE4012"/>
    <w:rsid w:val="00DE4644"/>
    <w:rsid w:val="00DF0107"/>
    <w:rsid w:val="00DF76E3"/>
    <w:rsid w:val="00E013CE"/>
    <w:rsid w:val="00E02AB5"/>
    <w:rsid w:val="00E02BD5"/>
    <w:rsid w:val="00E040A5"/>
    <w:rsid w:val="00E044B9"/>
    <w:rsid w:val="00E07583"/>
    <w:rsid w:val="00E07FE2"/>
    <w:rsid w:val="00E1112A"/>
    <w:rsid w:val="00E120BD"/>
    <w:rsid w:val="00E14E13"/>
    <w:rsid w:val="00E15F78"/>
    <w:rsid w:val="00E17A1C"/>
    <w:rsid w:val="00E2568E"/>
    <w:rsid w:val="00E27448"/>
    <w:rsid w:val="00E33349"/>
    <w:rsid w:val="00E34BCC"/>
    <w:rsid w:val="00E41705"/>
    <w:rsid w:val="00E45808"/>
    <w:rsid w:val="00E45D35"/>
    <w:rsid w:val="00E46186"/>
    <w:rsid w:val="00E46973"/>
    <w:rsid w:val="00E501BC"/>
    <w:rsid w:val="00E540EF"/>
    <w:rsid w:val="00E55F89"/>
    <w:rsid w:val="00E5603B"/>
    <w:rsid w:val="00E60D5D"/>
    <w:rsid w:val="00E62CE6"/>
    <w:rsid w:val="00E63AED"/>
    <w:rsid w:val="00E661D0"/>
    <w:rsid w:val="00E67833"/>
    <w:rsid w:val="00E718C0"/>
    <w:rsid w:val="00E727FA"/>
    <w:rsid w:val="00E7482C"/>
    <w:rsid w:val="00E81440"/>
    <w:rsid w:val="00E865F7"/>
    <w:rsid w:val="00E9061D"/>
    <w:rsid w:val="00E90D61"/>
    <w:rsid w:val="00E92789"/>
    <w:rsid w:val="00E9627D"/>
    <w:rsid w:val="00EA4C56"/>
    <w:rsid w:val="00EA559F"/>
    <w:rsid w:val="00EA5AF8"/>
    <w:rsid w:val="00EA632F"/>
    <w:rsid w:val="00EA6560"/>
    <w:rsid w:val="00EB6EDD"/>
    <w:rsid w:val="00EC056F"/>
    <w:rsid w:val="00EC2CD5"/>
    <w:rsid w:val="00EC7D2B"/>
    <w:rsid w:val="00ED22AE"/>
    <w:rsid w:val="00ED4CDA"/>
    <w:rsid w:val="00EE168C"/>
    <w:rsid w:val="00EE5318"/>
    <w:rsid w:val="00EE70D2"/>
    <w:rsid w:val="00EE74C8"/>
    <w:rsid w:val="00EF04AE"/>
    <w:rsid w:val="00EF1ECF"/>
    <w:rsid w:val="00EF2DDB"/>
    <w:rsid w:val="00EF30B2"/>
    <w:rsid w:val="00F032BC"/>
    <w:rsid w:val="00F103B5"/>
    <w:rsid w:val="00F11A63"/>
    <w:rsid w:val="00F1457C"/>
    <w:rsid w:val="00F15248"/>
    <w:rsid w:val="00F17C11"/>
    <w:rsid w:val="00F240AC"/>
    <w:rsid w:val="00F26968"/>
    <w:rsid w:val="00F31625"/>
    <w:rsid w:val="00F337D4"/>
    <w:rsid w:val="00F3460C"/>
    <w:rsid w:val="00F35DA3"/>
    <w:rsid w:val="00F46AEF"/>
    <w:rsid w:val="00F515E5"/>
    <w:rsid w:val="00F52E90"/>
    <w:rsid w:val="00F53AB2"/>
    <w:rsid w:val="00F55F93"/>
    <w:rsid w:val="00F6000F"/>
    <w:rsid w:val="00F61243"/>
    <w:rsid w:val="00F61680"/>
    <w:rsid w:val="00F64DBD"/>
    <w:rsid w:val="00F65498"/>
    <w:rsid w:val="00F65D53"/>
    <w:rsid w:val="00F67BFE"/>
    <w:rsid w:val="00F703A9"/>
    <w:rsid w:val="00F728C9"/>
    <w:rsid w:val="00F72D42"/>
    <w:rsid w:val="00F75BED"/>
    <w:rsid w:val="00F75EF2"/>
    <w:rsid w:val="00F77142"/>
    <w:rsid w:val="00F837D8"/>
    <w:rsid w:val="00F8535C"/>
    <w:rsid w:val="00F93171"/>
    <w:rsid w:val="00F969DC"/>
    <w:rsid w:val="00F97BDB"/>
    <w:rsid w:val="00FA1E23"/>
    <w:rsid w:val="00FA5E94"/>
    <w:rsid w:val="00FA62E2"/>
    <w:rsid w:val="00FA677F"/>
    <w:rsid w:val="00FA7006"/>
    <w:rsid w:val="00FB106E"/>
    <w:rsid w:val="00FB16B3"/>
    <w:rsid w:val="00FB1BA8"/>
    <w:rsid w:val="00FC354C"/>
    <w:rsid w:val="00FC4AF3"/>
    <w:rsid w:val="00FC5FD7"/>
    <w:rsid w:val="00FC718F"/>
    <w:rsid w:val="00FD0D30"/>
    <w:rsid w:val="00FD321E"/>
    <w:rsid w:val="00FD387C"/>
    <w:rsid w:val="00FE5E96"/>
    <w:rsid w:val="00FF2B37"/>
    <w:rsid w:val="00FF2D82"/>
    <w:rsid w:val="00FF4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623B"/>
  <w15:docId w15:val="{B682DB85-5FF4-4FCC-9F1F-6660416BB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01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055"/>
  </w:style>
  <w:style w:type="paragraph" w:styleId="Footer">
    <w:name w:val="footer"/>
    <w:basedOn w:val="Normal"/>
    <w:link w:val="FooterChar"/>
    <w:uiPriority w:val="99"/>
    <w:unhideWhenUsed/>
    <w:rsid w:val="00494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055"/>
  </w:style>
  <w:style w:type="paragraph" w:styleId="ListParagraph">
    <w:name w:val="List Paragraph"/>
    <w:basedOn w:val="Normal"/>
    <w:uiPriority w:val="34"/>
    <w:qFormat/>
    <w:rsid w:val="00821894"/>
    <w:pPr>
      <w:ind w:left="720"/>
      <w:contextualSpacing/>
    </w:pPr>
  </w:style>
  <w:style w:type="character" w:styleId="CommentReference">
    <w:name w:val="annotation reference"/>
    <w:basedOn w:val="DefaultParagraphFont"/>
    <w:uiPriority w:val="99"/>
    <w:semiHidden/>
    <w:unhideWhenUsed/>
    <w:rsid w:val="00E46186"/>
    <w:rPr>
      <w:sz w:val="16"/>
      <w:szCs w:val="16"/>
    </w:rPr>
  </w:style>
  <w:style w:type="paragraph" w:styleId="CommentText">
    <w:name w:val="annotation text"/>
    <w:basedOn w:val="Normal"/>
    <w:link w:val="CommentTextChar"/>
    <w:uiPriority w:val="99"/>
    <w:semiHidden/>
    <w:unhideWhenUsed/>
    <w:rsid w:val="00E46186"/>
    <w:pPr>
      <w:spacing w:line="240" w:lineRule="auto"/>
    </w:pPr>
    <w:rPr>
      <w:sz w:val="20"/>
      <w:szCs w:val="20"/>
    </w:rPr>
  </w:style>
  <w:style w:type="character" w:customStyle="1" w:styleId="CommentTextChar">
    <w:name w:val="Comment Text Char"/>
    <w:basedOn w:val="DefaultParagraphFont"/>
    <w:link w:val="CommentText"/>
    <w:uiPriority w:val="99"/>
    <w:semiHidden/>
    <w:rsid w:val="00E46186"/>
    <w:rPr>
      <w:sz w:val="20"/>
      <w:szCs w:val="20"/>
    </w:rPr>
  </w:style>
  <w:style w:type="paragraph" w:styleId="CommentSubject">
    <w:name w:val="annotation subject"/>
    <w:basedOn w:val="CommentText"/>
    <w:next w:val="CommentText"/>
    <w:link w:val="CommentSubjectChar"/>
    <w:uiPriority w:val="99"/>
    <w:semiHidden/>
    <w:unhideWhenUsed/>
    <w:rsid w:val="00E46186"/>
    <w:rPr>
      <w:b/>
      <w:bCs/>
    </w:rPr>
  </w:style>
  <w:style w:type="character" w:customStyle="1" w:styleId="CommentSubjectChar">
    <w:name w:val="Comment Subject Char"/>
    <w:basedOn w:val="CommentTextChar"/>
    <w:link w:val="CommentSubject"/>
    <w:uiPriority w:val="99"/>
    <w:semiHidden/>
    <w:rsid w:val="00E46186"/>
    <w:rPr>
      <w:b/>
      <w:bCs/>
      <w:sz w:val="20"/>
      <w:szCs w:val="20"/>
    </w:rPr>
  </w:style>
  <w:style w:type="paragraph" w:styleId="BalloonText">
    <w:name w:val="Balloon Text"/>
    <w:basedOn w:val="Normal"/>
    <w:link w:val="BalloonTextChar"/>
    <w:uiPriority w:val="99"/>
    <w:semiHidden/>
    <w:unhideWhenUsed/>
    <w:rsid w:val="00E46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186"/>
    <w:rPr>
      <w:rFonts w:ascii="Tahoma" w:hAnsi="Tahoma" w:cs="Tahoma"/>
      <w:sz w:val="16"/>
      <w:szCs w:val="16"/>
    </w:rPr>
  </w:style>
  <w:style w:type="character" w:styleId="PlaceholderText">
    <w:name w:val="Placeholder Text"/>
    <w:basedOn w:val="DefaultParagraphFont"/>
    <w:uiPriority w:val="99"/>
    <w:semiHidden/>
    <w:rsid w:val="00A618DB"/>
    <w:rPr>
      <w:color w:val="808080"/>
    </w:rPr>
  </w:style>
  <w:style w:type="paragraph" w:styleId="Title">
    <w:name w:val="Title"/>
    <w:basedOn w:val="Normal"/>
    <w:next w:val="Normal"/>
    <w:link w:val="TitleChar"/>
    <w:uiPriority w:val="10"/>
    <w:qFormat/>
    <w:rsid w:val="00DB01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018E"/>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8B31C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F240AC"/>
    <w:pPr>
      <w:spacing w:after="0" w:line="240" w:lineRule="auto"/>
    </w:pPr>
  </w:style>
  <w:style w:type="character" w:customStyle="1" w:styleId="fontstyle01">
    <w:name w:val="fontstyle01"/>
    <w:basedOn w:val="DefaultParagraphFont"/>
    <w:rsid w:val="00F240AC"/>
    <w:rPr>
      <w:rFonts w:ascii="TTF8O00" w:hAnsi="TTF8O00" w:hint="default"/>
      <w:b w:val="0"/>
      <w:bCs w:val="0"/>
      <w:i w:val="0"/>
      <w:iCs w:val="0"/>
      <w:color w:val="000000"/>
      <w:sz w:val="20"/>
      <w:szCs w:val="20"/>
    </w:rPr>
  </w:style>
  <w:style w:type="paragraph" w:styleId="NormalWeb">
    <w:name w:val="Normal (Web)"/>
    <w:basedOn w:val="Normal"/>
    <w:uiPriority w:val="99"/>
    <w:semiHidden/>
    <w:unhideWhenUsed/>
    <w:rsid w:val="00E54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F010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F0107"/>
    <w:pPr>
      <w:spacing w:line="259" w:lineRule="auto"/>
      <w:outlineLvl w:val="9"/>
    </w:pPr>
  </w:style>
  <w:style w:type="paragraph" w:styleId="TOC2">
    <w:name w:val="toc 2"/>
    <w:basedOn w:val="Normal"/>
    <w:next w:val="Normal"/>
    <w:autoRedefine/>
    <w:uiPriority w:val="39"/>
    <w:unhideWhenUsed/>
    <w:rsid w:val="00DF0107"/>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DF0107"/>
    <w:pPr>
      <w:spacing w:after="100" w:line="259" w:lineRule="auto"/>
    </w:pPr>
    <w:rPr>
      <w:rFonts w:eastAsiaTheme="minorEastAsia" w:cs="Times New Roman"/>
    </w:rPr>
  </w:style>
  <w:style w:type="paragraph" w:styleId="TOC3">
    <w:name w:val="toc 3"/>
    <w:basedOn w:val="Normal"/>
    <w:next w:val="Normal"/>
    <w:autoRedefine/>
    <w:uiPriority w:val="39"/>
    <w:unhideWhenUsed/>
    <w:rsid w:val="00DF0107"/>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73174">
      <w:bodyDiv w:val="1"/>
      <w:marLeft w:val="0"/>
      <w:marRight w:val="0"/>
      <w:marTop w:val="0"/>
      <w:marBottom w:val="0"/>
      <w:divBdr>
        <w:top w:val="none" w:sz="0" w:space="0" w:color="auto"/>
        <w:left w:val="none" w:sz="0" w:space="0" w:color="auto"/>
        <w:bottom w:val="none" w:sz="0" w:space="0" w:color="auto"/>
        <w:right w:val="none" w:sz="0" w:space="0" w:color="auto"/>
      </w:divBdr>
    </w:div>
    <w:div w:id="1744335909">
      <w:bodyDiv w:val="1"/>
      <w:marLeft w:val="0"/>
      <w:marRight w:val="0"/>
      <w:marTop w:val="0"/>
      <w:marBottom w:val="0"/>
      <w:divBdr>
        <w:top w:val="none" w:sz="0" w:space="0" w:color="auto"/>
        <w:left w:val="none" w:sz="0" w:space="0" w:color="auto"/>
        <w:bottom w:val="none" w:sz="0" w:space="0" w:color="auto"/>
        <w:right w:val="none" w:sz="0" w:space="0" w:color="auto"/>
      </w:divBdr>
      <w:divsChild>
        <w:div w:id="382146020">
          <w:marLeft w:val="0"/>
          <w:marRight w:val="0"/>
          <w:marTop w:val="0"/>
          <w:marBottom w:val="0"/>
          <w:divBdr>
            <w:top w:val="none" w:sz="0" w:space="0" w:color="auto"/>
            <w:left w:val="none" w:sz="0" w:space="0" w:color="auto"/>
            <w:bottom w:val="none" w:sz="0" w:space="0" w:color="auto"/>
            <w:right w:val="none" w:sz="0" w:space="0" w:color="auto"/>
          </w:divBdr>
          <w:divsChild>
            <w:div w:id="1314868790">
              <w:marLeft w:val="0"/>
              <w:marRight w:val="0"/>
              <w:marTop w:val="0"/>
              <w:marBottom w:val="0"/>
              <w:divBdr>
                <w:top w:val="none" w:sz="0" w:space="0" w:color="auto"/>
                <w:left w:val="none" w:sz="0" w:space="0" w:color="auto"/>
                <w:bottom w:val="none" w:sz="0" w:space="0" w:color="auto"/>
                <w:right w:val="none" w:sz="0" w:space="0" w:color="auto"/>
              </w:divBdr>
              <w:divsChild>
                <w:div w:id="379986628">
                  <w:marLeft w:val="0"/>
                  <w:marRight w:val="0"/>
                  <w:marTop w:val="0"/>
                  <w:marBottom w:val="0"/>
                  <w:divBdr>
                    <w:top w:val="none" w:sz="0" w:space="0" w:color="auto"/>
                    <w:left w:val="none" w:sz="0" w:space="0" w:color="auto"/>
                    <w:bottom w:val="none" w:sz="0" w:space="0" w:color="auto"/>
                    <w:right w:val="none" w:sz="0" w:space="0" w:color="auto"/>
                  </w:divBdr>
                  <w:divsChild>
                    <w:div w:id="5207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orosity" TargetMode="External"/><Relationship Id="rId18" Type="http://schemas.openxmlformats.org/officeDocument/2006/relationships/hyperlink" Target="https://en.wikipedia.org/wiki/Weathering" TargetMode="External"/><Relationship Id="rId26" Type="http://schemas.openxmlformats.org/officeDocument/2006/relationships/image" Target="media/image4.emf"/><Relationship Id="rId39" Type="http://schemas.openxmlformats.org/officeDocument/2006/relationships/hyperlink" Target="https://www.researchgate.net/publication/13682480" TargetMode="External"/><Relationship Id="rId21" Type="http://schemas.openxmlformats.org/officeDocument/2006/relationships/hyperlink" Target="https://en.wikipedia.org/wiki/Ecosystem" TargetMode="External"/><Relationship Id="rId34" Type="http://schemas.openxmlformats.org/officeDocument/2006/relationships/hyperlink" Target="https://www.researchgate.net/publication/223852147" TargetMode="External"/><Relationship Id="rId42" Type="http://schemas.openxmlformats.org/officeDocument/2006/relationships/hyperlink" Target="https://dx.doi.org/10.1023%2FA%3A1000665216662" TargetMode="External"/><Relationship Id="rId47" Type="http://schemas.openxmlformats.org/officeDocument/2006/relationships/hyperlink" Target="https://en.wikipedia.org/wiki/International_Standard_Book_Number" TargetMode="External"/><Relationship Id="rId50" Type="http://schemas.openxmlformats.org/officeDocument/2006/relationships/hyperlink" Target="https://en.wikipedia.org/wiki/Portable_Document_Format" TargetMode="External"/><Relationship Id="rId55" Type="http://schemas.openxmlformats.org/officeDocument/2006/relationships/hyperlink" Target="https://en.wikipedia.org/wiki/International_Standard_Book_Number" TargetMode="External"/><Relationship Id="rId7" Type="http://schemas.openxmlformats.org/officeDocument/2006/relationships/endnotes" Target="endnotes.xml"/><Relationship Id="rId12" Type="http://schemas.openxmlformats.org/officeDocument/2006/relationships/hyperlink" Target="https://en.wikipedia.org/wiki/Pedolith" TargetMode="External"/><Relationship Id="rId17" Type="http://schemas.openxmlformats.org/officeDocument/2006/relationships/hyperlink" Target="https://en.wikipedia.org/wiki/Parent_material" TargetMode="External"/><Relationship Id="rId25" Type="http://schemas.openxmlformats.org/officeDocument/2006/relationships/image" Target="media/image3.emf"/><Relationship Id="rId33" Type="http://schemas.openxmlformats.org/officeDocument/2006/relationships/hyperlink" Target="https://en.wikipedia.org/wiki/Special:BookSources/978-1-4020-3994-2" TargetMode="External"/><Relationship Id="rId38" Type="http://schemas.openxmlformats.org/officeDocument/2006/relationships/hyperlink" Target="https://dx.doi.org/10.1016%2Fj.ecolecon.2010.05.002" TargetMode="External"/><Relationship Id="rId46" Type="http://schemas.openxmlformats.org/officeDocument/2006/relationships/hyperlink" Target="https://en.wikipedia.org/wiki/Prentice_Hal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Terrain" TargetMode="External"/><Relationship Id="rId20" Type="http://schemas.openxmlformats.org/officeDocument/2006/relationships/hyperlink" Target="https://en.wikipedia.org/wiki/Connectedness" TargetMode="External"/><Relationship Id="rId29" Type="http://schemas.openxmlformats.org/officeDocument/2006/relationships/image" Target="media/image7.emf"/><Relationship Id="rId41" Type="http://schemas.openxmlformats.org/officeDocument/2006/relationships/hyperlink" Target="https://en.wikipedia.org/wiki/Digital_object_identifier" TargetMode="External"/><Relationship Id="rId54" Type="http://schemas.openxmlformats.org/officeDocument/2006/relationships/hyperlink" Target="https://dx.doi.org/10.1016%2FB978-0-12-415955-6.000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iosphere" TargetMode="External"/><Relationship Id="rId24" Type="http://schemas.openxmlformats.org/officeDocument/2006/relationships/image" Target="media/image2.emf"/><Relationship Id="rId32" Type="http://schemas.openxmlformats.org/officeDocument/2006/relationships/hyperlink" Target="https://en.wikipedia.org/wiki/International_Standard_Book_Number" TargetMode="External"/><Relationship Id="rId37" Type="http://schemas.openxmlformats.org/officeDocument/2006/relationships/hyperlink" Target="https://en.wikipedia.org/wiki/Digital_object_identifier" TargetMode="External"/><Relationship Id="rId40" Type="http://schemas.openxmlformats.org/officeDocument/2006/relationships/hyperlink" Target="https://en.wikipedia.org/wiki/Portable_Document_Format" TargetMode="External"/><Relationship Id="rId45" Type="http://schemas.openxmlformats.org/officeDocument/2006/relationships/hyperlink" Target="http://krishikosh.egranth.ac.in/bitstream/1/21388/1/43569.pdf" TargetMode="External"/><Relationship Id="rId53" Type="http://schemas.openxmlformats.org/officeDocument/2006/relationships/hyperlink" Target="https://en.wikipedia.org/wiki/Digital_object_identifie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Climate"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hyperlink" Target="https://en.wikipedia.org/wiki/Ecological_Economics_%28journal%29" TargetMode="External"/><Relationship Id="rId49" Type="http://schemas.openxmlformats.org/officeDocument/2006/relationships/hyperlink" Target="https://www.researchgate.net/publication/276090499" TargetMode="External"/><Relationship Id="rId57" Type="http://schemas.openxmlformats.org/officeDocument/2006/relationships/footer" Target="footer1.xml"/><Relationship Id="rId10" Type="http://schemas.openxmlformats.org/officeDocument/2006/relationships/hyperlink" Target="https://en.wikipedia.org/wiki/Atmosphere" TargetMode="External"/><Relationship Id="rId19" Type="http://schemas.openxmlformats.org/officeDocument/2006/relationships/hyperlink" Target="https://en.wikipedia.org/wiki/Erosion" TargetMode="External"/><Relationship Id="rId31" Type="http://schemas.openxmlformats.org/officeDocument/2006/relationships/hyperlink" Target="https://en.wikipedia.org/wiki/Springer_Science%2BBusiness_Media" TargetMode="External"/><Relationship Id="rId44" Type="http://schemas.openxmlformats.org/officeDocument/2006/relationships/hyperlink" Target="https://en.wikipedia.org/wiki/Special:BookSources/978-0131145603" TargetMode="External"/><Relationship Id="rId52" Type="http://schemas.openxmlformats.org/officeDocument/2006/relationships/hyperlink" Target="https://dx.doi.org/10.1007%2Fs00374-015-1016-1" TargetMode="External"/><Relationship Id="rId4" Type="http://schemas.openxmlformats.org/officeDocument/2006/relationships/settings" Target="settings.xml"/><Relationship Id="rId9" Type="http://schemas.openxmlformats.org/officeDocument/2006/relationships/hyperlink" Target="https://en.wikipedia.org/wiki/Hydrosphere" TargetMode="External"/><Relationship Id="rId14" Type="http://schemas.openxmlformats.org/officeDocument/2006/relationships/hyperlink" Target="https://en.wikipedia.org/wiki/State_of_matter" TargetMode="External"/><Relationship Id="rId22" Type="http://schemas.openxmlformats.org/officeDocument/2006/relationships/hyperlink" Target="https://en.wikipedia.org/wiki/Soil_ecology" TargetMode="External"/><Relationship Id="rId27" Type="http://schemas.openxmlformats.org/officeDocument/2006/relationships/image" Target="media/image5.emf"/><Relationship Id="rId30" Type="http://schemas.openxmlformats.org/officeDocument/2006/relationships/hyperlink" Target="http://data.lib.hutech.edu.vn/mucluc/f2e0a00788a82be82718e64d734d1a50.pdf" TargetMode="External"/><Relationship Id="rId35" Type="http://schemas.openxmlformats.org/officeDocument/2006/relationships/hyperlink" Target="https://en.wikipedia.org/wiki/Portable_Document_Format" TargetMode="External"/><Relationship Id="rId43" Type="http://schemas.openxmlformats.org/officeDocument/2006/relationships/hyperlink" Target="https://en.wikipedia.org/wiki/International_Standard_Book_Number" TargetMode="External"/><Relationship Id="rId48" Type="http://schemas.openxmlformats.org/officeDocument/2006/relationships/hyperlink" Target="https://en.wikipedia.org/wiki/Special:BookSources/978-0138202262" TargetMode="External"/><Relationship Id="rId56" Type="http://schemas.openxmlformats.org/officeDocument/2006/relationships/hyperlink" Target="https://en.wikipedia.org/wiki/Special:BookSources/978-0-12-415955-6" TargetMode="External"/><Relationship Id="rId8" Type="http://schemas.openxmlformats.org/officeDocument/2006/relationships/hyperlink" Target="https://en.wikipedia.org/wiki/Lithosphere" TargetMode="External"/><Relationship Id="rId51" Type="http://schemas.openxmlformats.org/officeDocument/2006/relationships/hyperlink" Target="https://en.wikipedia.org/wiki/Digital_object_identifie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599AB-EE7D-4D4E-8709-95F9E8434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56</Pages>
  <Words>9024</Words>
  <Characters>51440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Abidemi Pc</cp:lastModifiedBy>
  <cp:revision>173</cp:revision>
  <dcterms:created xsi:type="dcterms:W3CDTF">2017-10-27T12:19:00Z</dcterms:created>
  <dcterms:modified xsi:type="dcterms:W3CDTF">2017-11-15T22:32:00Z</dcterms:modified>
</cp:coreProperties>
</file>