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50F4E" w14:textId="77777777" w:rsidR="008C06ED" w:rsidRPr="009C69A0" w:rsidRDefault="008C06ED" w:rsidP="008C06ED">
      <w:pPr>
        <w:jc w:val="center"/>
        <w:rPr>
          <w:rFonts w:ascii="Times New Roman" w:hAnsi="Times New Roman"/>
          <w:b/>
          <w:bCs/>
          <w:color w:val="0D0D0D"/>
          <w:szCs w:val="24"/>
          <w:shd w:val="clear" w:color="auto" w:fill="FFFFFF"/>
        </w:rPr>
      </w:pPr>
      <w:r w:rsidRPr="009C69A0">
        <w:rPr>
          <w:rFonts w:ascii="Times New Roman" w:hAnsi="Times New Roman"/>
          <w:b/>
          <w:bCs/>
          <w:color w:val="0D0D0D"/>
          <w:szCs w:val="24"/>
          <w:shd w:val="clear" w:color="auto" w:fill="FFFFFF"/>
        </w:rPr>
        <w:t>Understanding the Gender Differences in Aspirations of Learning STEM career</w:t>
      </w:r>
    </w:p>
    <w:p w14:paraId="28F8DF48" w14:textId="77777777" w:rsidR="008C06ED" w:rsidRPr="009C69A0" w:rsidRDefault="008C06ED" w:rsidP="008C06ED">
      <w:pPr>
        <w:jc w:val="center"/>
        <w:rPr>
          <w:rFonts w:ascii="Times New Roman" w:hAnsi="Times New Roman"/>
          <w:szCs w:val="24"/>
        </w:rPr>
      </w:pPr>
    </w:p>
    <w:p w14:paraId="6E9A8C9E" w14:textId="77777777" w:rsidR="008C06ED" w:rsidRPr="009C69A0" w:rsidRDefault="008C06ED" w:rsidP="008C06ED">
      <w:pPr>
        <w:jc w:val="center"/>
        <w:rPr>
          <w:rFonts w:ascii="Times New Roman" w:hAnsi="Times New Roman"/>
          <w:b/>
          <w:bCs/>
          <w:szCs w:val="24"/>
        </w:rPr>
      </w:pPr>
      <w:proofErr w:type="spellStart"/>
      <w:r w:rsidRPr="009C69A0">
        <w:rPr>
          <w:rFonts w:ascii="Times New Roman" w:hAnsi="Times New Roman"/>
          <w:b/>
          <w:bCs/>
          <w:szCs w:val="24"/>
        </w:rPr>
        <w:t>Sarlina</w:t>
      </w:r>
      <w:proofErr w:type="spellEnd"/>
      <w:r w:rsidRPr="009C69A0">
        <w:rPr>
          <w:rFonts w:ascii="Times New Roman" w:hAnsi="Times New Roman"/>
          <w:b/>
          <w:bCs/>
          <w:szCs w:val="24"/>
        </w:rPr>
        <w:t xml:space="preserve">, Ayu </w:t>
      </w:r>
      <w:proofErr w:type="spellStart"/>
      <w:r w:rsidRPr="009C69A0">
        <w:rPr>
          <w:rFonts w:ascii="Times New Roman" w:hAnsi="Times New Roman"/>
          <w:b/>
          <w:bCs/>
          <w:szCs w:val="24"/>
        </w:rPr>
        <w:t>Pasaribu</w:t>
      </w:r>
      <w:proofErr w:type="spellEnd"/>
      <w:r w:rsidRPr="009C69A0">
        <w:rPr>
          <w:rFonts w:ascii="Times New Roman" w:eastAsia="DFKai-SB" w:hAnsi="Times New Roman"/>
          <w:b/>
          <w:bCs/>
          <w:szCs w:val="24"/>
          <w:lang w:val="es-MX"/>
        </w:rPr>
        <w:t>, KK Yang</w:t>
      </w:r>
      <w:r>
        <w:rPr>
          <w:rFonts w:ascii="Times New Roman" w:eastAsia="DFKai-SB" w:hAnsi="Times New Roman"/>
          <w:b/>
          <w:bCs/>
          <w:szCs w:val="24"/>
          <w:lang w:val="es-MX"/>
        </w:rPr>
        <w:t>.</w:t>
      </w:r>
    </w:p>
    <w:p w14:paraId="3A1183D5" w14:textId="77777777" w:rsidR="008C06ED" w:rsidRPr="009C69A0" w:rsidRDefault="008C06ED" w:rsidP="008C06ED">
      <w:pPr>
        <w:jc w:val="center"/>
        <w:rPr>
          <w:rFonts w:ascii="Times New Roman" w:hAnsi="Times New Roman"/>
          <w:szCs w:val="24"/>
        </w:rPr>
      </w:pPr>
      <w:r w:rsidRPr="009C69A0">
        <w:rPr>
          <w:rFonts w:ascii="Times New Roman" w:hAnsi="Times New Roman"/>
          <w:szCs w:val="24"/>
        </w:rPr>
        <w:t>International Master Program in STEM Education,</w:t>
      </w:r>
    </w:p>
    <w:p w14:paraId="4CFB54BA" w14:textId="77777777" w:rsidR="008C06ED" w:rsidRPr="009C69A0" w:rsidRDefault="008C06ED" w:rsidP="008C06ED">
      <w:pPr>
        <w:jc w:val="center"/>
        <w:rPr>
          <w:rFonts w:ascii="Times New Roman" w:hAnsi="Times New Roman"/>
          <w:szCs w:val="24"/>
        </w:rPr>
      </w:pPr>
      <w:r w:rsidRPr="009C69A0">
        <w:rPr>
          <w:rFonts w:ascii="Times New Roman" w:hAnsi="Times New Roman"/>
          <w:szCs w:val="24"/>
        </w:rPr>
        <w:t>National University of Pingtung, Taiwan</w:t>
      </w:r>
    </w:p>
    <w:p w14:paraId="60EE2EF2" w14:textId="77777777" w:rsidR="008C06ED" w:rsidRPr="009C69A0" w:rsidRDefault="008C06ED" w:rsidP="008C06ED">
      <w:pPr>
        <w:jc w:val="center"/>
        <w:rPr>
          <w:rFonts w:ascii="Times New Roman" w:eastAsia="DFKai-SB" w:hAnsi="Times New Roman"/>
          <w:szCs w:val="24"/>
        </w:rPr>
      </w:pPr>
      <w:r w:rsidRPr="009C69A0">
        <w:rPr>
          <w:rFonts w:ascii="Times New Roman" w:eastAsia="DFKai-SB" w:hAnsi="Times New Roman"/>
          <w:szCs w:val="24"/>
        </w:rPr>
        <w:t xml:space="preserve">E-mail: </w:t>
      </w:r>
      <w:hyperlink r:id="rId4" w:history="1">
        <w:r w:rsidRPr="009C69A0">
          <w:rPr>
            <w:rStyle w:val="Hyperlink"/>
            <w:rFonts w:ascii="Times New Roman" w:eastAsia="DFKai-SB" w:hAnsi="Times New Roman"/>
            <w:szCs w:val="24"/>
          </w:rPr>
          <w:t>pasaribuayu34@gmail.com</w:t>
        </w:r>
      </w:hyperlink>
    </w:p>
    <w:p w14:paraId="2C8BEFC7" w14:textId="77777777" w:rsidR="008C06ED" w:rsidRPr="009C69A0" w:rsidRDefault="008C06ED" w:rsidP="008C06ED">
      <w:pPr>
        <w:jc w:val="center"/>
        <w:rPr>
          <w:rFonts w:ascii="Times New Roman" w:eastAsia="DFKai-SB" w:hAnsi="Times New Roman"/>
          <w:szCs w:val="24"/>
        </w:rPr>
      </w:pPr>
    </w:p>
    <w:p w14:paraId="0F7A746C" w14:textId="77777777" w:rsidR="008C06ED" w:rsidRPr="009C69A0" w:rsidRDefault="008C06ED" w:rsidP="008C06ED">
      <w:pPr>
        <w:jc w:val="center"/>
        <w:rPr>
          <w:rFonts w:ascii="Times New Roman" w:hAnsi="Times New Roman"/>
          <w:color w:val="333333"/>
          <w:szCs w:val="24"/>
          <w:shd w:val="clear" w:color="auto" w:fill="FFFFFF"/>
        </w:rPr>
      </w:pPr>
      <w:r w:rsidRPr="009C69A0">
        <w:rPr>
          <w:rFonts w:ascii="Times New Roman" w:hAnsi="Times New Roman"/>
          <w:color w:val="333333"/>
          <w:szCs w:val="24"/>
          <w:shd w:val="clear" w:color="auto" w:fill="FFFFFF"/>
        </w:rPr>
        <w:t xml:space="preserve">Department of Science Communication, </w:t>
      </w:r>
    </w:p>
    <w:p w14:paraId="67D0FF84" w14:textId="77777777" w:rsidR="008C06ED" w:rsidRPr="009C69A0" w:rsidRDefault="008C06ED" w:rsidP="008C06ED">
      <w:pPr>
        <w:jc w:val="center"/>
        <w:rPr>
          <w:rFonts w:ascii="Times New Roman" w:eastAsia="DFKai-SB" w:hAnsi="Times New Roman"/>
          <w:szCs w:val="24"/>
        </w:rPr>
      </w:pPr>
      <w:r w:rsidRPr="009C69A0">
        <w:rPr>
          <w:rFonts w:ascii="Times New Roman" w:hAnsi="Times New Roman"/>
          <w:color w:val="333333"/>
          <w:szCs w:val="24"/>
          <w:shd w:val="clear" w:color="auto" w:fill="FFFFFF"/>
        </w:rPr>
        <w:t>National Pingtung University, Taiwan</w:t>
      </w:r>
    </w:p>
    <w:p w14:paraId="57E75234" w14:textId="77777777" w:rsidR="008C06ED" w:rsidRPr="009C69A0" w:rsidRDefault="008C06ED" w:rsidP="008C06ED">
      <w:pPr>
        <w:jc w:val="center"/>
        <w:rPr>
          <w:rFonts w:ascii="Times New Roman" w:eastAsia="DFKai-SB" w:hAnsi="Times New Roman"/>
          <w:szCs w:val="24"/>
        </w:rPr>
      </w:pPr>
      <w:r w:rsidRPr="009C69A0">
        <w:rPr>
          <w:rFonts w:ascii="Times New Roman" w:eastAsia="DFKai-SB" w:hAnsi="Times New Roman"/>
          <w:szCs w:val="24"/>
        </w:rPr>
        <w:t xml:space="preserve">E-mail: </w:t>
      </w:r>
      <w:hyperlink r:id="rId5" w:history="1">
        <w:r w:rsidRPr="009C69A0">
          <w:rPr>
            <w:rStyle w:val="Hyperlink"/>
            <w:rFonts w:ascii="Times New Roman" w:eastAsia="DFKai-SB" w:hAnsi="Times New Roman"/>
            <w:szCs w:val="24"/>
          </w:rPr>
          <w:t>kuaykeng@gmail.coM</w:t>
        </w:r>
      </w:hyperlink>
    </w:p>
    <w:p w14:paraId="60497A44" w14:textId="77777777" w:rsidR="008C06ED" w:rsidRPr="009C69A0" w:rsidRDefault="008C06ED" w:rsidP="008C06ED">
      <w:pPr>
        <w:jc w:val="center"/>
        <w:rPr>
          <w:rFonts w:ascii="Times New Roman" w:eastAsia="DFKai-SB" w:hAnsi="Times New Roman"/>
          <w:szCs w:val="24"/>
        </w:rPr>
      </w:pPr>
    </w:p>
    <w:p w14:paraId="7DE479B0" w14:textId="77777777" w:rsidR="008C06ED" w:rsidRPr="009C69A0" w:rsidRDefault="008C06ED" w:rsidP="008C06ED">
      <w:pPr>
        <w:jc w:val="both"/>
        <w:rPr>
          <w:rFonts w:ascii="Times New Roman" w:hAnsi="Times New Roman"/>
          <w:szCs w:val="24"/>
        </w:rPr>
      </w:pPr>
    </w:p>
    <w:p w14:paraId="411D3FDC" w14:textId="77777777" w:rsidR="008C06ED" w:rsidRPr="009C69A0" w:rsidRDefault="008C06ED" w:rsidP="008C06ED">
      <w:pPr>
        <w:pStyle w:val="BodyText"/>
        <w:jc w:val="both"/>
        <w:rPr>
          <w:rFonts w:ascii="Times New Roman" w:hAnsi="Times New Roman"/>
          <w:szCs w:val="24"/>
        </w:rPr>
      </w:pPr>
      <w:r w:rsidRPr="009C69A0">
        <w:rPr>
          <w:rFonts w:ascii="Times New Roman" w:hAnsi="Times New Roman"/>
          <w:szCs w:val="24"/>
        </w:rPr>
        <w:t xml:space="preserve">This study explores the significant predictor by gender differences of Indonesian senior high school students’ aspirations in learning STEM career. </w:t>
      </w:r>
      <w:r w:rsidRPr="009C69A0">
        <w:rPr>
          <w:rFonts w:ascii="Times New Roman" w:hAnsi="Times New Roman"/>
          <w:color w:val="0D0D0D"/>
          <w:szCs w:val="24"/>
          <w:shd w:val="clear" w:color="auto" w:fill="FFFFFF"/>
        </w:rPr>
        <w:t xml:space="preserve">This is a survey study with three instruments: motivation, environment, and students’ aspiration in STEM career. </w:t>
      </w:r>
      <w:r w:rsidRPr="009C69A0">
        <w:rPr>
          <w:rFonts w:ascii="Times New Roman" w:hAnsi="Times New Roman"/>
          <w:szCs w:val="24"/>
        </w:rPr>
        <w:t xml:space="preserve">Questionnaires survey, data were collected from 119 students (47 male, 72 female) aged 15-19 from various high schools across Indonesia. Data collection included surveys to assess students' aspirations towards STEM careers and related factors such as expectancy of success, control beliefs, self-efficacy, activities inside and outside the classroom, and social influences. Statistical analyses included descriptive statistics, t-tests for group comparisons, and regression analyses to identify predictors of STEM aspirations. </w:t>
      </w:r>
    </w:p>
    <w:p w14:paraId="1A27BC8E" w14:textId="77777777" w:rsidR="008C06ED" w:rsidRPr="009C69A0" w:rsidRDefault="008C06ED" w:rsidP="008C06ED">
      <w:pPr>
        <w:pStyle w:val="BodyText"/>
        <w:jc w:val="both"/>
        <w:rPr>
          <w:rFonts w:ascii="Times New Roman" w:hAnsi="Times New Roman"/>
          <w:szCs w:val="24"/>
        </w:rPr>
      </w:pPr>
      <w:r w:rsidRPr="009C69A0">
        <w:rPr>
          <w:rFonts w:ascii="Times New Roman" w:hAnsi="Times New Roman"/>
          <w:szCs w:val="24"/>
        </w:rPr>
        <w:t>The findings align with social cognitive theory, indicating that students' beliefs about their abilities (self-efficacy) and their control over their future (control beliefs) significantly influence their aspirations towards STEM careers. Additionally, environmental factors, particularly activities outside the classroom and media influences, play a crucial role, especially for female students. These findings contribute to our understanding of how gender-specific factors shape career aspirations in STEM fields among high school students, highlighting the importance of tailored educational interventions and support mechanisms.</w:t>
      </w:r>
    </w:p>
    <w:p w14:paraId="01796111" w14:textId="77777777" w:rsidR="008C06ED" w:rsidRPr="009C69A0" w:rsidRDefault="008C06ED" w:rsidP="008C06ED">
      <w:pPr>
        <w:pStyle w:val="BodyText"/>
        <w:jc w:val="both"/>
        <w:rPr>
          <w:rFonts w:ascii="Times New Roman" w:hAnsi="Times New Roman"/>
          <w:szCs w:val="24"/>
        </w:rPr>
      </w:pPr>
    </w:p>
    <w:p w14:paraId="288D759C" w14:textId="77777777" w:rsidR="008C06ED" w:rsidRPr="009C69A0" w:rsidRDefault="008C06ED" w:rsidP="008C06ED">
      <w:pPr>
        <w:pStyle w:val="BodyText"/>
        <w:jc w:val="both"/>
        <w:rPr>
          <w:rFonts w:ascii="Times New Roman" w:hAnsi="Times New Roman"/>
          <w:szCs w:val="24"/>
        </w:rPr>
      </w:pPr>
      <w:r w:rsidRPr="009C69A0">
        <w:rPr>
          <w:rStyle w:val="Strong"/>
          <w:rFonts w:ascii="Times New Roman" w:hAnsi="Times New Roman"/>
          <w:szCs w:val="24"/>
        </w:rPr>
        <w:t>Keywords:</w:t>
      </w:r>
      <w:r w:rsidRPr="009C69A0">
        <w:rPr>
          <w:rFonts w:ascii="Times New Roman" w:hAnsi="Times New Roman"/>
          <w:szCs w:val="24"/>
        </w:rPr>
        <w:t xml:space="preserve"> Gender Differences, STEM Careers, Indonesian Students, Motivation Factor, Environmental Factor, Students Aspirations.</w:t>
      </w:r>
    </w:p>
    <w:p w14:paraId="15B0F18A" w14:textId="77777777" w:rsidR="00CC117C" w:rsidRDefault="00CC117C"/>
    <w:sectPr w:rsidR="00CC1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ED"/>
    <w:rsid w:val="008C06ED"/>
    <w:rsid w:val="008D6A35"/>
    <w:rsid w:val="00B9349D"/>
    <w:rsid w:val="00CC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A85BC"/>
  <w15:chartTrackingRefBased/>
  <w15:docId w15:val="{F181DFCC-F56D-4A0E-9534-F480B484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6ED"/>
    <w:pPr>
      <w:widowControl w:val="0"/>
      <w:spacing w:after="0" w:line="240" w:lineRule="auto"/>
    </w:pPr>
    <w:rPr>
      <w:rFonts w:ascii="Calibri" w:eastAsia="PMingLiU" w:hAnsi="Calibri" w:cs="Times New Roman"/>
      <w:sz w:val="24"/>
      <w:lang w:eastAsia="zh-TW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C06ED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8C06ED"/>
    <w:rPr>
      <w:b/>
      <w:bCs/>
    </w:rPr>
  </w:style>
  <w:style w:type="paragraph" w:styleId="BodyText">
    <w:name w:val="Body Text"/>
    <w:basedOn w:val="Normal"/>
    <w:link w:val="BodyTextChar"/>
    <w:rsid w:val="008C06E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C06ED"/>
    <w:rPr>
      <w:rFonts w:ascii="Calibri" w:eastAsia="PMingLiU" w:hAnsi="Calibri" w:cs="Times New Roman"/>
      <w:sz w:val="24"/>
      <w:lang w:eastAsia="zh-TW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uaykeng@gmail.coM" TargetMode="External"/><Relationship Id="rId4" Type="http://schemas.openxmlformats.org/officeDocument/2006/relationships/hyperlink" Target="mailto:pasaribuayu3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 balina</dc:creator>
  <cp:keywords/>
  <dc:description/>
  <cp:lastModifiedBy>ayu balina</cp:lastModifiedBy>
  <cp:revision>1</cp:revision>
  <dcterms:created xsi:type="dcterms:W3CDTF">2024-07-15T06:35:00Z</dcterms:created>
  <dcterms:modified xsi:type="dcterms:W3CDTF">2024-07-15T06:36:00Z</dcterms:modified>
</cp:coreProperties>
</file>