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A" w:rsidRPr="001B2A1A" w:rsidRDefault="001B2A1A" w:rsidP="001B2A1A">
      <w:pPr>
        <w:rPr>
          <w:b/>
          <w:bCs/>
          <w:lang w:val="en-US"/>
        </w:rPr>
      </w:pPr>
      <w:r w:rsidRPr="001B2A1A">
        <w:rPr>
          <w:b/>
          <w:bCs/>
          <w:lang w:val="en-US"/>
        </w:rPr>
        <w:t>Title: Enhancing Pedagogy through Analogical Teaching: A Gateway to Deeper Understanding</w:t>
      </w:r>
      <w:r>
        <w:rPr>
          <w:rStyle w:val="DipnotBavurusu"/>
          <w:b/>
          <w:bCs/>
          <w:lang w:val="en-US"/>
        </w:rPr>
        <w:footnoteReference w:id="1"/>
      </w:r>
    </w:p>
    <w:p w:rsidR="001B2A1A" w:rsidRPr="001B2A1A" w:rsidRDefault="001B2A1A" w:rsidP="001B2A1A">
      <w:pPr>
        <w:jc w:val="center"/>
        <w:rPr>
          <w:b/>
          <w:bCs/>
          <w:lang w:val="en-US"/>
        </w:rPr>
      </w:pPr>
      <w:r w:rsidRPr="001B2A1A">
        <w:rPr>
          <w:b/>
          <w:bCs/>
          <w:lang w:val="en-US"/>
        </w:rPr>
        <w:t>Abstract:</w:t>
      </w:r>
    </w:p>
    <w:p w:rsidR="001B2A1A" w:rsidRPr="001B2A1A" w:rsidRDefault="001B2A1A" w:rsidP="001B2A1A">
      <w:pPr>
        <w:rPr>
          <w:lang w:val="en-US"/>
        </w:rPr>
      </w:pPr>
      <w:r w:rsidRPr="001B2A1A">
        <w:rPr>
          <w:lang w:val="en-US"/>
        </w:rPr>
        <w:t>This presentation, titled "Enhancing Pedagogy through Analogical Teaching," seeks to illuminate the pivotal role of analogies in fostering effective learning experiences.</w:t>
      </w:r>
      <w:bookmarkStart w:id="0" w:name="_GoBack"/>
      <w:bookmarkEnd w:id="0"/>
    </w:p>
    <w:p w:rsidR="001B2A1A" w:rsidRPr="001B2A1A" w:rsidRDefault="001B2A1A" w:rsidP="001B2A1A">
      <w:pPr>
        <w:rPr>
          <w:lang w:val="en-US"/>
        </w:rPr>
      </w:pPr>
      <w:r w:rsidRPr="001B2A1A">
        <w:rPr>
          <w:lang w:val="en-US"/>
        </w:rPr>
        <w:t>Analogical teaching is a powerful pedagogical tool that bridges the gap between abstract concepts and concrete understanding, facilitating deeper comprehension among learners. This presentation will delve into the theoretical foundations of analogical reasoning and its cognitive benefits in the educational context. By drawing connections between known and unfamiliar concepts, analogies serve as cognitive bridges, enabling students to transfer knowledge and apply critical thinking skills across various domains.</w:t>
      </w:r>
    </w:p>
    <w:p w:rsidR="001B2A1A" w:rsidRPr="001B2A1A" w:rsidRDefault="001B2A1A" w:rsidP="001B2A1A">
      <w:pPr>
        <w:rPr>
          <w:lang w:val="en-US"/>
        </w:rPr>
      </w:pPr>
      <w:r w:rsidRPr="001B2A1A">
        <w:rPr>
          <w:lang w:val="en-US"/>
        </w:rPr>
        <w:t xml:space="preserve">The importance of employing analogies in teaching </w:t>
      </w:r>
      <w:proofErr w:type="gramStart"/>
      <w:r w:rsidRPr="001B2A1A">
        <w:rPr>
          <w:lang w:val="en-US"/>
        </w:rPr>
        <w:t>will be underscored</w:t>
      </w:r>
      <w:proofErr w:type="gramEnd"/>
      <w:r w:rsidRPr="001B2A1A">
        <w:rPr>
          <w:lang w:val="en-US"/>
        </w:rPr>
        <w:t xml:space="preserve"> through a series of compelling examples spanning different subjects and educational levels. Attendees will gain insights into the adaptability and versatility of analogies, </w:t>
      </w:r>
      <w:proofErr w:type="gramStart"/>
      <w:r w:rsidRPr="001B2A1A">
        <w:rPr>
          <w:lang w:val="en-US"/>
        </w:rPr>
        <w:t>showcasing</w:t>
      </w:r>
      <w:proofErr w:type="gramEnd"/>
      <w:r w:rsidRPr="001B2A1A">
        <w:rPr>
          <w:lang w:val="en-US"/>
        </w:rPr>
        <w:t xml:space="preserve"> their efficacy in simplifying complex ideas, promoting engagement, and enhancing retention.</w:t>
      </w:r>
    </w:p>
    <w:p w:rsidR="001B2A1A" w:rsidRPr="001B2A1A" w:rsidRDefault="001B2A1A" w:rsidP="001B2A1A">
      <w:pPr>
        <w:rPr>
          <w:lang w:val="en-US"/>
        </w:rPr>
      </w:pPr>
      <w:proofErr w:type="gramStart"/>
      <w:r w:rsidRPr="001B2A1A">
        <w:rPr>
          <w:lang w:val="en-US"/>
        </w:rPr>
        <w:t>As educators,</w:t>
      </w:r>
      <w:proofErr w:type="gramEnd"/>
      <w:r w:rsidRPr="001B2A1A">
        <w:rPr>
          <w:lang w:val="en-US"/>
        </w:rPr>
        <w:t xml:space="preserve"> </w:t>
      </w:r>
      <w:proofErr w:type="gramStart"/>
      <w:r w:rsidRPr="001B2A1A">
        <w:rPr>
          <w:lang w:val="en-US"/>
        </w:rPr>
        <w:t>it</w:t>
      </w:r>
      <w:proofErr w:type="gramEnd"/>
      <w:r w:rsidRPr="001B2A1A">
        <w:rPr>
          <w:lang w:val="en-US"/>
        </w:rPr>
        <w:t xml:space="preserve"> is imperative to harness the potential of analogical teaching to create a dynamic and enriching learning environment. This presentation aims to equip participants with practical strategies for incorporating analogies into their teaching methodologies, fostering a more profound understanding of subjects and nurturing a love for lifelong learning.</w:t>
      </w:r>
    </w:p>
    <w:p w:rsidR="00DA572D" w:rsidRPr="001B2A1A" w:rsidRDefault="00C245B0">
      <w:pPr>
        <w:rPr>
          <w:lang w:val="en-US"/>
        </w:rPr>
      </w:pPr>
    </w:p>
    <w:sectPr w:rsidR="00DA572D" w:rsidRPr="001B2A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5B0" w:rsidRDefault="00C245B0" w:rsidP="001B2A1A">
      <w:pPr>
        <w:spacing w:after="0" w:line="240" w:lineRule="auto"/>
      </w:pPr>
      <w:r>
        <w:separator/>
      </w:r>
    </w:p>
  </w:endnote>
  <w:endnote w:type="continuationSeparator" w:id="0">
    <w:p w:rsidR="00C245B0" w:rsidRDefault="00C245B0" w:rsidP="001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5B0" w:rsidRDefault="00C245B0" w:rsidP="001B2A1A">
      <w:pPr>
        <w:spacing w:after="0" w:line="240" w:lineRule="auto"/>
      </w:pPr>
      <w:r>
        <w:separator/>
      </w:r>
    </w:p>
  </w:footnote>
  <w:footnote w:type="continuationSeparator" w:id="0">
    <w:p w:rsidR="00C245B0" w:rsidRDefault="00C245B0" w:rsidP="001B2A1A">
      <w:pPr>
        <w:spacing w:after="0" w:line="240" w:lineRule="auto"/>
      </w:pPr>
      <w:r>
        <w:continuationSeparator/>
      </w:r>
    </w:p>
  </w:footnote>
  <w:footnote w:id="1">
    <w:p w:rsidR="001B2A1A" w:rsidRPr="001B2A1A" w:rsidRDefault="001B2A1A">
      <w:pPr>
        <w:pStyle w:val="DipnotMetni"/>
        <w:rPr>
          <w:lang w:val="en-US"/>
        </w:rPr>
      </w:pPr>
      <w:r>
        <w:rPr>
          <w:rStyle w:val="DipnotBavurusu"/>
        </w:rPr>
        <w:footnoteRef/>
      </w:r>
      <w:r>
        <w:t xml:space="preserve"> </w:t>
      </w:r>
      <w:r>
        <w:rPr>
          <w:lang w:val="en-US"/>
        </w:rPr>
        <w:t>Prof. Bilal AYBAKAN, Ibn Haldun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G2MDI1MTe3MLKwNDJQ0lEKTi0uzszPAykwrAUAnZyD4SwAAAA="/>
  </w:docVars>
  <w:rsids>
    <w:rsidRoot w:val="002E0144"/>
    <w:rsid w:val="00041F32"/>
    <w:rsid w:val="001B2A1A"/>
    <w:rsid w:val="002E0144"/>
    <w:rsid w:val="00936FF2"/>
    <w:rsid w:val="00C245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520E"/>
  <w15:chartTrackingRefBased/>
  <w15:docId w15:val="{6580AB39-8EDE-4CA7-8E79-2B4EE71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B2A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2A1A"/>
    <w:rPr>
      <w:sz w:val="20"/>
      <w:szCs w:val="20"/>
    </w:rPr>
  </w:style>
  <w:style w:type="character" w:styleId="DipnotBavurusu">
    <w:name w:val="footnote reference"/>
    <w:basedOn w:val="VarsaylanParagrafYazTipi"/>
    <w:uiPriority w:val="99"/>
    <w:semiHidden/>
    <w:unhideWhenUsed/>
    <w:rsid w:val="001B2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F530B1F-9803-48C4-97A8-6492AAA6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Aybakan</dc:creator>
  <cp:keywords/>
  <dc:description/>
  <cp:lastModifiedBy>Bilal Aybakan</cp:lastModifiedBy>
  <cp:revision>2</cp:revision>
  <dcterms:created xsi:type="dcterms:W3CDTF">2024-03-08T14:42:00Z</dcterms:created>
  <dcterms:modified xsi:type="dcterms:W3CDTF">2024-03-08T14:44:00Z</dcterms:modified>
</cp:coreProperties>
</file>