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B7F9D" w14:textId="1C8E562E" w:rsidR="00254300" w:rsidRPr="002C23C9" w:rsidRDefault="00254300" w:rsidP="00254300">
      <w:pPr>
        <w:pStyle w:val="Articletitle"/>
        <w:rPr>
          <w:rFonts w:eastAsia="Calibri"/>
          <w:lang w:eastAsia="en-US" w:bidi="he-IL"/>
        </w:rPr>
      </w:pPr>
      <w:bookmarkStart w:id="0" w:name="_Hlk50564005"/>
      <w:bookmarkStart w:id="1" w:name="_GoBack"/>
      <w:r w:rsidRPr="002C23C9">
        <w:rPr>
          <w:rFonts w:eastAsia="Calibri"/>
          <w:lang w:eastAsia="en-US" w:bidi="he-IL"/>
        </w:rPr>
        <w:t xml:space="preserve">What </w:t>
      </w:r>
      <w:r w:rsidR="00AC5CE8" w:rsidRPr="002C23C9">
        <w:rPr>
          <w:rFonts w:eastAsia="Calibri"/>
          <w:lang w:eastAsia="en-US" w:bidi="he-IL"/>
        </w:rPr>
        <w:t>Do Teacher</w:t>
      </w:r>
      <w:r w:rsidR="00AC5CE8">
        <w:rPr>
          <w:rFonts w:eastAsia="Calibri"/>
          <w:lang w:eastAsia="en-US" w:bidi="he-IL"/>
        </w:rPr>
        <w:t>-</w:t>
      </w:r>
      <w:r w:rsidR="00AC5CE8" w:rsidRPr="002C23C9">
        <w:rPr>
          <w:rFonts w:eastAsia="Calibri"/>
          <w:lang w:eastAsia="en-US" w:bidi="he-IL"/>
        </w:rPr>
        <w:t xml:space="preserve">Education College Students Know About Parental Involvement: </w:t>
      </w:r>
      <w:r w:rsidRPr="002C23C9">
        <w:rPr>
          <w:rFonts w:eastAsia="Calibri"/>
          <w:lang w:eastAsia="en-US" w:bidi="he-IL"/>
        </w:rPr>
        <w:t xml:space="preserve">A </w:t>
      </w:r>
      <w:r w:rsidR="00AC5CE8" w:rsidRPr="002C23C9">
        <w:rPr>
          <w:rFonts w:eastAsia="Calibri"/>
          <w:lang w:eastAsia="en-US" w:bidi="he-IL"/>
        </w:rPr>
        <w:t xml:space="preserve">Comparative Study between the </w:t>
      </w:r>
      <w:r w:rsidRPr="002C23C9">
        <w:rPr>
          <w:rFonts w:eastAsia="Calibri"/>
          <w:lang w:eastAsia="en-US" w:bidi="he-IL"/>
        </w:rPr>
        <w:t>U</w:t>
      </w:r>
      <w:r w:rsidR="00AC5CE8">
        <w:rPr>
          <w:rFonts w:eastAsia="Calibri"/>
          <w:lang w:eastAsia="en-US" w:bidi="he-IL"/>
        </w:rPr>
        <w:t>.</w:t>
      </w:r>
      <w:r>
        <w:rPr>
          <w:rFonts w:eastAsia="Calibri"/>
          <w:lang w:eastAsia="en-US" w:bidi="he-IL"/>
        </w:rPr>
        <w:t>S</w:t>
      </w:r>
      <w:r w:rsidR="00AC5CE8">
        <w:rPr>
          <w:rFonts w:eastAsia="Calibri"/>
          <w:lang w:eastAsia="en-US" w:bidi="he-IL"/>
        </w:rPr>
        <w:t>.</w:t>
      </w:r>
      <w:r w:rsidR="00AC5CE8" w:rsidRPr="002C23C9">
        <w:rPr>
          <w:rFonts w:eastAsia="Calibri"/>
          <w:lang w:eastAsia="en-US" w:bidi="he-IL"/>
        </w:rPr>
        <w:t xml:space="preserve"> </w:t>
      </w:r>
      <w:r w:rsidR="00AC5CE8">
        <w:rPr>
          <w:rFonts w:eastAsia="Calibri"/>
          <w:lang w:eastAsia="en-US" w:bidi="he-IL"/>
        </w:rPr>
        <w:t>a</w:t>
      </w:r>
      <w:r w:rsidR="00AC5CE8" w:rsidRPr="002C23C9">
        <w:rPr>
          <w:rFonts w:eastAsia="Calibri"/>
          <w:lang w:eastAsia="en-US" w:bidi="he-IL"/>
        </w:rPr>
        <w:t xml:space="preserve">nd </w:t>
      </w:r>
      <w:proofErr w:type="gramStart"/>
      <w:r w:rsidR="00AC5CE8">
        <w:rPr>
          <w:rFonts w:eastAsia="Calibri"/>
          <w:lang w:eastAsia="en-US" w:bidi="he-IL"/>
        </w:rPr>
        <w:t>Israel</w:t>
      </w:r>
      <w:proofErr w:type="gramEnd"/>
    </w:p>
    <w:bookmarkEnd w:id="0"/>
    <w:bookmarkEnd w:id="1"/>
    <w:p w14:paraId="1DDBAECF" w14:textId="77777777" w:rsidR="00254300" w:rsidRPr="00334E0F" w:rsidRDefault="00254300" w:rsidP="00254300">
      <w:pPr>
        <w:spacing w:after="160" w:line="360" w:lineRule="auto"/>
        <w:jc w:val="both"/>
        <w:rPr>
          <w:rFonts w:eastAsia="Calibri" w:cs="David"/>
          <w:b/>
          <w:bCs/>
          <w:u w:val="single"/>
          <w:lang w:eastAsia="en-US" w:bidi="he-IL"/>
        </w:rPr>
      </w:pPr>
    </w:p>
    <w:p w14:paraId="0FCE0FF2" w14:textId="77777777" w:rsidR="00254300" w:rsidRPr="002C23C9" w:rsidRDefault="00254300" w:rsidP="00254300">
      <w:pPr>
        <w:keepNext/>
        <w:spacing w:before="360" w:after="60" w:line="360" w:lineRule="auto"/>
        <w:ind w:right="567"/>
        <w:contextualSpacing/>
        <w:outlineLvl w:val="0"/>
        <w:rPr>
          <w:rFonts w:cs="Arial"/>
          <w:b/>
          <w:bCs/>
          <w:kern w:val="32"/>
          <w:szCs w:val="32"/>
        </w:rPr>
      </w:pPr>
      <w:r w:rsidRPr="002C23C9">
        <w:rPr>
          <w:rStyle w:val="Heading1Char"/>
        </w:rPr>
        <w:t>Abstract</w:t>
      </w:r>
      <w:r w:rsidRPr="002C23C9">
        <w:rPr>
          <w:rStyle w:val="Heading1Char"/>
          <w:rFonts w:eastAsiaTheme="minorHAnsi"/>
        </w:rPr>
        <w:t xml:space="preserve"> </w:t>
      </w:r>
    </w:p>
    <w:p w14:paraId="6F467B19" w14:textId="78D71410" w:rsidR="00254300" w:rsidRPr="00B01B1E" w:rsidRDefault="00254300" w:rsidP="004B1726">
      <w:pPr>
        <w:pStyle w:val="Abstract"/>
        <w:spacing w:line="480" w:lineRule="auto"/>
        <w:rPr>
          <w:lang w:val="en-US"/>
        </w:rPr>
      </w:pPr>
      <w:r w:rsidRPr="001F518B">
        <w:t xml:space="preserve">Given that the professional literature provides ample evidence of the importance </w:t>
      </w:r>
      <w:r w:rsidRPr="001F518B">
        <w:rPr>
          <w:cs/>
        </w:rPr>
        <w:t>‎</w:t>
      </w:r>
      <w:r w:rsidRPr="001F518B">
        <w:t xml:space="preserve">of parental involvement and its effect on learners’ academic outcomes and </w:t>
      </w:r>
      <w:r w:rsidRPr="001F518B">
        <w:rPr>
          <w:cs/>
        </w:rPr>
        <w:t>‎</w:t>
      </w:r>
      <w:r w:rsidRPr="001F518B">
        <w:t xml:space="preserve">positive social/emotional states, the aim of this quantitative study was to </w:t>
      </w:r>
      <w:r w:rsidRPr="001F518B">
        <w:rPr>
          <w:cs/>
        </w:rPr>
        <w:t>‎</w:t>
      </w:r>
      <w:r w:rsidRPr="001F518B">
        <w:t xml:space="preserve">understand and compare the perceptions of preservice teachers regarding parental </w:t>
      </w:r>
      <w:r w:rsidRPr="001F518B">
        <w:rPr>
          <w:cs/>
        </w:rPr>
        <w:t>‎</w:t>
      </w:r>
      <w:r w:rsidRPr="001F518B">
        <w:t xml:space="preserve">involvement and family engagement in Israel and the U.S. </w:t>
      </w:r>
      <w:r w:rsidR="00ED2519" w:rsidRPr="0038296F">
        <w:rPr>
          <w:rFonts w:asciiTheme="majorBidi" w:hAnsiTheme="majorBidi" w:cstheme="majorBidi"/>
        </w:rPr>
        <w:t>Author 1</w:t>
      </w:r>
      <w:r w:rsidRPr="001F518B">
        <w:t xml:space="preserve">’s Perception of </w:t>
      </w:r>
      <w:r w:rsidRPr="001F518B">
        <w:rPr>
          <w:cs/>
        </w:rPr>
        <w:t>‎</w:t>
      </w:r>
      <w:r w:rsidRPr="001F518B">
        <w:t xml:space="preserve">Parental Involvement Scale (PPIS; </w:t>
      </w:r>
      <w:r w:rsidR="00ED2519" w:rsidRPr="0038296F">
        <w:rPr>
          <w:rFonts w:asciiTheme="majorBidi" w:hAnsiTheme="majorBidi" w:cstheme="majorBidi"/>
        </w:rPr>
        <w:t>Author 1</w:t>
      </w:r>
      <w:r w:rsidRPr="001F518B">
        <w:t xml:space="preserve">, 2011) was used to survey </w:t>
      </w:r>
      <w:r w:rsidRPr="001F518B">
        <w:rPr>
          <w:cs/>
        </w:rPr>
        <w:t>‎</w:t>
      </w:r>
      <w:r w:rsidRPr="001F518B">
        <w:rPr>
          <w:rtl/>
        </w:rPr>
        <w:t>‏469‏</w:t>
      </w:r>
      <w:r w:rsidRPr="001F518B">
        <w:rPr>
          <w:cs/>
        </w:rPr>
        <w:t>‎</w:t>
      </w:r>
      <w:r w:rsidRPr="001F518B">
        <w:t xml:space="preserve"> </w:t>
      </w:r>
      <w:r w:rsidRPr="001F518B">
        <w:rPr>
          <w:cs/>
        </w:rPr>
        <w:t>‎</w:t>
      </w:r>
      <w:r w:rsidRPr="001F518B">
        <w:t xml:space="preserve">education-college students: 269 American students and 200 Israeli students. </w:t>
      </w:r>
      <w:r w:rsidRPr="001F518B">
        <w:rPr>
          <w:cs/>
        </w:rPr>
        <w:t>‎</w:t>
      </w:r>
      <w:r w:rsidRPr="001F518B">
        <w:t xml:space="preserve">Analysis indicated that the model was a better fit for Israeli students and an </w:t>
      </w:r>
      <w:r w:rsidRPr="001F518B">
        <w:rPr>
          <w:cs/>
        </w:rPr>
        <w:t>‎</w:t>
      </w:r>
      <w:r w:rsidRPr="001F518B">
        <w:t xml:space="preserve">acceptable fit for U.S. students. However, in general, Israeli and US students in </w:t>
      </w:r>
      <w:r w:rsidRPr="001F518B">
        <w:rPr>
          <w:cs/>
        </w:rPr>
        <w:t>‎</w:t>
      </w:r>
      <w:r w:rsidRPr="001F518B">
        <w:t xml:space="preserve">teaching colleges agreed on many of the components of parental involvement. </w:t>
      </w:r>
      <w:r w:rsidRPr="001F518B">
        <w:rPr>
          <w:cs/>
        </w:rPr>
        <w:t>‎</w:t>
      </w:r>
      <w:r w:rsidRPr="001F518B">
        <w:t xml:space="preserve">Some results differed by gender, age, level of education, and prior teaching </w:t>
      </w:r>
      <w:r w:rsidRPr="001F518B">
        <w:rPr>
          <w:cs/>
        </w:rPr>
        <w:t>‎</w:t>
      </w:r>
      <w:r w:rsidRPr="001F518B">
        <w:t xml:space="preserve">experience. These results may suggest that the fundamental concepts that </w:t>
      </w:r>
      <w:r w:rsidRPr="001F518B">
        <w:rPr>
          <w:cs/>
        </w:rPr>
        <w:t>‎</w:t>
      </w:r>
      <w:r w:rsidRPr="001F518B">
        <w:t xml:space="preserve">constitute the family engagement are not culturally bound, but rather may be </w:t>
      </w:r>
      <w:r w:rsidRPr="001F518B">
        <w:rPr>
          <w:cs/>
        </w:rPr>
        <w:t>‎</w:t>
      </w:r>
      <w:r w:rsidRPr="001F518B">
        <w:t xml:space="preserve">common among different cultures and nations. Further research is required to </w:t>
      </w:r>
      <w:r w:rsidRPr="001F518B">
        <w:rPr>
          <w:cs/>
        </w:rPr>
        <w:t>‎</w:t>
      </w:r>
      <w:r w:rsidRPr="001F518B">
        <w:t xml:space="preserve">confirm this. Notwithstanding, gaining a general understanding of pre- and </w:t>
      </w:r>
      <w:r w:rsidRPr="001F518B">
        <w:rPr>
          <w:cs/>
        </w:rPr>
        <w:t>‎</w:t>
      </w:r>
      <w:r w:rsidRPr="001F518B">
        <w:t xml:space="preserve">in-service teachers' perceptions regarding parental involvement and family </w:t>
      </w:r>
      <w:r w:rsidRPr="001F518B">
        <w:rPr>
          <w:cs/>
        </w:rPr>
        <w:t>‎</w:t>
      </w:r>
      <w:r w:rsidRPr="001F518B">
        <w:t xml:space="preserve">engagement could prompt the colleges to expand their teacher-education </w:t>
      </w:r>
      <w:r w:rsidRPr="001F518B">
        <w:rPr>
          <w:cs/>
        </w:rPr>
        <w:t>‎</w:t>
      </w:r>
      <w:r w:rsidRPr="001F518B">
        <w:t xml:space="preserve">programs to better address this important issue. </w:t>
      </w:r>
      <w:r w:rsidRPr="001F518B">
        <w:rPr>
          <w:cs/>
        </w:rPr>
        <w:t>‎</w:t>
      </w:r>
    </w:p>
    <w:p w14:paraId="7DED5328" w14:textId="3F366D90" w:rsidR="00254300" w:rsidRDefault="00254300" w:rsidP="00ED2519">
      <w:pPr>
        <w:pStyle w:val="Keywords"/>
        <w:ind w:left="1736" w:hanging="1016"/>
        <w:rPr>
          <w:rFonts w:eastAsia="Calibri"/>
          <w:lang w:eastAsia="en-US" w:bidi="he-IL"/>
        </w:rPr>
      </w:pPr>
      <w:r w:rsidRPr="00B01B1E">
        <w:t>Keywords:</w:t>
      </w:r>
      <w:r>
        <w:rPr>
          <w:rFonts w:eastAsia="Calibri"/>
          <w:lang w:eastAsia="en-US" w:bidi="he-IL"/>
        </w:rPr>
        <w:t xml:space="preserve"> parental involvement, family engagement, teacher preparation</w:t>
      </w:r>
      <w:r w:rsidR="00ED2519">
        <w:rPr>
          <w:rFonts w:eastAsia="Calibri"/>
          <w:lang w:eastAsia="en-US" w:bidi="he-IL"/>
        </w:rPr>
        <w:t>, comparative study</w:t>
      </w:r>
    </w:p>
    <w:p w14:paraId="34851616" w14:textId="77777777" w:rsidR="0062264D" w:rsidRPr="00254300" w:rsidRDefault="0062264D">
      <w:pPr>
        <w:rPr>
          <w:lang w:val="en-US"/>
        </w:rPr>
      </w:pPr>
    </w:p>
    <w:sectPr w:rsidR="0062264D" w:rsidRPr="00254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NjE2NDOytDA3sTRT0lEKTi0uzszPAykwrAUAMRAy1ywAAAA="/>
  </w:docVars>
  <w:rsids>
    <w:rsidRoot w:val="00254300"/>
    <w:rsid w:val="00254300"/>
    <w:rsid w:val="004B1726"/>
    <w:rsid w:val="0062264D"/>
    <w:rsid w:val="00AC5CE8"/>
    <w:rsid w:val="00E83FF0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00"/>
    <w:pPr>
      <w:spacing w:after="0" w:line="48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54300"/>
    <w:pPr>
      <w:keepNext/>
      <w:spacing w:before="360" w:after="60" w:line="360" w:lineRule="auto"/>
      <w:ind w:right="567"/>
      <w:contextualSpacing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300"/>
    <w:rPr>
      <w:rFonts w:eastAsia="Times New Roman" w:cs="Times New Roman"/>
      <w:b/>
      <w:bCs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254300"/>
    <w:pPr>
      <w:spacing w:after="120" w:line="360" w:lineRule="auto"/>
    </w:pPr>
    <w:rPr>
      <w:b/>
      <w:sz w:val="28"/>
    </w:rPr>
  </w:style>
  <w:style w:type="paragraph" w:customStyle="1" w:styleId="Abstract">
    <w:name w:val="Abstract"/>
    <w:basedOn w:val="Normal"/>
    <w:next w:val="Keywords"/>
    <w:qFormat/>
    <w:rsid w:val="00254300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Normal"/>
    <w:qFormat/>
    <w:rsid w:val="00254300"/>
    <w:pPr>
      <w:spacing w:before="240" w:after="240" w:line="360" w:lineRule="auto"/>
      <w:ind w:left="720" w:right="567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F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F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00"/>
    <w:pPr>
      <w:spacing w:after="0" w:line="48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54300"/>
    <w:pPr>
      <w:keepNext/>
      <w:spacing w:before="360" w:after="60" w:line="360" w:lineRule="auto"/>
      <w:ind w:right="567"/>
      <w:contextualSpacing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300"/>
    <w:rPr>
      <w:rFonts w:eastAsia="Times New Roman" w:cs="Times New Roman"/>
      <w:b/>
      <w:bCs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254300"/>
    <w:pPr>
      <w:spacing w:after="120" w:line="360" w:lineRule="auto"/>
    </w:pPr>
    <w:rPr>
      <w:b/>
      <w:sz w:val="28"/>
    </w:rPr>
  </w:style>
  <w:style w:type="paragraph" w:customStyle="1" w:styleId="Abstract">
    <w:name w:val="Abstract"/>
    <w:basedOn w:val="Normal"/>
    <w:next w:val="Keywords"/>
    <w:qFormat/>
    <w:rsid w:val="00254300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Normal"/>
    <w:qFormat/>
    <w:rsid w:val="00254300"/>
    <w:pPr>
      <w:spacing w:before="240" w:after="240" w:line="360" w:lineRule="auto"/>
      <w:ind w:left="720" w:right="567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F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F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Fisher</dc:creator>
  <cp:keywords/>
  <dc:description/>
  <cp:lastModifiedBy>admin</cp:lastModifiedBy>
  <cp:revision>4</cp:revision>
  <dcterms:created xsi:type="dcterms:W3CDTF">2020-09-09T14:11:00Z</dcterms:created>
  <dcterms:modified xsi:type="dcterms:W3CDTF">2021-02-01T04:35:00Z</dcterms:modified>
</cp:coreProperties>
</file>