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389B" w14:textId="655CEB3D" w:rsidR="000A3EFE" w:rsidRPr="004D163E" w:rsidRDefault="000A3EFE" w:rsidP="00257B6F">
      <w:pPr>
        <w:spacing w:before="180" w:after="90" w:line="240" w:lineRule="atLeast"/>
        <w:ind w:firstLineChars="0" w:firstLine="0"/>
        <w:jc w:val="center"/>
        <w:rPr>
          <w:rFonts w:cs="Times New Roman"/>
          <w:b/>
          <w:sz w:val="24"/>
          <w:szCs w:val="32"/>
        </w:rPr>
      </w:pPr>
      <w:r w:rsidRPr="004D163E">
        <w:rPr>
          <w:rFonts w:cs="Times New Roman"/>
          <w:b/>
          <w:sz w:val="24"/>
          <w:szCs w:val="32"/>
        </w:rPr>
        <w:t>Exploring the Factors of Help-</w:t>
      </w:r>
      <w:r w:rsidRPr="004D163E">
        <w:rPr>
          <w:rFonts w:cs="Times New Roman"/>
          <w:b/>
          <w:sz w:val="24"/>
          <w:szCs w:val="32"/>
          <w:lang w:eastAsia="zh-TW"/>
        </w:rPr>
        <w:t>S</w:t>
      </w:r>
      <w:r w:rsidRPr="004D163E">
        <w:rPr>
          <w:rFonts w:cs="Times New Roman"/>
          <w:b/>
          <w:sz w:val="24"/>
          <w:szCs w:val="32"/>
        </w:rPr>
        <w:t>eeking Behavior in Co</w:t>
      </w:r>
      <w:r w:rsidRPr="004D163E">
        <w:rPr>
          <w:rFonts w:cs="Times New Roman"/>
          <w:b/>
          <w:sz w:val="24"/>
          <w:szCs w:val="32"/>
          <w:lang w:eastAsia="zh-TW"/>
        </w:rPr>
        <w:t>llaborative</w:t>
      </w:r>
      <w:r w:rsidRPr="004D163E">
        <w:rPr>
          <w:rFonts w:cs="Times New Roman"/>
          <w:b/>
          <w:sz w:val="24"/>
          <w:szCs w:val="32"/>
        </w:rPr>
        <w:t xml:space="preserve"> Learning: Positive Goal Interdependence and Individual Goal Orientations</w:t>
      </w:r>
    </w:p>
    <w:p w14:paraId="08CC5320" w14:textId="38B967A4" w:rsidR="000A3EFE" w:rsidRPr="00D26D6F" w:rsidRDefault="000A3EFE" w:rsidP="00257B6F">
      <w:pPr>
        <w:autoSpaceDE w:val="0"/>
        <w:autoSpaceDN w:val="0"/>
        <w:adjustRightInd w:val="0"/>
        <w:spacing w:beforeLines="0" w:before="0" w:afterLines="50" w:after="180" w:line="240" w:lineRule="auto"/>
        <w:ind w:left="565" w:hangingChars="257" w:hanging="565"/>
        <w:jc w:val="center"/>
        <w:rPr>
          <w:sz w:val="22"/>
          <w:szCs w:val="28"/>
          <w:lang w:eastAsia="zh-TW"/>
        </w:rPr>
      </w:pPr>
      <w:r w:rsidRPr="00D26D6F">
        <w:rPr>
          <w:rFonts w:hint="eastAsia"/>
          <w:sz w:val="22"/>
          <w:szCs w:val="28"/>
          <w:lang w:eastAsia="zh-TW"/>
        </w:rPr>
        <w:t>Yu</w:t>
      </w:r>
      <w:r w:rsidRPr="00D26D6F">
        <w:rPr>
          <w:sz w:val="22"/>
          <w:szCs w:val="28"/>
          <w:lang w:eastAsia="zh-TW"/>
        </w:rPr>
        <w:t>ng-Ho Huang</w:t>
      </w:r>
    </w:p>
    <w:p w14:paraId="219DAAAC" w14:textId="3BC9C84F" w:rsidR="000A3EFE" w:rsidRPr="00D26D6F" w:rsidRDefault="000A3EFE" w:rsidP="00257B6F">
      <w:pPr>
        <w:pStyle w:val="Affiliation"/>
        <w:snapToGrid w:val="0"/>
        <w:spacing w:after="90"/>
        <w:ind w:left="2266" w:hangingChars="1030" w:hanging="2266"/>
        <w:rPr>
          <w:i w:val="0"/>
          <w:sz w:val="22"/>
          <w:szCs w:val="22"/>
          <w:lang w:eastAsia="zh-TW"/>
        </w:rPr>
      </w:pPr>
      <w:r w:rsidRPr="00D26D6F">
        <w:rPr>
          <w:i w:val="0"/>
          <w:sz w:val="22"/>
          <w:szCs w:val="22"/>
          <w:lang w:eastAsia="zh-TW"/>
        </w:rPr>
        <w:t>Department of Education, National Taipei University of Education, Taiwan</w:t>
      </w:r>
    </w:p>
    <w:p w14:paraId="38A95D3B" w14:textId="47164E59" w:rsidR="000A3EFE" w:rsidRPr="00D26D6F" w:rsidRDefault="000A3EFE" w:rsidP="00257B6F">
      <w:pPr>
        <w:pStyle w:val="HTML"/>
        <w:spacing w:beforeLines="0" w:before="0" w:after="90" w:line="240" w:lineRule="auto"/>
        <w:ind w:left="565" w:hangingChars="257" w:hanging="565"/>
        <w:jc w:val="center"/>
        <w:rPr>
          <w:rFonts w:ascii="Times New Roman" w:hAnsi="Times New Roman" w:cs="Times New Roman"/>
          <w:sz w:val="22"/>
          <w:szCs w:val="22"/>
          <w:lang w:eastAsia="zh-TW"/>
        </w:rPr>
      </w:pPr>
      <w:r w:rsidRPr="00D26D6F">
        <w:rPr>
          <w:rFonts w:ascii="Times New Roman" w:hAnsi="Times New Roman" w:cs="Times New Roman" w:hint="eastAsia"/>
          <w:sz w:val="22"/>
          <w:szCs w:val="22"/>
          <w:lang w:eastAsia="zh-TW"/>
        </w:rPr>
        <w:t>y</w:t>
      </w:r>
      <w:r w:rsidRPr="00D26D6F">
        <w:rPr>
          <w:rFonts w:ascii="Times New Roman" w:hAnsi="Times New Roman" w:cs="Times New Roman"/>
          <w:sz w:val="22"/>
          <w:szCs w:val="22"/>
          <w:lang w:eastAsia="zh-TW"/>
        </w:rPr>
        <w:t>ungho@tea.ntue.edu.tw</w:t>
      </w:r>
    </w:p>
    <w:p w14:paraId="114E2266" w14:textId="77777777" w:rsidR="00A10EA7" w:rsidRDefault="00A10EA7" w:rsidP="00A10EA7">
      <w:pPr>
        <w:autoSpaceDE w:val="0"/>
        <w:autoSpaceDN w:val="0"/>
        <w:adjustRightInd w:val="0"/>
        <w:spacing w:beforeLines="0" w:before="0" w:afterLines="50" w:after="180" w:line="240" w:lineRule="auto"/>
        <w:ind w:left="565" w:hangingChars="257" w:hanging="565"/>
        <w:jc w:val="center"/>
        <w:rPr>
          <w:sz w:val="22"/>
          <w:szCs w:val="28"/>
          <w:lang w:eastAsia="zh-TW"/>
        </w:rPr>
      </w:pPr>
    </w:p>
    <w:p w14:paraId="0253C45F" w14:textId="11F223A5" w:rsidR="000A3EFE" w:rsidRPr="00D26D6F" w:rsidRDefault="000A3EFE" w:rsidP="00A10EA7">
      <w:pPr>
        <w:autoSpaceDE w:val="0"/>
        <w:autoSpaceDN w:val="0"/>
        <w:adjustRightInd w:val="0"/>
        <w:spacing w:beforeLines="0" w:before="0" w:afterLines="50" w:after="180" w:line="240" w:lineRule="auto"/>
        <w:ind w:left="565" w:hangingChars="257" w:hanging="565"/>
        <w:jc w:val="center"/>
        <w:rPr>
          <w:sz w:val="22"/>
          <w:szCs w:val="28"/>
          <w:lang w:eastAsia="zh-TW"/>
        </w:rPr>
      </w:pPr>
      <w:r w:rsidRPr="00D26D6F">
        <w:rPr>
          <w:rFonts w:hint="eastAsia"/>
          <w:sz w:val="22"/>
          <w:szCs w:val="28"/>
          <w:lang w:eastAsia="zh-TW"/>
        </w:rPr>
        <w:t>Ab</w:t>
      </w:r>
      <w:r w:rsidRPr="00D26D6F">
        <w:rPr>
          <w:sz w:val="22"/>
          <w:szCs w:val="28"/>
          <w:lang w:eastAsia="zh-TW"/>
        </w:rPr>
        <w:t>stract</w:t>
      </w:r>
    </w:p>
    <w:p w14:paraId="62A12A34" w14:textId="77777777" w:rsidR="000A3EFE" w:rsidRPr="00D26D6F" w:rsidRDefault="000A3EFE" w:rsidP="000A3EFE">
      <w:pPr>
        <w:tabs>
          <w:tab w:val="left" w:pos="426"/>
        </w:tabs>
        <w:spacing w:beforeLines="0" w:before="0" w:afterLines="0" w:after="0" w:line="240" w:lineRule="auto"/>
        <w:ind w:firstLine="440"/>
        <w:rPr>
          <w:sz w:val="22"/>
          <w:szCs w:val="28"/>
        </w:rPr>
      </w:pPr>
      <w:r w:rsidRPr="00D26D6F">
        <w:rPr>
          <w:rFonts w:cs="Times New Roman"/>
          <w:sz w:val="22"/>
          <w:szCs w:val="22"/>
          <w:lang w:eastAsia="zh-TW"/>
        </w:rPr>
        <w:t>This study aimed to investigate the influence of positive goal interdependence and individual goal orientations on elaborated help-seeking behavior in collaborative learning groups. The research surveyed a total of 832 fifth-grade students from 34 math classes that used collaborative learning. Path analysis was employed to examine the direct effect of positive goal interdependence and individual goal orientations on elaborated help-seeking behavior, as well as the indirect effect of positive goal interdependence on individual mastery goal and elaborated help-seeking behavior. The results revealed that both positive goal interdependence and individual goal orientations had a significant direct effect on elaborated help-seeking behavior. Additionally, positive goal interdependence had a significant indirect effect on individual mastery goal and elaborated help-seeking behavior, but it did not have a significant indirect effect on individual performance-approach goal or performance-avoid goal and elaborated help-seeking behavior. These findings suggest that promoting positive goal interdependence and individual mastery goals in collaborative learning groups can enhance students' elaborated help-seeking behavior.</w:t>
      </w:r>
    </w:p>
    <w:p w14:paraId="1E56E75F" w14:textId="238B3C9F" w:rsidR="00656D24" w:rsidRDefault="00656D24">
      <w:pPr>
        <w:spacing w:before="180" w:after="90"/>
        <w:ind w:firstLine="400"/>
      </w:pPr>
    </w:p>
    <w:p w14:paraId="5DC07D46" w14:textId="77777777" w:rsidR="00257B6F" w:rsidRPr="00D26D6F" w:rsidRDefault="00257B6F" w:rsidP="00257B6F">
      <w:pPr>
        <w:pStyle w:val="HTML"/>
        <w:spacing w:beforeLines="0" w:before="0" w:after="90" w:line="240" w:lineRule="auto"/>
        <w:ind w:left="565" w:hangingChars="257" w:hanging="565"/>
        <w:rPr>
          <w:rFonts w:ascii="Times New Roman" w:hAnsi="Times New Roman" w:cs="Times New Roman"/>
          <w:sz w:val="22"/>
          <w:szCs w:val="22"/>
          <w:lang w:eastAsia="zh-TW"/>
        </w:rPr>
      </w:pPr>
      <w:r w:rsidRPr="00D26D6F">
        <w:rPr>
          <w:rFonts w:ascii="Times New Roman" w:hAnsi="Times New Roman" w:cs="Times New Roman" w:hint="eastAsia"/>
          <w:sz w:val="22"/>
          <w:szCs w:val="22"/>
          <w:lang w:eastAsia="zh-TW"/>
        </w:rPr>
        <w:t>K</w:t>
      </w:r>
      <w:r w:rsidRPr="00D26D6F">
        <w:rPr>
          <w:rFonts w:ascii="Times New Roman" w:hAnsi="Times New Roman" w:cs="Times New Roman"/>
          <w:sz w:val="22"/>
          <w:szCs w:val="22"/>
          <w:lang w:eastAsia="zh-TW"/>
        </w:rPr>
        <w:t>eywords: goal interdependence, goal orientation, help-seeking, collaborative learning</w:t>
      </w:r>
    </w:p>
    <w:p w14:paraId="2FA16585" w14:textId="77777777" w:rsidR="00257B6F" w:rsidRPr="00257B6F" w:rsidRDefault="00257B6F" w:rsidP="00257B6F">
      <w:pPr>
        <w:pStyle w:val="HTML"/>
        <w:spacing w:before="180" w:after="90"/>
        <w:ind w:firstLine="400"/>
      </w:pPr>
    </w:p>
    <w:sectPr w:rsidR="00257B6F" w:rsidRPr="00257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CFD8" w14:textId="77777777" w:rsidR="00EF150A" w:rsidRDefault="00EF150A" w:rsidP="009F057F">
      <w:pPr>
        <w:spacing w:before="120" w:after="60" w:line="240" w:lineRule="auto"/>
        <w:ind w:firstLine="400"/>
      </w:pPr>
      <w:r>
        <w:separator/>
      </w:r>
    </w:p>
  </w:endnote>
  <w:endnote w:type="continuationSeparator" w:id="0">
    <w:p w14:paraId="3B9D1353" w14:textId="77777777" w:rsidR="00EF150A" w:rsidRDefault="00EF150A" w:rsidP="009F057F">
      <w:pPr>
        <w:spacing w:before="120" w:after="60"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91CD" w14:textId="77777777" w:rsidR="009F057F" w:rsidRDefault="009F057F">
    <w:pPr>
      <w:pStyle w:val="a5"/>
      <w:spacing w:before="120" w:after="6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7DF2" w14:textId="77777777" w:rsidR="009F057F" w:rsidRDefault="009F057F">
    <w:pPr>
      <w:pStyle w:val="a5"/>
      <w:spacing w:before="120" w:after="6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22B0" w14:textId="77777777" w:rsidR="009F057F" w:rsidRDefault="009F057F">
    <w:pPr>
      <w:pStyle w:val="a5"/>
      <w:spacing w:before="120" w:after="6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A0FF" w14:textId="77777777" w:rsidR="00EF150A" w:rsidRDefault="00EF150A" w:rsidP="009F057F">
      <w:pPr>
        <w:spacing w:before="120" w:after="60" w:line="240" w:lineRule="auto"/>
        <w:ind w:firstLine="400"/>
      </w:pPr>
      <w:r>
        <w:separator/>
      </w:r>
    </w:p>
  </w:footnote>
  <w:footnote w:type="continuationSeparator" w:id="0">
    <w:p w14:paraId="68B99464" w14:textId="77777777" w:rsidR="00EF150A" w:rsidRDefault="00EF150A" w:rsidP="009F057F">
      <w:pPr>
        <w:spacing w:before="120" w:after="60"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21B0" w14:textId="77777777" w:rsidR="009F057F" w:rsidRDefault="009F057F">
    <w:pPr>
      <w:pStyle w:val="a3"/>
      <w:spacing w:before="120" w:after="6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1156" w14:textId="77777777" w:rsidR="009F057F" w:rsidRDefault="009F057F">
    <w:pPr>
      <w:pStyle w:val="a3"/>
      <w:spacing w:before="120" w:after="6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755" w14:textId="77777777" w:rsidR="009F057F" w:rsidRDefault="009F057F">
    <w:pPr>
      <w:pStyle w:val="a3"/>
      <w:spacing w:before="120" w:after="6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FE"/>
    <w:rsid w:val="000A3EFE"/>
    <w:rsid w:val="00257B6F"/>
    <w:rsid w:val="0029081B"/>
    <w:rsid w:val="00325A6E"/>
    <w:rsid w:val="004F5C77"/>
    <w:rsid w:val="00656D24"/>
    <w:rsid w:val="007B0F63"/>
    <w:rsid w:val="00936296"/>
    <w:rsid w:val="009F057F"/>
    <w:rsid w:val="00A10EA7"/>
    <w:rsid w:val="00A30761"/>
    <w:rsid w:val="00AA2E80"/>
    <w:rsid w:val="00BF7795"/>
    <w:rsid w:val="00CD29F0"/>
    <w:rsid w:val="00E93148"/>
    <w:rsid w:val="00EE45DE"/>
    <w:rsid w:val="00EF150A"/>
    <w:rsid w:val="00F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60B5"/>
  <w15:chartTrackingRefBased/>
  <w15:docId w15:val="{3900BEA2-2F33-4A1B-89F6-EBEE59C5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0A3EFE"/>
    <w:pPr>
      <w:tabs>
        <w:tab w:val="right" w:pos="8640"/>
      </w:tabs>
      <w:spacing w:beforeLines="50" w:before="50" w:afterLines="25" w:after="25" w:line="280" w:lineRule="exact"/>
      <w:ind w:firstLineChars="200" w:firstLine="200"/>
      <w:jc w:val="both"/>
    </w:pPr>
    <w:rPr>
      <w:rFonts w:ascii="Times New Roman" w:eastAsia="新細明體" w:hAnsi="Times New Roman" w:cs="標楷體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3EFE"/>
    <w:rPr>
      <w:rFonts w:ascii="Courier New" w:hAnsi="Courier New" w:cs="Courier New"/>
      <w:szCs w:val="20"/>
    </w:rPr>
  </w:style>
  <w:style w:type="character" w:customStyle="1" w:styleId="HTML0">
    <w:name w:val="HTML 預設格式 字元"/>
    <w:basedOn w:val="a0"/>
    <w:link w:val="HTML"/>
    <w:uiPriority w:val="99"/>
    <w:rsid w:val="000A3EFE"/>
    <w:rPr>
      <w:rFonts w:ascii="Courier New" w:eastAsia="新細明體" w:hAnsi="Courier New" w:cs="Courier New"/>
      <w:kern w:val="0"/>
      <w:sz w:val="20"/>
      <w:szCs w:val="20"/>
      <w:lang w:eastAsia="en-US"/>
    </w:rPr>
  </w:style>
  <w:style w:type="paragraph" w:customStyle="1" w:styleId="Affiliation">
    <w:name w:val="Affiliation"/>
    <w:basedOn w:val="a"/>
    <w:rsid w:val="000A3EFE"/>
    <w:pPr>
      <w:tabs>
        <w:tab w:val="clear" w:pos="8640"/>
      </w:tabs>
      <w:spacing w:beforeLines="0" w:before="0" w:afterLines="0" w:after="0" w:line="240" w:lineRule="auto"/>
      <w:ind w:firstLineChars="0" w:firstLine="0"/>
      <w:jc w:val="center"/>
    </w:pPr>
    <w:rPr>
      <w:rFonts w:eastAsiaTheme="minorEastAsia" w:cs="Times New Roman"/>
      <w:i/>
      <w:sz w:val="24"/>
      <w:szCs w:val="20"/>
    </w:rPr>
  </w:style>
  <w:style w:type="character" w:customStyle="1" w:styleId="fontstyle01">
    <w:name w:val="fontstyle01"/>
    <w:basedOn w:val="a0"/>
    <w:rsid w:val="007B0F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F057F"/>
    <w:pPr>
      <w:tabs>
        <w:tab w:val="clear" w:pos="8640"/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9F057F"/>
    <w:rPr>
      <w:rFonts w:ascii="Times New Roman" w:eastAsia="新細明體" w:hAnsi="Times New Roman" w:cs="標楷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F057F"/>
    <w:pPr>
      <w:tabs>
        <w:tab w:val="clear" w:pos="8640"/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9F057F"/>
    <w:rPr>
      <w:rFonts w:ascii="Times New Roman" w:eastAsia="新細明體" w:hAnsi="Times New Roman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黃永和 國北教大</dc:creator>
  <cp:keywords/>
  <dc:description/>
  <cp:lastModifiedBy>黃永和</cp:lastModifiedBy>
  <cp:revision>4</cp:revision>
  <dcterms:created xsi:type="dcterms:W3CDTF">2023-04-01T06:37:00Z</dcterms:created>
  <dcterms:modified xsi:type="dcterms:W3CDTF">2023-04-01T06:40:00Z</dcterms:modified>
</cp:coreProperties>
</file>