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8E32" w14:textId="77777777" w:rsidR="00111CD1" w:rsidRPr="00E673EF" w:rsidRDefault="00111CD1" w:rsidP="00111CD1">
      <w:pPr>
        <w:bidi w:val="0"/>
        <w:spacing w:line="480" w:lineRule="auto"/>
        <w:rPr>
          <w:rFonts w:ascii="David" w:hAnsi="David" w:cs="David"/>
          <w:b/>
          <w:bCs/>
          <w:sz w:val="24"/>
          <w:szCs w:val="24"/>
        </w:rPr>
      </w:pPr>
      <w:r w:rsidRPr="0055160F">
        <w:rPr>
          <w:rFonts w:ascii="David" w:hAnsi="David" w:cs="David"/>
          <w:b/>
          <w:bCs/>
          <w:sz w:val="24"/>
          <w:szCs w:val="24"/>
        </w:rPr>
        <w:t>When Learning Strategy Is Related To Learner's Cultural Background</w:t>
      </w:r>
      <w:r w:rsidRPr="00404A69">
        <w:rPr>
          <w:rFonts w:ascii="David" w:hAnsi="David" w:cs="David"/>
          <w:sz w:val="24"/>
          <w:szCs w:val="24"/>
        </w:rPr>
        <w:t xml:space="preserve"> - </w:t>
      </w:r>
      <w:r>
        <w:rPr>
          <w:rFonts w:ascii="David" w:hAnsi="David" w:cs="David"/>
          <w:b/>
          <w:bCs/>
          <w:sz w:val="24"/>
          <w:szCs w:val="24"/>
        </w:rPr>
        <w:t>A</w:t>
      </w:r>
      <w:r w:rsidRPr="00E673EF">
        <w:rPr>
          <w:rFonts w:ascii="David" w:hAnsi="David" w:cs="David"/>
          <w:b/>
          <w:bCs/>
          <w:sz w:val="24"/>
          <w:szCs w:val="24"/>
        </w:rPr>
        <w:t xml:space="preserve"> </w:t>
      </w:r>
      <w:r>
        <w:rPr>
          <w:rFonts w:ascii="David" w:hAnsi="David" w:cs="David"/>
          <w:b/>
          <w:bCs/>
          <w:sz w:val="24"/>
          <w:szCs w:val="24"/>
        </w:rPr>
        <w:t>L</w:t>
      </w:r>
      <w:r w:rsidRPr="00E673EF">
        <w:rPr>
          <w:rFonts w:ascii="David" w:hAnsi="David" w:cs="David"/>
          <w:b/>
          <w:bCs/>
          <w:sz w:val="24"/>
          <w:szCs w:val="24"/>
        </w:rPr>
        <w:t xml:space="preserve">ongitudinal </w:t>
      </w:r>
      <w:r>
        <w:rPr>
          <w:rFonts w:ascii="David" w:hAnsi="David" w:cs="David"/>
          <w:b/>
          <w:bCs/>
          <w:sz w:val="24"/>
          <w:szCs w:val="24"/>
        </w:rPr>
        <w:t>S</w:t>
      </w:r>
      <w:r w:rsidRPr="00E673EF">
        <w:rPr>
          <w:rFonts w:ascii="David" w:hAnsi="David" w:cs="David"/>
          <w:b/>
          <w:bCs/>
          <w:sz w:val="24"/>
          <w:szCs w:val="24"/>
        </w:rPr>
        <w:t xml:space="preserve">tudy </w:t>
      </w:r>
      <w:r>
        <w:rPr>
          <w:rFonts w:ascii="David" w:hAnsi="David" w:cs="David"/>
          <w:b/>
          <w:bCs/>
          <w:sz w:val="24"/>
          <w:szCs w:val="24"/>
        </w:rPr>
        <w:t>A</w:t>
      </w:r>
      <w:r w:rsidRPr="00E673EF">
        <w:rPr>
          <w:rFonts w:ascii="David" w:hAnsi="David" w:cs="David"/>
          <w:b/>
          <w:bCs/>
          <w:sz w:val="24"/>
          <w:szCs w:val="24"/>
        </w:rPr>
        <w:t xml:space="preserve">mong </w:t>
      </w:r>
      <w:r>
        <w:rPr>
          <w:rFonts w:ascii="David" w:hAnsi="David" w:cs="David"/>
          <w:b/>
          <w:bCs/>
          <w:sz w:val="24"/>
          <w:szCs w:val="24"/>
        </w:rPr>
        <w:t>U</w:t>
      </w:r>
      <w:r w:rsidRPr="00E673EF">
        <w:rPr>
          <w:rFonts w:ascii="David" w:hAnsi="David" w:cs="David"/>
          <w:b/>
          <w:bCs/>
          <w:sz w:val="24"/>
          <w:szCs w:val="24"/>
        </w:rPr>
        <w:t xml:space="preserve">ndergraduate </w:t>
      </w:r>
      <w:proofErr w:type="gramStart"/>
      <w:r>
        <w:rPr>
          <w:rFonts w:ascii="David" w:hAnsi="David" w:cs="David"/>
          <w:b/>
          <w:bCs/>
          <w:sz w:val="24"/>
          <w:szCs w:val="24"/>
        </w:rPr>
        <w:t>S</w:t>
      </w:r>
      <w:r w:rsidRPr="00E673EF">
        <w:rPr>
          <w:rFonts w:ascii="David" w:hAnsi="David" w:cs="David"/>
          <w:b/>
          <w:bCs/>
          <w:sz w:val="24"/>
          <w:szCs w:val="24"/>
        </w:rPr>
        <w:t>tudents</w:t>
      </w:r>
      <w:proofErr w:type="gramEnd"/>
    </w:p>
    <w:p w14:paraId="0107CF36" w14:textId="77777777" w:rsidR="00111CD1" w:rsidRDefault="00111CD1" w:rsidP="00111CD1">
      <w:pPr>
        <w:bidi w:val="0"/>
        <w:spacing w:line="480" w:lineRule="auto"/>
        <w:ind w:left="720" w:hanging="720"/>
        <w:rPr>
          <w:rFonts w:ascii="David" w:hAnsi="David" w:cs="David"/>
          <w:sz w:val="24"/>
          <w:szCs w:val="24"/>
        </w:rPr>
      </w:pPr>
      <w:r w:rsidRPr="00404A69">
        <w:rPr>
          <w:rFonts w:ascii="David" w:hAnsi="David" w:cs="David"/>
          <w:sz w:val="24"/>
          <w:szCs w:val="24"/>
        </w:rPr>
        <w:t>A learning strategy has been found in the past to be associated with academic success, as it represents the collection of actions that the student chooses to perform in order to achieve academic achievement. In the present study we compared two groups of 85 students each, studying together for a bachelor’s degree. The</w:t>
      </w:r>
      <w:r>
        <w:rPr>
          <w:rFonts w:ascii="David" w:hAnsi="David" w:cs="David"/>
          <w:sz w:val="24"/>
          <w:szCs w:val="24"/>
        </w:rPr>
        <w:t xml:space="preserve"> students in the</w:t>
      </w:r>
      <w:r w:rsidRPr="00404A69">
        <w:rPr>
          <w:rFonts w:ascii="David" w:hAnsi="David" w:cs="David"/>
          <w:sz w:val="24"/>
          <w:szCs w:val="24"/>
        </w:rPr>
        <w:t xml:space="preserve"> first group </w:t>
      </w:r>
      <w:r>
        <w:rPr>
          <w:rFonts w:ascii="David" w:hAnsi="David" w:cs="David"/>
          <w:sz w:val="24"/>
          <w:szCs w:val="24"/>
        </w:rPr>
        <w:t>are</w:t>
      </w:r>
      <w:r w:rsidRPr="00404A69">
        <w:rPr>
          <w:rFonts w:ascii="David" w:hAnsi="David" w:cs="David"/>
          <w:sz w:val="24"/>
          <w:szCs w:val="24"/>
        </w:rPr>
        <w:t xml:space="preserve"> students belonging to the Jewish majority and the </w:t>
      </w:r>
      <w:r>
        <w:rPr>
          <w:rFonts w:ascii="David" w:hAnsi="David" w:cs="David"/>
          <w:sz w:val="24"/>
          <w:szCs w:val="24"/>
        </w:rPr>
        <w:t>students in the</w:t>
      </w:r>
      <w:r w:rsidRPr="00404A69">
        <w:rPr>
          <w:rFonts w:ascii="David" w:hAnsi="David" w:cs="David"/>
          <w:sz w:val="24"/>
          <w:szCs w:val="24"/>
        </w:rPr>
        <w:t xml:space="preserve"> second group </w:t>
      </w:r>
      <w:r>
        <w:rPr>
          <w:rFonts w:ascii="David" w:hAnsi="David" w:cs="David"/>
          <w:sz w:val="24"/>
          <w:szCs w:val="24"/>
        </w:rPr>
        <w:t>are</w:t>
      </w:r>
      <w:r w:rsidRPr="00404A69">
        <w:rPr>
          <w:rFonts w:ascii="David" w:hAnsi="David" w:cs="David"/>
          <w:sz w:val="24"/>
          <w:szCs w:val="24"/>
        </w:rPr>
        <w:t xml:space="preserve"> students belonging to the Arab minority. </w:t>
      </w:r>
      <w:r>
        <w:rPr>
          <w:rFonts w:ascii="David" w:hAnsi="David" w:cs="David"/>
          <w:sz w:val="24"/>
          <w:szCs w:val="24"/>
        </w:rPr>
        <w:t>Understanding the d</w:t>
      </w:r>
      <w:r w:rsidRPr="00404A69">
        <w:rPr>
          <w:rFonts w:ascii="David" w:hAnsi="David" w:cs="David"/>
          <w:sz w:val="24"/>
          <w:szCs w:val="24"/>
        </w:rPr>
        <w:t>ifferences in strategy may be important as they may form the basis for helping minority populations achieve better results</w:t>
      </w:r>
      <w:r>
        <w:rPr>
          <w:rFonts w:ascii="David" w:hAnsi="David" w:cs="David"/>
          <w:sz w:val="24"/>
          <w:szCs w:val="24"/>
        </w:rPr>
        <w:t>,</w:t>
      </w:r>
      <w:r w:rsidRPr="00404A69">
        <w:rPr>
          <w:rFonts w:ascii="David" w:hAnsi="David" w:cs="David"/>
          <w:sz w:val="24"/>
          <w:szCs w:val="24"/>
        </w:rPr>
        <w:t xml:space="preserve"> especially in light of studies in many countries indicating gaps between majority </w:t>
      </w:r>
      <w:r>
        <w:rPr>
          <w:rFonts w:ascii="David" w:hAnsi="David" w:cs="David"/>
          <w:sz w:val="24"/>
          <w:szCs w:val="24"/>
        </w:rPr>
        <w:t xml:space="preserve">and </w:t>
      </w:r>
      <w:r w:rsidRPr="00404A69">
        <w:rPr>
          <w:rFonts w:ascii="David" w:hAnsi="David" w:cs="David"/>
          <w:sz w:val="24"/>
          <w:szCs w:val="24"/>
        </w:rPr>
        <w:t>minority group</w:t>
      </w:r>
      <w:r>
        <w:rPr>
          <w:rFonts w:ascii="David" w:hAnsi="David" w:cs="David"/>
          <w:sz w:val="24"/>
          <w:szCs w:val="24"/>
        </w:rPr>
        <w:t>s</w:t>
      </w:r>
      <w:r w:rsidRPr="00404A69">
        <w:rPr>
          <w:rFonts w:ascii="David" w:hAnsi="David" w:cs="David"/>
          <w:sz w:val="24"/>
          <w:szCs w:val="24"/>
        </w:rPr>
        <w:t xml:space="preserve"> in academic achievement.</w:t>
      </w:r>
    </w:p>
    <w:p w14:paraId="021D8CA9" w14:textId="77777777" w:rsidR="0035459A" w:rsidRPr="00111CD1" w:rsidRDefault="0035459A"/>
    <w:sectPr w:rsidR="0035459A" w:rsidRPr="00111CD1" w:rsidSect="003545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D1"/>
    <w:rsid w:val="00111CD1"/>
    <w:rsid w:val="00354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DE81"/>
  <w15:chartTrackingRefBased/>
  <w15:docId w15:val="{6618F91F-0CED-4ED1-A07D-D8568F2E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CD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722</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גיל</dc:creator>
  <cp:keywords/>
  <dc:description/>
  <cp:lastModifiedBy>אפרת גיל</cp:lastModifiedBy>
  <cp:revision>1</cp:revision>
  <dcterms:created xsi:type="dcterms:W3CDTF">2022-04-08T03:22:00Z</dcterms:created>
  <dcterms:modified xsi:type="dcterms:W3CDTF">2022-04-08T03:23:00Z</dcterms:modified>
</cp:coreProperties>
</file>