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3E" w:rsidRPr="0042743E" w:rsidRDefault="0042743E" w:rsidP="0042743E">
      <w:pPr>
        <w:bidi w:val="0"/>
        <w:jc w:val="center"/>
        <w:rPr>
          <w:b/>
          <w:bCs/>
          <w:sz w:val="28"/>
          <w:szCs w:val="28"/>
        </w:rPr>
      </w:pPr>
      <w:r w:rsidRPr="0042743E">
        <w:rPr>
          <w:b/>
          <w:bCs/>
          <w:sz w:val="28"/>
          <w:szCs w:val="28"/>
        </w:rPr>
        <w:t>The role of job satisfaction in improving the performance of employees: a case study of the salt refining complex in the Al-Hasaba region - Sana'a - Yemen</w:t>
      </w:r>
    </w:p>
    <w:p w:rsidR="0042743E" w:rsidRDefault="0042743E" w:rsidP="0042743E">
      <w:pPr>
        <w:bidi w:val="0"/>
        <w:rPr>
          <w:sz w:val="24"/>
          <w:szCs w:val="24"/>
        </w:rPr>
      </w:pPr>
    </w:p>
    <w:p w:rsidR="0059716F" w:rsidRPr="0059716F" w:rsidRDefault="0059716F" w:rsidP="0042743E">
      <w:pPr>
        <w:bidi w:val="0"/>
        <w:jc w:val="both"/>
        <w:rPr>
          <w:b/>
          <w:bCs/>
          <w:sz w:val="24"/>
          <w:szCs w:val="24"/>
        </w:rPr>
      </w:pPr>
      <w:r w:rsidRPr="0059716F">
        <w:rPr>
          <w:b/>
          <w:bCs/>
          <w:sz w:val="24"/>
          <w:szCs w:val="24"/>
        </w:rPr>
        <w:t>Abstract</w:t>
      </w:r>
    </w:p>
    <w:p w:rsidR="0042743E" w:rsidRPr="0042743E" w:rsidRDefault="0042743E" w:rsidP="0059716F">
      <w:pPr>
        <w:bidi w:val="0"/>
        <w:jc w:val="both"/>
        <w:rPr>
          <w:sz w:val="24"/>
          <w:szCs w:val="24"/>
          <w:rtl/>
        </w:rPr>
      </w:pPr>
      <w:r w:rsidRPr="0042743E">
        <w:rPr>
          <w:sz w:val="24"/>
          <w:szCs w:val="24"/>
        </w:rPr>
        <w:t>The purpose of this study was to shed light on the role of job satisfaction in enhancing the performance of workers at the Salt Refining Corporation in Al-Hasaba region, Sana'a, Yemen's capital, and to discover the best ways to raise their level of job happiness. Fifty people participated in the study, and the findings revealed that there is a statistically significant relationship between job satisfaction and worker performance, that wages, incentives, and promotion are unrewarding, and that work relationships are good, but working conditions are poor, and that workers are characterized by a high ability to achieve goals, but their exploitation of resources to achieve these goals is poor.</w:t>
      </w:r>
    </w:p>
    <w:p w:rsidR="006E19CC" w:rsidRPr="006E19CC" w:rsidRDefault="006B7D86" w:rsidP="0059716F">
      <w:pPr>
        <w:bidi w:val="0"/>
        <w:jc w:val="both"/>
        <w:rPr>
          <w:sz w:val="24"/>
          <w:szCs w:val="24"/>
        </w:rPr>
      </w:pPr>
      <w:r w:rsidRPr="0059716F">
        <w:rPr>
          <w:b/>
          <w:bCs/>
          <w:sz w:val="24"/>
          <w:szCs w:val="24"/>
        </w:rPr>
        <w:t>Keywords</w:t>
      </w:r>
      <w:r w:rsidR="0042743E" w:rsidRPr="0042743E">
        <w:rPr>
          <w:sz w:val="24"/>
          <w:szCs w:val="24"/>
        </w:rPr>
        <w:t xml:space="preserve">: job satisfaction, working conditions, labor relations, working conditions, </w:t>
      </w:r>
      <w:bookmarkStart w:id="0" w:name="_GoBack"/>
      <w:r w:rsidR="0042743E" w:rsidRPr="0042743E">
        <w:rPr>
          <w:sz w:val="24"/>
          <w:szCs w:val="24"/>
        </w:rPr>
        <w:t>employee performance.</w:t>
      </w:r>
      <w:bookmarkEnd w:id="0"/>
    </w:p>
    <w:sectPr w:rsidR="006E19CC" w:rsidRPr="006E19CC" w:rsidSect="006E19CC">
      <w:pgSz w:w="11906" w:h="16838"/>
      <w:pgMar w:top="1440" w:right="1440" w:bottom="1440" w:left="2160"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5A"/>
    <w:rsid w:val="00102F5A"/>
    <w:rsid w:val="0042743E"/>
    <w:rsid w:val="0059716F"/>
    <w:rsid w:val="006445C8"/>
    <w:rsid w:val="006B7D86"/>
    <w:rsid w:val="006E19CC"/>
    <w:rsid w:val="00BB4597"/>
    <w:rsid w:val="00CD4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A4AE"/>
  <w15:chartTrackingRefBased/>
  <w15:docId w15:val="{250E77F0-0F75-4489-B66F-90DDECB3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E19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144</Words>
  <Characters>827</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uesr</dc:creator>
  <cp:keywords/>
  <dc:description/>
  <cp:lastModifiedBy>uesr</cp:lastModifiedBy>
  <cp:revision>6</cp:revision>
  <dcterms:created xsi:type="dcterms:W3CDTF">2020-12-07T20:31:00Z</dcterms:created>
  <dcterms:modified xsi:type="dcterms:W3CDTF">2022-02-10T20:39:00Z</dcterms:modified>
</cp:coreProperties>
</file>