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26A" w:rsidRPr="0083126A" w:rsidRDefault="0083126A" w:rsidP="0083126A">
      <w:pPr>
        <w:widowControl/>
        <w:spacing w:before="100" w:beforeAutospacing="1" w:after="100" w:afterAutospacing="1"/>
        <w:jc w:val="center"/>
        <w:rPr>
          <w:rFonts w:ascii="Times New Roman" w:eastAsia="標楷體" w:hAnsi="Times New Roman" w:cs="Times New Roman"/>
          <w:b/>
          <w:szCs w:val="24"/>
        </w:rPr>
      </w:pPr>
      <w:r w:rsidRPr="0083126A">
        <w:rPr>
          <w:rFonts w:ascii="Times New Roman" w:eastAsia="標楷體" w:hAnsi="Times New Roman" w:cs="Times New Roman"/>
          <w:b/>
          <w:szCs w:val="24"/>
        </w:rPr>
        <w:t xml:space="preserve">Exploring the Impact of </w:t>
      </w:r>
      <w:proofErr w:type="spellStart"/>
      <w:r w:rsidRPr="0083126A">
        <w:rPr>
          <w:rFonts w:ascii="Times New Roman" w:eastAsia="標楷體" w:hAnsi="Times New Roman" w:cs="Times New Roman"/>
          <w:b/>
          <w:szCs w:val="24"/>
        </w:rPr>
        <w:t>PechaKucha</w:t>
      </w:r>
      <w:proofErr w:type="spellEnd"/>
      <w:r w:rsidRPr="0083126A">
        <w:rPr>
          <w:rFonts w:ascii="Times New Roman" w:eastAsia="標楷體" w:hAnsi="Times New Roman" w:cs="Times New Roman"/>
          <w:b/>
          <w:szCs w:val="24"/>
        </w:rPr>
        <w:t xml:space="preserve"> Presentations in the EFL Classroom</w:t>
      </w:r>
    </w:p>
    <w:p w:rsidR="0083126A" w:rsidRDefault="0083126A" w:rsidP="0083126A">
      <w:pPr>
        <w:widowControl/>
        <w:jc w:val="both"/>
        <w:rPr>
          <w:rFonts w:ascii="Times New Roman" w:eastAsia="標楷體" w:hAnsi="Times New Roman" w:cs="Times New Roman"/>
          <w:szCs w:val="24"/>
        </w:rPr>
      </w:pPr>
      <w:r>
        <w:rPr>
          <w:rFonts w:ascii="Times New Roman" w:eastAsia="標楷體" w:hAnsi="Times New Roman" w:cs="Times New Roman"/>
          <w:szCs w:val="24"/>
        </w:rPr>
        <w:t xml:space="preserve">Author: </w:t>
      </w:r>
      <w:proofErr w:type="spellStart"/>
      <w:r>
        <w:rPr>
          <w:rFonts w:ascii="Times New Roman" w:eastAsia="標楷體" w:hAnsi="Times New Roman" w:cs="Times New Roman"/>
          <w:szCs w:val="24"/>
        </w:rPr>
        <w:t>Kuei</w:t>
      </w:r>
      <w:proofErr w:type="spellEnd"/>
      <w:r>
        <w:rPr>
          <w:rFonts w:ascii="Times New Roman" w:eastAsia="標楷體" w:hAnsi="Times New Roman" w:cs="Times New Roman"/>
          <w:szCs w:val="24"/>
        </w:rPr>
        <w:t xml:space="preserve">-Ju Tsai </w:t>
      </w:r>
    </w:p>
    <w:p w:rsidR="0083126A" w:rsidRDefault="0083126A" w:rsidP="0083126A">
      <w:pPr>
        <w:widowControl/>
        <w:jc w:val="both"/>
        <w:rPr>
          <w:rFonts w:ascii="Times New Roman" w:eastAsia="標楷體" w:hAnsi="Times New Roman" w:cs="Times New Roman"/>
          <w:szCs w:val="24"/>
        </w:rPr>
      </w:pPr>
      <w:r w:rsidRPr="0083126A">
        <w:rPr>
          <w:rFonts w:ascii="Times New Roman" w:eastAsia="標楷體" w:hAnsi="Times New Roman" w:cs="Times New Roman"/>
          <w:szCs w:val="24"/>
        </w:rPr>
        <w:t>Affiliation</w:t>
      </w:r>
      <w:r>
        <w:rPr>
          <w:rFonts w:ascii="Times New Roman" w:eastAsia="標楷體" w:hAnsi="Times New Roman" w:cs="Times New Roman"/>
          <w:szCs w:val="24"/>
        </w:rPr>
        <w:t>: National University of Kaohsiung, Taiwan</w:t>
      </w:r>
    </w:p>
    <w:p w:rsidR="0083126A" w:rsidRPr="0083126A" w:rsidRDefault="0083126A" w:rsidP="0083126A">
      <w:pPr>
        <w:widowControl/>
        <w:jc w:val="both"/>
        <w:rPr>
          <w:rFonts w:ascii="Times New Roman" w:eastAsia="標楷體" w:hAnsi="Times New Roman" w:cs="Times New Roman"/>
          <w:szCs w:val="24"/>
        </w:rPr>
      </w:pPr>
      <w:r w:rsidRPr="0083126A">
        <w:rPr>
          <w:rFonts w:ascii="Times New Roman" w:eastAsia="標楷體" w:hAnsi="Times New Roman" w:cs="Times New Roman"/>
          <w:szCs w:val="24"/>
        </w:rPr>
        <w:t>Email</w:t>
      </w:r>
      <w:r>
        <w:rPr>
          <w:rFonts w:ascii="Times New Roman" w:eastAsia="標楷體" w:hAnsi="Times New Roman" w:cs="Times New Roman"/>
          <w:szCs w:val="24"/>
        </w:rPr>
        <w:t>: kjtsai@nuk.edu.tw</w:t>
      </w:r>
    </w:p>
    <w:p w:rsidR="0083126A" w:rsidRPr="0083126A" w:rsidRDefault="0083126A" w:rsidP="0083126A">
      <w:pPr>
        <w:widowControl/>
        <w:spacing w:before="100" w:beforeAutospacing="1" w:after="100" w:afterAutospacing="1"/>
        <w:jc w:val="both"/>
        <w:rPr>
          <w:rFonts w:ascii="Times New Roman" w:eastAsia="標楷體" w:hAnsi="Times New Roman" w:cs="Times New Roman"/>
          <w:szCs w:val="24"/>
        </w:rPr>
      </w:pPr>
      <w:r w:rsidRPr="0083126A">
        <w:rPr>
          <w:rFonts w:ascii="Times New Roman" w:eastAsia="標楷體" w:hAnsi="Times New Roman" w:cs="Times New Roman"/>
          <w:szCs w:val="24"/>
        </w:rPr>
        <w:t>Abstract</w:t>
      </w:r>
    </w:p>
    <w:p w:rsidR="008F5B08" w:rsidRDefault="008F5B08" w:rsidP="00610A29">
      <w:pPr>
        <w:widowControl/>
        <w:spacing w:before="100" w:beforeAutospacing="1" w:after="100" w:afterAutospacing="1"/>
        <w:jc w:val="both"/>
        <w:rPr>
          <w:rFonts w:ascii="Times New Roman" w:eastAsia="新細明體" w:hAnsi="Times New Roman" w:cs="Times New Roman"/>
          <w:kern w:val="0"/>
          <w:szCs w:val="24"/>
        </w:rPr>
      </w:pPr>
      <w:r>
        <w:rPr>
          <w:rFonts w:ascii="Times New Roman" w:eastAsia="標楷體" w:hAnsi="Times New Roman" w:cs="Times New Roman"/>
          <w:szCs w:val="24"/>
        </w:rPr>
        <w:t>Oral presentation</w:t>
      </w:r>
      <w:r w:rsidRPr="00B51C98">
        <w:rPr>
          <w:rFonts w:ascii="Times New Roman" w:eastAsia="標楷體" w:hAnsi="Times New Roman" w:cs="Times New Roman"/>
          <w:szCs w:val="24"/>
        </w:rPr>
        <w:t xml:space="preserve"> </w:t>
      </w:r>
      <w:r>
        <w:rPr>
          <w:rFonts w:ascii="Times New Roman" w:eastAsia="標楷體" w:hAnsi="Times New Roman" w:cs="Times New Roman"/>
          <w:szCs w:val="24"/>
        </w:rPr>
        <w:t xml:space="preserve">skills are widely accepted as key to academic and professional success. Despite the general consensus, in Taiwan very little has been done to develop students’ oral presentation skills in school curriculum throughout formal education. </w:t>
      </w:r>
      <w:r>
        <w:rPr>
          <w:rFonts w:ascii="Times New Roman" w:eastAsia="新細明體" w:hAnsi="Times New Roman" w:cs="Times New Roman"/>
          <w:kern w:val="0"/>
          <w:szCs w:val="24"/>
        </w:rPr>
        <w:t xml:space="preserve">It is not uncommon to see Taiwanese undergraduates give unsatisfactory oral presentations; the </w:t>
      </w:r>
      <w:r w:rsidR="00FF30E2">
        <w:rPr>
          <w:rFonts w:ascii="Times New Roman" w:eastAsia="新細明體" w:hAnsi="Times New Roman" w:cs="Times New Roman" w:hint="eastAsia"/>
          <w:kern w:val="0"/>
          <w:szCs w:val="24"/>
        </w:rPr>
        <w:t>plight</w:t>
      </w:r>
      <w:r>
        <w:rPr>
          <w:rFonts w:ascii="Times New Roman" w:eastAsia="新細明體" w:hAnsi="Times New Roman" w:cs="Times New Roman"/>
          <w:kern w:val="0"/>
          <w:szCs w:val="24"/>
        </w:rPr>
        <w:t xml:space="preserve"> is even worse if done in English. </w:t>
      </w:r>
      <w:r w:rsidRPr="0089342B">
        <w:rPr>
          <w:rFonts w:ascii="Times New Roman" w:eastAsia="新細明體" w:hAnsi="Times New Roman" w:cs="Times New Roman"/>
          <w:kern w:val="0"/>
          <w:szCs w:val="24"/>
        </w:rPr>
        <w:t xml:space="preserve">The reasons for such </w:t>
      </w:r>
      <w:r>
        <w:rPr>
          <w:rFonts w:ascii="Times New Roman" w:eastAsia="新細明體" w:hAnsi="Times New Roman" w:cs="Times New Roman"/>
          <w:kern w:val="0"/>
          <w:szCs w:val="24"/>
        </w:rPr>
        <w:t>poor presentation performance</w:t>
      </w:r>
      <w:r w:rsidRPr="0089342B">
        <w:rPr>
          <w:rFonts w:ascii="Times New Roman" w:eastAsia="新細明體" w:hAnsi="Times New Roman" w:cs="Times New Roman"/>
          <w:kern w:val="0"/>
          <w:szCs w:val="24"/>
        </w:rPr>
        <w:t xml:space="preserve"> may be partly attributed to </w:t>
      </w:r>
      <w:r>
        <w:rPr>
          <w:rFonts w:ascii="Times New Roman" w:eastAsia="新細明體" w:hAnsi="Times New Roman" w:cs="Times New Roman" w:hint="eastAsia"/>
          <w:kern w:val="0"/>
          <w:szCs w:val="24"/>
        </w:rPr>
        <w:t>students</w:t>
      </w:r>
      <w:r>
        <w:rPr>
          <w:rFonts w:ascii="Times New Roman" w:eastAsia="新細明體" w:hAnsi="Times New Roman" w:cs="Times New Roman"/>
          <w:kern w:val="0"/>
          <w:szCs w:val="24"/>
        </w:rPr>
        <w:t>’</w:t>
      </w:r>
      <w:r>
        <w:rPr>
          <w:rFonts w:ascii="Times New Roman" w:eastAsia="新細明體" w:hAnsi="Times New Roman" w:cs="Times New Roman" w:hint="eastAsia"/>
          <w:kern w:val="0"/>
          <w:szCs w:val="24"/>
        </w:rPr>
        <w:t xml:space="preserve"> </w:t>
      </w:r>
      <w:r w:rsidRPr="0089342B">
        <w:rPr>
          <w:rFonts w:ascii="Times New Roman" w:eastAsia="新細明體" w:hAnsi="Times New Roman" w:cs="Times New Roman"/>
          <w:kern w:val="0"/>
          <w:szCs w:val="24"/>
        </w:rPr>
        <w:t xml:space="preserve">lower </w:t>
      </w:r>
      <w:proofErr w:type="gramStart"/>
      <w:r w:rsidRPr="0089342B">
        <w:rPr>
          <w:rFonts w:ascii="Times New Roman" w:eastAsia="新細明體" w:hAnsi="Times New Roman" w:cs="Times New Roman"/>
          <w:kern w:val="0"/>
          <w:szCs w:val="24"/>
        </w:rPr>
        <w:t>English speaking</w:t>
      </w:r>
      <w:proofErr w:type="gramEnd"/>
      <w:r w:rsidRPr="0089342B">
        <w:rPr>
          <w:rFonts w:ascii="Times New Roman" w:eastAsia="新細明體" w:hAnsi="Times New Roman" w:cs="Times New Roman"/>
          <w:kern w:val="0"/>
          <w:szCs w:val="24"/>
        </w:rPr>
        <w:t xml:space="preserve"> proficiency, but </w:t>
      </w:r>
      <w:r>
        <w:rPr>
          <w:rFonts w:ascii="Times New Roman" w:eastAsia="新細明體" w:hAnsi="Times New Roman" w:cs="Times New Roman"/>
          <w:kern w:val="0"/>
          <w:szCs w:val="24"/>
        </w:rPr>
        <w:t>also</w:t>
      </w:r>
      <w:r w:rsidRPr="0089342B">
        <w:rPr>
          <w:rFonts w:ascii="Times New Roman" w:eastAsia="新細明體" w:hAnsi="Times New Roman" w:cs="Times New Roman"/>
          <w:kern w:val="0"/>
          <w:szCs w:val="24"/>
        </w:rPr>
        <w:t xml:space="preserve"> </w:t>
      </w:r>
      <w:r>
        <w:rPr>
          <w:rFonts w:ascii="Times New Roman" w:eastAsia="新細明體" w:hAnsi="Times New Roman" w:cs="Times New Roman" w:hint="eastAsia"/>
          <w:kern w:val="0"/>
          <w:szCs w:val="24"/>
        </w:rPr>
        <w:t>due to</w:t>
      </w:r>
      <w:r>
        <w:rPr>
          <w:rFonts w:ascii="Times New Roman" w:eastAsia="新細明體" w:hAnsi="Times New Roman" w:cs="Times New Roman"/>
          <w:kern w:val="0"/>
          <w:szCs w:val="24"/>
        </w:rPr>
        <w:t xml:space="preserve"> the lack of proper training.</w:t>
      </w:r>
    </w:p>
    <w:p w:rsidR="003E5FC6" w:rsidRPr="00593B57" w:rsidRDefault="00854A90" w:rsidP="003E5FC6">
      <w:pPr>
        <w:widowControl/>
        <w:spacing w:before="100" w:beforeAutospacing="1" w:after="100" w:afterAutospacing="1"/>
        <w:jc w:val="both"/>
        <w:rPr>
          <w:rFonts w:ascii="Times New Roman" w:eastAsia="Cambria" w:hAnsi="Times New Roman" w:cs="Times New Roman"/>
        </w:rPr>
      </w:pPr>
      <w:r w:rsidRPr="0089342B">
        <w:rPr>
          <w:rFonts w:ascii="Times New Roman" w:eastAsia="Cambria" w:hAnsi="Times New Roman" w:cs="Times New Roman"/>
        </w:rPr>
        <w:t xml:space="preserve">This </w:t>
      </w:r>
      <w:r w:rsidR="00143B6A">
        <w:rPr>
          <w:rFonts w:ascii="Times New Roman" w:eastAsia="Cambria" w:hAnsi="Times New Roman" w:cs="Times New Roman"/>
        </w:rPr>
        <w:t xml:space="preserve">paper reports on a </w:t>
      </w:r>
      <w:r w:rsidRPr="0089342B">
        <w:rPr>
          <w:rFonts w:ascii="Times New Roman" w:eastAsia="Cambria" w:hAnsi="Times New Roman" w:cs="Times New Roman"/>
        </w:rPr>
        <w:t xml:space="preserve">study </w:t>
      </w:r>
      <w:r w:rsidR="00143B6A">
        <w:rPr>
          <w:rFonts w:ascii="Times New Roman" w:eastAsia="Cambria" w:hAnsi="Times New Roman" w:cs="Times New Roman"/>
        </w:rPr>
        <w:t xml:space="preserve">looking into </w:t>
      </w:r>
      <w:r w:rsidR="00143B6A" w:rsidRPr="0089342B">
        <w:rPr>
          <w:rFonts w:ascii="Times New Roman" w:eastAsia="Cambria" w:hAnsi="Times New Roman" w:cs="Times New Roman"/>
        </w:rPr>
        <w:t xml:space="preserve">the effects of </w:t>
      </w:r>
      <w:r w:rsidR="007507D7">
        <w:rPr>
          <w:rFonts w:ascii="Times New Roman" w:eastAsia="Cambria" w:hAnsi="Times New Roman" w:cs="Times New Roman"/>
        </w:rPr>
        <w:t>overt</w:t>
      </w:r>
      <w:r w:rsidR="00DF6F5B">
        <w:rPr>
          <w:rFonts w:ascii="Times New Roman" w:eastAsia="Cambria" w:hAnsi="Times New Roman" w:cs="Times New Roman"/>
        </w:rPr>
        <w:t xml:space="preserve"> instruction of</w:t>
      </w:r>
      <w:r w:rsidR="00143B6A">
        <w:rPr>
          <w:rFonts w:ascii="Times New Roman" w:eastAsia="Cambria" w:hAnsi="Times New Roman" w:cs="Times New Roman"/>
        </w:rPr>
        <w:t xml:space="preserve"> </w:t>
      </w:r>
      <w:r w:rsidR="00DF6F5B">
        <w:rPr>
          <w:rFonts w:ascii="Times New Roman" w:eastAsia="Cambria" w:hAnsi="Times New Roman" w:cs="Times New Roman"/>
        </w:rPr>
        <w:t xml:space="preserve">oral </w:t>
      </w:r>
      <w:r w:rsidR="00143B6A">
        <w:rPr>
          <w:rFonts w:ascii="Times New Roman" w:eastAsia="Cambria" w:hAnsi="Times New Roman" w:cs="Times New Roman"/>
        </w:rPr>
        <w:t xml:space="preserve">presentation </w:t>
      </w:r>
      <w:r w:rsidR="00DF6F5B">
        <w:rPr>
          <w:rFonts w:ascii="Times New Roman" w:eastAsia="Cambria" w:hAnsi="Times New Roman" w:cs="Times New Roman"/>
        </w:rPr>
        <w:t>skills</w:t>
      </w:r>
      <w:r w:rsidR="00143B6A">
        <w:rPr>
          <w:rFonts w:ascii="Times New Roman" w:eastAsia="Cambria" w:hAnsi="Times New Roman" w:cs="Times New Roman"/>
        </w:rPr>
        <w:t xml:space="preserve"> </w:t>
      </w:r>
      <w:r w:rsidR="00DF6F5B">
        <w:rPr>
          <w:rFonts w:ascii="Times New Roman" w:eastAsia="Cambria" w:hAnsi="Times New Roman" w:cs="Times New Roman"/>
        </w:rPr>
        <w:t xml:space="preserve">on </w:t>
      </w:r>
      <w:r w:rsidR="00135C13">
        <w:rPr>
          <w:rFonts w:ascii="Times New Roman" w:eastAsia="Cambria" w:hAnsi="Times New Roman" w:cs="Times New Roman"/>
        </w:rPr>
        <w:t xml:space="preserve">Taiwanese EFL undergraduate </w:t>
      </w:r>
      <w:r w:rsidR="00DF6F5B">
        <w:rPr>
          <w:rFonts w:ascii="Times New Roman" w:hAnsi="Times New Roman" w:cs="Times New Roman"/>
        </w:rPr>
        <w:t xml:space="preserve">students’ 1) English presentation performance and </w:t>
      </w:r>
      <w:r w:rsidR="00143B6A" w:rsidRPr="0089342B">
        <w:rPr>
          <w:rFonts w:ascii="Times New Roman" w:hAnsi="Times New Roman" w:cs="Times New Roman"/>
        </w:rPr>
        <w:t xml:space="preserve">2) </w:t>
      </w:r>
      <w:r w:rsidR="00143B6A">
        <w:rPr>
          <w:rFonts w:ascii="Times New Roman" w:hAnsi="Times New Roman" w:cs="Times New Roman" w:hint="eastAsia"/>
        </w:rPr>
        <w:t xml:space="preserve">overall </w:t>
      </w:r>
      <w:proofErr w:type="gramStart"/>
      <w:r w:rsidR="00143B6A" w:rsidRPr="0089342B">
        <w:rPr>
          <w:rFonts w:ascii="Times New Roman" w:hAnsi="Times New Roman" w:cs="Times New Roman"/>
        </w:rPr>
        <w:t>English speaking</w:t>
      </w:r>
      <w:proofErr w:type="gramEnd"/>
      <w:r w:rsidR="00143B6A" w:rsidRPr="0089342B">
        <w:rPr>
          <w:rFonts w:ascii="Times New Roman" w:hAnsi="Times New Roman" w:cs="Times New Roman"/>
        </w:rPr>
        <w:t xml:space="preserve"> proficiency.</w:t>
      </w:r>
      <w:r w:rsidR="00DF6F5B">
        <w:rPr>
          <w:rFonts w:ascii="Times New Roman" w:hAnsi="Times New Roman" w:cs="Times New Roman"/>
        </w:rPr>
        <w:t xml:space="preserve"> </w:t>
      </w:r>
      <w:r w:rsidR="00DF6F5B">
        <w:rPr>
          <w:rFonts w:ascii="Times New Roman" w:eastAsia="Cambria" w:hAnsi="Times New Roman" w:cs="Times New Roman"/>
        </w:rPr>
        <w:t>In the study</w:t>
      </w:r>
      <w:r w:rsidR="00176867">
        <w:rPr>
          <w:rFonts w:ascii="Times New Roman" w:eastAsia="Cambria" w:hAnsi="Times New Roman" w:cs="Times New Roman"/>
        </w:rPr>
        <w:t>,</w:t>
      </w:r>
      <w:r w:rsidR="00143B6A">
        <w:rPr>
          <w:rFonts w:ascii="Times New Roman" w:eastAsia="Cambria" w:hAnsi="Times New Roman" w:cs="Times New Roman"/>
        </w:rPr>
        <w:t xml:space="preserve"> two groups of students</w:t>
      </w:r>
      <w:r w:rsidR="00716CBF">
        <w:rPr>
          <w:rFonts w:ascii="Times New Roman" w:eastAsia="Cambria" w:hAnsi="Times New Roman" w:cs="Times New Roman"/>
        </w:rPr>
        <w:t xml:space="preserve"> </w:t>
      </w:r>
      <w:r w:rsidR="00716CBF">
        <w:rPr>
          <w:rFonts w:asciiTheme="minorEastAsia" w:hAnsiTheme="minorEastAsia" w:cs="Times New Roman" w:hint="eastAsia"/>
        </w:rPr>
        <w:t>(</w:t>
      </w:r>
      <w:r w:rsidR="00716CBF">
        <w:rPr>
          <w:rFonts w:asciiTheme="minorEastAsia" w:hAnsiTheme="minorEastAsia" w:cs="Times New Roman"/>
        </w:rPr>
        <w:t>N=</w:t>
      </w:r>
      <w:r w:rsidR="00716CBF">
        <w:rPr>
          <w:rFonts w:asciiTheme="minorEastAsia" w:hAnsiTheme="minorEastAsia" w:cs="Times New Roman" w:hint="eastAsia"/>
        </w:rPr>
        <w:t>42)</w:t>
      </w:r>
      <w:r w:rsidR="00716CBF">
        <w:rPr>
          <w:rFonts w:asciiTheme="minorEastAsia" w:hAnsiTheme="minorEastAsia" w:cs="Times New Roman"/>
        </w:rPr>
        <w:t xml:space="preserve"> </w:t>
      </w:r>
      <w:r w:rsidR="00143B6A">
        <w:rPr>
          <w:rFonts w:ascii="Times New Roman" w:eastAsia="Cambria" w:hAnsi="Times New Roman" w:cs="Times New Roman"/>
        </w:rPr>
        <w:t xml:space="preserve">received the same </w:t>
      </w:r>
      <w:r w:rsidR="007507D7">
        <w:rPr>
          <w:rFonts w:ascii="Times New Roman" w:hAnsi="Times New Roman" w:cs="Times New Roman"/>
        </w:rPr>
        <w:t xml:space="preserve">overt </w:t>
      </w:r>
      <w:r w:rsidR="00143B6A" w:rsidRPr="0089342B">
        <w:rPr>
          <w:rFonts w:ascii="Times New Roman" w:hAnsi="Times New Roman" w:cs="Times New Roman"/>
        </w:rPr>
        <w:t xml:space="preserve">instruction of </w:t>
      </w:r>
      <w:r w:rsidR="00143B6A">
        <w:rPr>
          <w:rFonts w:ascii="Times New Roman" w:hAnsi="Times New Roman" w:cs="Times New Roman"/>
        </w:rPr>
        <w:t xml:space="preserve">oral presentation </w:t>
      </w:r>
      <w:r w:rsidR="00143B6A" w:rsidRPr="0089342B">
        <w:rPr>
          <w:rFonts w:ascii="Times New Roman" w:hAnsi="Times New Roman" w:cs="Times New Roman"/>
        </w:rPr>
        <w:t>skills</w:t>
      </w:r>
      <w:r w:rsidR="00DF6F5B">
        <w:rPr>
          <w:rFonts w:ascii="Times New Roman" w:hAnsi="Times New Roman" w:cs="Times New Roman"/>
        </w:rPr>
        <w:t xml:space="preserve"> </w:t>
      </w:r>
      <w:r w:rsidR="00176867" w:rsidRPr="0089342B">
        <w:rPr>
          <w:rFonts w:ascii="Times New Roman" w:hAnsi="Times New Roman" w:cs="Times New Roman"/>
        </w:rPr>
        <w:t>(</w:t>
      </w:r>
      <w:r w:rsidR="00176867">
        <w:rPr>
          <w:rFonts w:ascii="Times New Roman" w:hAnsi="Times New Roman" w:cs="Times New Roman"/>
        </w:rPr>
        <w:t>guided by the principles by</w:t>
      </w:r>
      <w:r w:rsidR="00176867" w:rsidRPr="0089342B">
        <w:rPr>
          <w:rFonts w:ascii="Times New Roman" w:hAnsi="Times New Roman" w:cs="Times New Roman"/>
        </w:rPr>
        <w:t xml:space="preserve"> </w:t>
      </w:r>
      <w:r w:rsidR="00176867">
        <w:rPr>
          <w:rFonts w:ascii="Times New Roman" w:hAnsi="Times New Roman" w:cs="Times New Roman"/>
        </w:rPr>
        <w:t xml:space="preserve">van </w:t>
      </w:r>
      <w:proofErr w:type="spellStart"/>
      <w:r w:rsidR="00176867">
        <w:rPr>
          <w:rFonts w:ascii="Times New Roman" w:hAnsi="Times New Roman" w:cs="Times New Roman"/>
        </w:rPr>
        <w:t>Ginkel</w:t>
      </w:r>
      <w:proofErr w:type="spellEnd"/>
      <w:r w:rsidR="00176867">
        <w:rPr>
          <w:rFonts w:ascii="Times New Roman" w:hAnsi="Times New Roman" w:cs="Times New Roman"/>
        </w:rPr>
        <w:t>, 2015</w:t>
      </w:r>
      <w:r w:rsidR="00176867" w:rsidRPr="0089342B">
        <w:rPr>
          <w:rFonts w:ascii="Times New Roman" w:hAnsi="Times New Roman" w:cs="Times New Roman"/>
        </w:rPr>
        <w:t>)</w:t>
      </w:r>
      <w:r w:rsidR="00176867">
        <w:rPr>
          <w:rFonts w:ascii="Times New Roman" w:hAnsi="Times New Roman" w:cs="Times New Roman"/>
        </w:rPr>
        <w:t xml:space="preserve">, </w:t>
      </w:r>
      <w:r w:rsidR="00593B57">
        <w:rPr>
          <w:rFonts w:ascii="Times New Roman" w:hAnsi="Times New Roman" w:cs="Times New Roman"/>
        </w:rPr>
        <w:t>but they were required to present</w:t>
      </w:r>
      <w:r w:rsidR="00786656">
        <w:rPr>
          <w:rFonts w:ascii="Times New Roman" w:hAnsi="Times New Roman" w:cs="Times New Roman"/>
        </w:rPr>
        <w:t xml:space="preserve"> with varying formats.</w:t>
      </w:r>
      <w:r w:rsidR="00143B6A">
        <w:rPr>
          <w:rFonts w:ascii="Times New Roman" w:hAnsi="Times New Roman" w:cs="Times New Roman"/>
        </w:rPr>
        <w:t xml:space="preserve"> </w:t>
      </w:r>
      <w:r w:rsidR="00786656">
        <w:rPr>
          <w:rFonts w:ascii="Times New Roman" w:hAnsi="Times New Roman" w:cs="Times New Roman"/>
        </w:rPr>
        <w:t>The treatment group presented with the</w:t>
      </w:r>
      <w:r w:rsidR="00FD6C51">
        <w:rPr>
          <w:rFonts w:ascii="Times New Roman" w:hAnsi="Times New Roman" w:cs="Times New Roman"/>
        </w:rPr>
        <w:t xml:space="preserve"> </w:t>
      </w:r>
      <w:proofErr w:type="spellStart"/>
      <w:r w:rsidR="00143B6A">
        <w:rPr>
          <w:rFonts w:ascii="Times New Roman" w:hAnsi="Times New Roman" w:cs="Times New Roman"/>
        </w:rPr>
        <w:t>PechaKucha</w:t>
      </w:r>
      <w:proofErr w:type="spellEnd"/>
      <w:r w:rsidR="00FD6C51">
        <w:rPr>
          <w:rFonts w:ascii="Times New Roman" w:hAnsi="Times New Roman" w:cs="Times New Roman"/>
        </w:rPr>
        <w:t xml:space="preserve"> format</w:t>
      </w:r>
      <w:r w:rsidR="00143B6A">
        <w:rPr>
          <w:rFonts w:ascii="Times New Roman" w:hAnsi="Times New Roman" w:cs="Times New Roman"/>
        </w:rPr>
        <w:t xml:space="preserve"> </w:t>
      </w:r>
      <w:r w:rsidR="00593B57">
        <w:rPr>
          <w:rFonts w:ascii="Times New Roman" w:hAnsi="Times New Roman" w:cs="Times New Roman"/>
        </w:rPr>
        <w:t>(20 slides*20 seconds)</w:t>
      </w:r>
      <w:r w:rsidR="00143B6A">
        <w:rPr>
          <w:rFonts w:ascii="Times New Roman" w:hAnsi="Times New Roman" w:cs="Times New Roman"/>
        </w:rPr>
        <w:t xml:space="preserve">, </w:t>
      </w:r>
      <w:r w:rsidR="00786656">
        <w:rPr>
          <w:rFonts w:ascii="Times New Roman" w:hAnsi="Times New Roman" w:cs="Times New Roman"/>
        </w:rPr>
        <w:t>while</w:t>
      </w:r>
      <w:r w:rsidR="00143B6A">
        <w:rPr>
          <w:rFonts w:ascii="Times New Roman" w:hAnsi="Times New Roman" w:cs="Times New Roman"/>
        </w:rPr>
        <w:t xml:space="preserve"> the </w:t>
      </w:r>
      <w:r w:rsidR="00786656">
        <w:rPr>
          <w:rFonts w:ascii="Times New Roman" w:hAnsi="Times New Roman" w:cs="Times New Roman"/>
        </w:rPr>
        <w:t>control group was only given a</w:t>
      </w:r>
      <w:r w:rsidR="00593B57">
        <w:rPr>
          <w:rFonts w:ascii="Times New Roman" w:hAnsi="Times New Roman" w:cs="Times New Roman"/>
        </w:rPr>
        <w:t xml:space="preserve"> general </w:t>
      </w:r>
      <w:r w:rsidR="00143B6A">
        <w:rPr>
          <w:rFonts w:ascii="Times New Roman" w:hAnsi="Times New Roman" w:cs="Times New Roman"/>
        </w:rPr>
        <w:t>time limit</w:t>
      </w:r>
      <w:r w:rsidR="00593B57">
        <w:rPr>
          <w:rFonts w:ascii="Times New Roman" w:hAnsi="Times New Roman" w:cs="Times New Roman"/>
        </w:rPr>
        <w:t xml:space="preserve"> (400 seconds)</w:t>
      </w:r>
      <w:r w:rsidR="00143B6A">
        <w:rPr>
          <w:rFonts w:ascii="Times New Roman" w:hAnsi="Times New Roman" w:cs="Times New Roman"/>
        </w:rPr>
        <w:t>.</w:t>
      </w:r>
      <w:r w:rsidR="00593B57">
        <w:rPr>
          <w:rFonts w:ascii="Times New Roman" w:hAnsi="Times New Roman" w:cs="Times New Roman" w:hint="eastAsia"/>
        </w:rPr>
        <w:t xml:space="preserve"> </w:t>
      </w:r>
      <w:r w:rsidRPr="0089342B">
        <w:rPr>
          <w:rFonts w:ascii="Times New Roman" w:eastAsia="Cambria" w:hAnsi="Times New Roman" w:cs="Times New Roman"/>
        </w:rPr>
        <w:t xml:space="preserve">Measurements </w:t>
      </w:r>
      <w:r w:rsidR="00593B57">
        <w:rPr>
          <w:rFonts w:ascii="Times New Roman" w:hAnsi="Times New Roman" w:cs="Times New Roman"/>
        </w:rPr>
        <w:t>were</w:t>
      </w:r>
      <w:r w:rsidRPr="0089342B">
        <w:rPr>
          <w:rFonts w:ascii="Times New Roman" w:eastAsia="Cambria" w:hAnsi="Times New Roman" w:cs="Times New Roman"/>
        </w:rPr>
        <w:t xml:space="preserve"> taken before and after the </w:t>
      </w:r>
      <w:r w:rsidR="00593B57">
        <w:rPr>
          <w:rFonts w:ascii="Times New Roman" w:hAnsi="Times New Roman" w:cs="Times New Roman"/>
        </w:rPr>
        <w:t>pedagogical intervention</w:t>
      </w:r>
      <w:r w:rsidRPr="0089342B">
        <w:rPr>
          <w:rFonts w:ascii="Times New Roman" w:hAnsi="Times New Roman" w:cs="Times New Roman"/>
        </w:rPr>
        <w:t>, including a pre-</w:t>
      </w:r>
      <w:r w:rsidR="007325F4" w:rsidRPr="0089342B">
        <w:rPr>
          <w:rFonts w:ascii="Times New Roman" w:hAnsi="Times New Roman" w:cs="Times New Roman"/>
        </w:rPr>
        <w:t>treatment</w:t>
      </w:r>
      <w:r w:rsidRPr="0089342B">
        <w:rPr>
          <w:rFonts w:ascii="Times New Roman" w:hAnsi="Times New Roman" w:cs="Times New Roman"/>
        </w:rPr>
        <w:t xml:space="preserve"> </w:t>
      </w:r>
      <w:r w:rsidR="007325F4">
        <w:rPr>
          <w:rFonts w:ascii="Times New Roman" w:hAnsi="Times New Roman" w:cs="Times New Roman"/>
        </w:rPr>
        <w:t>presentation</w:t>
      </w:r>
      <w:r w:rsidRPr="0089342B">
        <w:rPr>
          <w:rFonts w:ascii="Times New Roman" w:hAnsi="Times New Roman" w:cs="Times New Roman"/>
        </w:rPr>
        <w:t xml:space="preserve"> and a </w:t>
      </w:r>
      <w:r w:rsidR="007325F4">
        <w:rPr>
          <w:rFonts w:ascii="Times New Roman" w:hAnsi="Times New Roman" w:cs="Times New Roman"/>
        </w:rPr>
        <w:t xml:space="preserve">speaking </w:t>
      </w:r>
      <w:r w:rsidRPr="0089342B">
        <w:rPr>
          <w:rFonts w:ascii="Times New Roman" w:hAnsi="Times New Roman" w:cs="Times New Roman"/>
        </w:rPr>
        <w:t>pretest, a post-</w:t>
      </w:r>
      <w:r w:rsidR="007325F4" w:rsidRPr="0089342B">
        <w:rPr>
          <w:rFonts w:ascii="Times New Roman" w:hAnsi="Times New Roman" w:cs="Times New Roman"/>
        </w:rPr>
        <w:t>treatment</w:t>
      </w:r>
      <w:r w:rsidRPr="0089342B">
        <w:rPr>
          <w:rFonts w:ascii="Times New Roman" w:hAnsi="Times New Roman" w:cs="Times New Roman"/>
        </w:rPr>
        <w:t xml:space="preserve"> </w:t>
      </w:r>
      <w:r w:rsidR="007325F4">
        <w:rPr>
          <w:rFonts w:ascii="Times New Roman" w:hAnsi="Times New Roman" w:cs="Times New Roman"/>
        </w:rPr>
        <w:t>presentation</w:t>
      </w:r>
      <w:r w:rsidRPr="0089342B">
        <w:rPr>
          <w:rFonts w:ascii="Times New Roman" w:hAnsi="Times New Roman" w:cs="Times New Roman"/>
        </w:rPr>
        <w:t xml:space="preserve"> and a </w:t>
      </w:r>
      <w:r w:rsidR="007325F4">
        <w:rPr>
          <w:rFonts w:ascii="Times New Roman" w:hAnsi="Times New Roman" w:cs="Times New Roman"/>
        </w:rPr>
        <w:t xml:space="preserve">speaking </w:t>
      </w:r>
      <w:r w:rsidRPr="0089342B">
        <w:rPr>
          <w:rFonts w:ascii="Times New Roman" w:hAnsi="Times New Roman" w:cs="Times New Roman"/>
        </w:rPr>
        <w:t>post-test.</w:t>
      </w:r>
      <w:r w:rsidR="00135C13">
        <w:rPr>
          <w:rFonts w:ascii="Times New Roman" w:hAnsi="Times New Roman" w:cs="Times New Roman"/>
        </w:rPr>
        <w:t xml:space="preserve"> In general, findings showed that the </w:t>
      </w:r>
      <w:r w:rsidR="007507D7">
        <w:rPr>
          <w:rFonts w:ascii="Times New Roman" w:hAnsi="Times New Roman" w:cs="Times New Roman"/>
        </w:rPr>
        <w:t>overt</w:t>
      </w:r>
      <w:r w:rsidR="00135C13">
        <w:rPr>
          <w:rFonts w:ascii="Times New Roman" w:hAnsi="Times New Roman" w:cs="Times New Roman"/>
        </w:rPr>
        <w:t xml:space="preserve"> instruction did enhance students’ overall presentation performance, regardless of </w:t>
      </w:r>
      <w:r w:rsidR="00484DBE">
        <w:rPr>
          <w:rFonts w:ascii="Times New Roman" w:hAnsi="Times New Roman" w:cs="Times New Roman"/>
        </w:rPr>
        <w:t xml:space="preserve">the </w:t>
      </w:r>
      <w:r w:rsidR="00135C13">
        <w:rPr>
          <w:rFonts w:ascii="Times New Roman" w:hAnsi="Times New Roman" w:cs="Times New Roman"/>
        </w:rPr>
        <w:t>format</w:t>
      </w:r>
      <w:r w:rsidR="00484DBE">
        <w:rPr>
          <w:rFonts w:ascii="Times New Roman" w:hAnsi="Times New Roman" w:cs="Times New Roman"/>
        </w:rPr>
        <w:t xml:space="preserve">. While the two groups did not </w:t>
      </w:r>
      <w:r w:rsidR="00FD2009">
        <w:rPr>
          <w:rFonts w:ascii="Times New Roman" w:hAnsi="Times New Roman" w:cs="Times New Roman"/>
        </w:rPr>
        <w:t>differ</w:t>
      </w:r>
      <w:r w:rsidR="00484DBE">
        <w:rPr>
          <w:rFonts w:ascii="Times New Roman" w:hAnsi="Times New Roman" w:cs="Times New Roman"/>
        </w:rPr>
        <w:t xml:space="preserve"> significant</w:t>
      </w:r>
      <w:r w:rsidR="00FD2009">
        <w:rPr>
          <w:rFonts w:ascii="Times New Roman" w:hAnsi="Times New Roman" w:cs="Times New Roman"/>
        </w:rPr>
        <w:t>ly</w:t>
      </w:r>
      <w:r w:rsidR="00484DBE">
        <w:rPr>
          <w:rFonts w:ascii="Times New Roman" w:hAnsi="Times New Roman" w:cs="Times New Roman"/>
        </w:rPr>
        <w:t xml:space="preserve"> on overall </w:t>
      </w:r>
      <w:r w:rsidR="006944C0">
        <w:rPr>
          <w:rFonts w:ascii="Times New Roman" w:hAnsi="Times New Roman" w:cs="Times New Roman"/>
        </w:rPr>
        <w:t xml:space="preserve">presentation </w:t>
      </w:r>
      <w:r w:rsidR="00484DBE">
        <w:rPr>
          <w:rFonts w:ascii="Times New Roman" w:hAnsi="Times New Roman" w:cs="Times New Roman"/>
        </w:rPr>
        <w:t>performance, the</w:t>
      </w:r>
      <w:r w:rsidR="00577B96">
        <w:rPr>
          <w:rFonts w:ascii="Times New Roman" w:hAnsi="Times New Roman" w:cs="Times New Roman"/>
        </w:rPr>
        <w:t xml:space="preserve">y </w:t>
      </w:r>
      <w:r w:rsidR="00FD2009">
        <w:rPr>
          <w:rFonts w:ascii="Times New Roman" w:hAnsi="Times New Roman" w:cs="Times New Roman"/>
        </w:rPr>
        <w:t>exhibited differences i</w:t>
      </w:r>
      <w:r w:rsidR="00577B96">
        <w:rPr>
          <w:rFonts w:ascii="Times New Roman" w:hAnsi="Times New Roman" w:cs="Times New Roman"/>
        </w:rPr>
        <w:t xml:space="preserve">n </w:t>
      </w:r>
      <w:r w:rsidR="00786656">
        <w:rPr>
          <w:rFonts w:ascii="Times New Roman" w:hAnsi="Times New Roman" w:cs="Times New Roman"/>
        </w:rPr>
        <w:t>certain</w:t>
      </w:r>
      <w:r w:rsidR="00577B96">
        <w:rPr>
          <w:rFonts w:ascii="Times New Roman" w:hAnsi="Times New Roman" w:cs="Times New Roman"/>
        </w:rPr>
        <w:t xml:space="preserve"> criteria including content, organization, and body language.</w:t>
      </w:r>
      <w:r w:rsidR="00FD2009">
        <w:rPr>
          <w:rFonts w:ascii="Times New Roman" w:hAnsi="Times New Roman" w:cs="Times New Roman"/>
        </w:rPr>
        <w:t xml:space="preserve"> </w:t>
      </w:r>
      <w:r w:rsidR="00176979">
        <w:rPr>
          <w:rFonts w:ascii="Times New Roman" w:hAnsi="Times New Roman" w:cs="Times New Roman"/>
        </w:rPr>
        <w:t>T</w:t>
      </w:r>
      <w:r w:rsidR="00786656">
        <w:rPr>
          <w:rFonts w:ascii="Times New Roman" w:hAnsi="Times New Roman" w:cs="Times New Roman"/>
        </w:rPr>
        <w:t xml:space="preserve">he </w:t>
      </w:r>
      <w:proofErr w:type="spellStart"/>
      <w:r w:rsidR="00786656">
        <w:rPr>
          <w:rFonts w:ascii="Times New Roman" w:hAnsi="Times New Roman" w:cs="Times New Roman"/>
        </w:rPr>
        <w:t>PechaKucha</w:t>
      </w:r>
      <w:proofErr w:type="spellEnd"/>
      <w:r w:rsidR="00786656">
        <w:rPr>
          <w:rFonts w:ascii="Times New Roman" w:hAnsi="Times New Roman" w:cs="Times New Roman"/>
        </w:rPr>
        <w:t xml:space="preserve"> group outperformed their counterpart on the organization of their speech, but scored significantly lower on the</w:t>
      </w:r>
      <w:r w:rsidR="00176979">
        <w:rPr>
          <w:rFonts w:ascii="Times New Roman" w:hAnsi="Times New Roman" w:cs="Times New Roman"/>
        </w:rPr>
        <w:t xml:space="preserve"> content information. A closer look into </w:t>
      </w:r>
      <w:r w:rsidR="006944C0">
        <w:rPr>
          <w:rFonts w:ascii="Times New Roman" w:hAnsi="Times New Roman" w:cs="Times New Roman"/>
        </w:rPr>
        <w:t>the</w:t>
      </w:r>
      <w:r w:rsidR="00176979">
        <w:rPr>
          <w:rFonts w:ascii="Times New Roman" w:hAnsi="Times New Roman" w:cs="Times New Roman"/>
        </w:rPr>
        <w:t xml:space="preserve"> presentations</w:t>
      </w:r>
      <w:r w:rsidR="006944C0">
        <w:rPr>
          <w:rFonts w:ascii="Times New Roman" w:hAnsi="Times New Roman" w:cs="Times New Roman"/>
        </w:rPr>
        <w:t xml:space="preserve"> of the PK group</w:t>
      </w:r>
      <w:r w:rsidR="00176979">
        <w:rPr>
          <w:rFonts w:ascii="Times New Roman" w:hAnsi="Times New Roman" w:cs="Times New Roman"/>
        </w:rPr>
        <w:t xml:space="preserve"> </w:t>
      </w:r>
      <w:r w:rsidR="00786656">
        <w:rPr>
          <w:rFonts w:ascii="Times New Roman" w:hAnsi="Times New Roman" w:cs="Times New Roman"/>
        </w:rPr>
        <w:t>revealed that</w:t>
      </w:r>
      <w:r w:rsidR="00C673C6">
        <w:rPr>
          <w:rFonts w:ascii="Times New Roman" w:hAnsi="Times New Roman" w:cs="Times New Roman"/>
        </w:rPr>
        <w:t xml:space="preserve"> </w:t>
      </w:r>
      <w:r w:rsidR="006944C0">
        <w:rPr>
          <w:rFonts w:ascii="Times New Roman" w:hAnsi="Times New Roman" w:cs="Times New Roman"/>
        </w:rPr>
        <w:t xml:space="preserve">some </w:t>
      </w:r>
      <w:r w:rsidR="00FD2009">
        <w:rPr>
          <w:rFonts w:ascii="Times New Roman" w:hAnsi="Times New Roman" w:cs="Times New Roman"/>
        </w:rPr>
        <w:t xml:space="preserve">students may have resorted to </w:t>
      </w:r>
      <w:r w:rsidR="00357E0B">
        <w:rPr>
          <w:rFonts w:ascii="Times New Roman" w:hAnsi="Times New Roman" w:cs="Times New Roman"/>
        </w:rPr>
        <w:t xml:space="preserve">a </w:t>
      </w:r>
      <w:r w:rsidR="00FD2009">
        <w:rPr>
          <w:rFonts w:ascii="Times New Roman" w:hAnsi="Times New Roman" w:cs="Times New Roman"/>
        </w:rPr>
        <w:t>circumvent</w:t>
      </w:r>
      <w:r w:rsidR="00C673C6">
        <w:rPr>
          <w:rFonts w:ascii="Times New Roman" w:hAnsi="Times New Roman" w:cs="Times New Roman"/>
        </w:rPr>
        <w:t xml:space="preserve">ion strategy to work around the </w:t>
      </w:r>
      <w:proofErr w:type="spellStart"/>
      <w:r w:rsidR="00C673C6">
        <w:rPr>
          <w:rFonts w:ascii="Times New Roman" w:hAnsi="Times New Roman" w:cs="Times New Roman"/>
        </w:rPr>
        <w:t>PechaKucha</w:t>
      </w:r>
      <w:proofErr w:type="spellEnd"/>
      <w:r w:rsidR="00C673C6">
        <w:rPr>
          <w:rFonts w:ascii="Times New Roman" w:hAnsi="Times New Roman" w:cs="Times New Roman"/>
        </w:rPr>
        <w:t xml:space="preserve"> constraints</w:t>
      </w:r>
      <w:r w:rsidR="00FD2009">
        <w:rPr>
          <w:rFonts w:ascii="Times New Roman" w:hAnsi="Times New Roman" w:cs="Times New Roman"/>
        </w:rPr>
        <w:t xml:space="preserve"> </w:t>
      </w:r>
      <w:r w:rsidR="00C673C6">
        <w:rPr>
          <w:rFonts w:ascii="Times New Roman" w:hAnsi="Times New Roman" w:cs="Times New Roman"/>
        </w:rPr>
        <w:t>on the number of slides and time limit.</w:t>
      </w:r>
      <w:r w:rsidR="006944C0">
        <w:rPr>
          <w:rFonts w:ascii="Times New Roman" w:hAnsi="Times New Roman" w:cs="Times New Roman"/>
        </w:rPr>
        <w:t xml:space="preserve"> </w:t>
      </w:r>
      <w:bookmarkStart w:id="0" w:name="_GoBack"/>
      <w:bookmarkEnd w:id="0"/>
    </w:p>
    <w:p w:rsidR="0083126A" w:rsidRDefault="0083126A" w:rsidP="0083126A">
      <w:pPr>
        <w:widowControl/>
        <w:spacing w:before="100" w:beforeAutospacing="1" w:after="100" w:afterAutospacing="1"/>
        <w:jc w:val="both"/>
        <w:rPr>
          <w:rFonts w:ascii="Times New Roman" w:eastAsia="標楷體" w:hAnsi="Times New Roman" w:cs="Times New Roman"/>
          <w:szCs w:val="24"/>
        </w:rPr>
      </w:pPr>
      <w:r w:rsidRPr="0083126A">
        <w:rPr>
          <w:rFonts w:ascii="Times New Roman" w:eastAsia="標楷體" w:hAnsi="Times New Roman" w:cs="Times New Roman"/>
          <w:szCs w:val="24"/>
        </w:rPr>
        <w:t>Keywords</w:t>
      </w:r>
      <w:r>
        <w:rPr>
          <w:rFonts w:ascii="Times New Roman" w:eastAsia="標楷體" w:hAnsi="Times New Roman" w:cs="Times New Roman"/>
          <w:szCs w:val="24"/>
        </w:rPr>
        <w:t xml:space="preserve">: </w:t>
      </w:r>
      <w:proofErr w:type="spellStart"/>
      <w:r>
        <w:rPr>
          <w:rFonts w:ascii="Times New Roman" w:hAnsi="Times New Roman" w:cs="Times New Roman"/>
        </w:rPr>
        <w:t>PechaKucha</w:t>
      </w:r>
      <w:proofErr w:type="spellEnd"/>
      <w:r>
        <w:rPr>
          <w:rFonts w:ascii="Times New Roman" w:hAnsi="Times New Roman" w:cs="Times New Roman"/>
        </w:rPr>
        <w:t>, oral presentation skills, visual literacy skills</w:t>
      </w:r>
    </w:p>
    <w:p w:rsidR="00854A90" w:rsidRPr="00593B57" w:rsidRDefault="00854A90" w:rsidP="00610A29">
      <w:pPr>
        <w:widowControl/>
        <w:spacing w:before="100" w:beforeAutospacing="1" w:after="100" w:afterAutospacing="1"/>
        <w:jc w:val="both"/>
        <w:rPr>
          <w:rFonts w:ascii="Times New Roman" w:eastAsia="Cambria" w:hAnsi="Times New Roman" w:cs="Times New Roman"/>
        </w:rPr>
      </w:pPr>
    </w:p>
    <w:sectPr w:rsidR="00854A90" w:rsidRPr="00593B57" w:rsidSect="00C567DC">
      <w:type w:val="continuous"/>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85B" w:rsidRDefault="0075585B" w:rsidP="008E6BD8">
      <w:r>
        <w:separator/>
      </w:r>
    </w:p>
  </w:endnote>
  <w:endnote w:type="continuationSeparator" w:id="0">
    <w:p w:rsidR="0075585B" w:rsidRDefault="0075585B" w:rsidP="008E6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85B" w:rsidRDefault="0075585B" w:rsidP="008E6BD8">
      <w:r>
        <w:separator/>
      </w:r>
    </w:p>
  </w:footnote>
  <w:footnote w:type="continuationSeparator" w:id="0">
    <w:p w:rsidR="0075585B" w:rsidRDefault="0075585B" w:rsidP="008E6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D5907"/>
    <w:multiLevelType w:val="hybridMultilevel"/>
    <w:tmpl w:val="79F2D8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8702EB4"/>
    <w:multiLevelType w:val="hybridMultilevel"/>
    <w:tmpl w:val="E7600E0E"/>
    <w:lvl w:ilvl="0" w:tplc="A508AC5E">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C032A39"/>
    <w:multiLevelType w:val="multilevel"/>
    <w:tmpl w:val="E988B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810073"/>
    <w:multiLevelType w:val="hybridMultilevel"/>
    <w:tmpl w:val="F7ECD1DC"/>
    <w:lvl w:ilvl="0" w:tplc="A508AC5E">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FAE64BD"/>
    <w:multiLevelType w:val="hybridMultilevel"/>
    <w:tmpl w:val="EA1CFAFE"/>
    <w:lvl w:ilvl="0" w:tplc="A508AC5E">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90F3994"/>
    <w:multiLevelType w:val="hybridMultilevel"/>
    <w:tmpl w:val="39500516"/>
    <w:lvl w:ilvl="0" w:tplc="A508AC5E">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275"/>
    <w:rsid w:val="00003F83"/>
    <w:rsid w:val="00005FC4"/>
    <w:rsid w:val="00010635"/>
    <w:rsid w:val="00024A16"/>
    <w:rsid w:val="00024D65"/>
    <w:rsid w:val="0003654D"/>
    <w:rsid w:val="00041749"/>
    <w:rsid w:val="00046701"/>
    <w:rsid w:val="000601D1"/>
    <w:rsid w:val="00061EF4"/>
    <w:rsid w:val="00064568"/>
    <w:rsid w:val="00065A41"/>
    <w:rsid w:val="00065DB8"/>
    <w:rsid w:val="00071B87"/>
    <w:rsid w:val="0007355E"/>
    <w:rsid w:val="00081695"/>
    <w:rsid w:val="00083E70"/>
    <w:rsid w:val="000B3267"/>
    <w:rsid w:val="000B64C7"/>
    <w:rsid w:val="000C34C8"/>
    <w:rsid w:val="00104920"/>
    <w:rsid w:val="001217F4"/>
    <w:rsid w:val="00121DC0"/>
    <w:rsid w:val="00135C13"/>
    <w:rsid w:val="00143B6A"/>
    <w:rsid w:val="0014553F"/>
    <w:rsid w:val="00147A81"/>
    <w:rsid w:val="00147D5C"/>
    <w:rsid w:val="00155647"/>
    <w:rsid w:val="00156724"/>
    <w:rsid w:val="00157BEC"/>
    <w:rsid w:val="001714E0"/>
    <w:rsid w:val="00173782"/>
    <w:rsid w:val="00173A7B"/>
    <w:rsid w:val="00176867"/>
    <w:rsid w:val="00176979"/>
    <w:rsid w:val="00176B46"/>
    <w:rsid w:val="00177FB6"/>
    <w:rsid w:val="001A1F6B"/>
    <w:rsid w:val="001B5AAB"/>
    <w:rsid w:val="001B778C"/>
    <w:rsid w:val="001C64E7"/>
    <w:rsid w:val="001C6D5E"/>
    <w:rsid w:val="001D087A"/>
    <w:rsid w:val="001D7DE1"/>
    <w:rsid w:val="001E479F"/>
    <w:rsid w:val="001F602A"/>
    <w:rsid w:val="001F6758"/>
    <w:rsid w:val="001F7B04"/>
    <w:rsid w:val="00227CF2"/>
    <w:rsid w:val="00241B33"/>
    <w:rsid w:val="00244D19"/>
    <w:rsid w:val="002509E1"/>
    <w:rsid w:val="00252A37"/>
    <w:rsid w:val="002612FA"/>
    <w:rsid w:val="00261506"/>
    <w:rsid w:val="00271452"/>
    <w:rsid w:val="002733F3"/>
    <w:rsid w:val="00274A80"/>
    <w:rsid w:val="002757B8"/>
    <w:rsid w:val="002812AC"/>
    <w:rsid w:val="00284296"/>
    <w:rsid w:val="00284CCD"/>
    <w:rsid w:val="002A13A5"/>
    <w:rsid w:val="002D148B"/>
    <w:rsid w:val="002D7CCE"/>
    <w:rsid w:val="002E2624"/>
    <w:rsid w:val="002E3655"/>
    <w:rsid w:val="002F0646"/>
    <w:rsid w:val="002F0B9B"/>
    <w:rsid w:val="002F169F"/>
    <w:rsid w:val="003016D7"/>
    <w:rsid w:val="003211A0"/>
    <w:rsid w:val="00332B32"/>
    <w:rsid w:val="00352380"/>
    <w:rsid w:val="003550E8"/>
    <w:rsid w:val="00355F93"/>
    <w:rsid w:val="003577CD"/>
    <w:rsid w:val="00357E0B"/>
    <w:rsid w:val="003604E4"/>
    <w:rsid w:val="0037171C"/>
    <w:rsid w:val="00373E2F"/>
    <w:rsid w:val="0037432B"/>
    <w:rsid w:val="00380399"/>
    <w:rsid w:val="003831BE"/>
    <w:rsid w:val="00392D84"/>
    <w:rsid w:val="003A2A54"/>
    <w:rsid w:val="003A7727"/>
    <w:rsid w:val="003B06A8"/>
    <w:rsid w:val="003B50A9"/>
    <w:rsid w:val="003B5ABE"/>
    <w:rsid w:val="003D2C4C"/>
    <w:rsid w:val="003E5FC6"/>
    <w:rsid w:val="003F4BC1"/>
    <w:rsid w:val="004031B4"/>
    <w:rsid w:val="00404C13"/>
    <w:rsid w:val="00406C90"/>
    <w:rsid w:val="00410996"/>
    <w:rsid w:val="00410E29"/>
    <w:rsid w:val="00411BFA"/>
    <w:rsid w:val="00417774"/>
    <w:rsid w:val="00417DA0"/>
    <w:rsid w:val="00422394"/>
    <w:rsid w:val="00426813"/>
    <w:rsid w:val="00427138"/>
    <w:rsid w:val="00442E10"/>
    <w:rsid w:val="004618B3"/>
    <w:rsid w:val="0046624A"/>
    <w:rsid w:val="0046796A"/>
    <w:rsid w:val="004755C1"/>
    <w:rsid w:val="004759EC"/>
    <w:rsid w:val="00483886"/>
    <w:rsid w:val="00484315"/>
    <w:rsid w:val="00484DBE"/>
    <w:rsid w:val="00490C81"/>
    <w:rsid w:val="00493954"/>
    <w:rsid w:val="0049543A"/>
    <w:rsid w:val="00496BEB"/>
    <w:rsid w:val="00497093"/>
    <w:rsid w:val="004A0D31"/>
    <w:rsid w:val="004A1B70"/>
    <w:rsid w:val="004B37AD"/>
    <w:rsid w:val="004C3B13"/>
    <w:rsid w:val="004D3E07"/>
    <w:rsid w:val="004D5FF4"/>
    <w:rsid w:val="004F40F4"/>
    <w:rsid w:val="00500375"/>
    <w:rsid w:val="0050319C"/>
    <w:rsid w:val="00503344"/>
    <w:rsid w:val="005100FE"/>
    <w:rsid w:val="005108DB"/>
    <w:rsid w:val="00517CBC"/>
    <w:rsid w:val="0052660B"/>
    <w:rsid w:val="00527004"/>
    <w:rsid w:val="00530390"/>
    <w:rsid w:val="00533837"/>
    <w:rsid w:val="00537E91"/>
    <w:rsid w:val="00546917"/>
    <w:rsid w:val="00560406"/>
    <w:rsid w:val="00567555"/>
    <w:rsid w:val="0057167E"/>
    <w:rsid w:val="00577B96"/>
    <w:rsid w:val="00580C40"/>
    <w:rsid w:val="0058690A"/>
    <w:rsid w:val="00593B57"/>
    <w:rsid w:val="005A1562"/>
    <w:rsid w:val="005A1573"/>
    <w:rsid w:val="005A2991"/>
    <w:rsid w:val="005A4611"/>
    <w:rsid w:val="005B19F5"/>
    <w:rsid w:val="005B629D"/>
    <w:rsid w:val="005C1CF8"/>
    <w:rsid w:val="005C473F"/>
    <w:rsid w:val="005C5098"/>
    <w:rsid w:val="00610A29"/>
    <w:rsid w:val="00611BBC"/>
    <w:rsid w:val="00614269"/>
    <w:rsid w:val="006224CB"/>
    <w:rsid w:val="006227AC"/>
    <w:rsid w:val="006255E0"/>
    <w:rsid w:val="0063439D"/>
    <w:rsid w:val="0063739C"/>
    <w:rsid w:val="006508CA"/>
    <w:rsid w:val="006525DE"/>
    <w:rsid w:val="00654921"/>
    <w:rsid w:val="006562C0"/>
    <w:rsid w:val="00657FF9"/>
    <w:rsid w:val="00661718"/>
    <w:rsid w:val="006716B1"/>
    <w:rsid w:val="006727DE"/>
    <w:rsid w:val="00672A37"/>
    <w:rsid w:val="006738C8"/>
    <w:rsid w:val="00680443"/>
    <w:rsid w:val="006944C0"/>
    <w:rsid w:val="00697893"/>
    <w:rsid w:val="006A3698"/>
    <w:rsid w:val="006C2D3B"/>
    <w:rsid w:val="006C6B8B"/>
    <w:rsid w:val="006C6C7F"/>
    <w:rsid w:val="006D1DCE"/>
    <w:rsid w:val="006D24EE"/>
    <w:rsid w:val="006D2DA3"/>
    <w:rsid w:val="006D61EC"/>
    <w:rsid w:val="006D7ACE"/>
    <w:rsid w:val="006E7282"/>
    <w:rsid w:val="006F0857"/>
    <w:rsid w:val="006F5D40"/>
    <w:rsid w:val="00707044"/>
    <w:rsid w:val="0071666F"/>
    <w:rsid w:val="00716CBF"/>
    <w:rsid w:val="00731AFF"/>
    <w:rsid w:val="00732444"/>
    <w:rsid w:val="007325F4"/>
    <w:rsid w:val="0073697B"/>
    <w:rsid w:val="007507D7"/>
    <w:rsid w:val="00751C12"/>
    <w:rsid w:val="00753214"/>
    <w:rsid w:val="0075585B"/>
    <w:rsid w:val="00760A3B"/>
    <w:rsid w:val="007616EA"/>
    <w:rsid w:val="0076609A"/>
    <w:rsid w:val="00772239"/>
    <w:rsid w:val="00786130"/>
    <w:rsid w:val="00786656"/>
    <w:rsid w:val="007970BC"/>
    <w:rsid w:val="007A01D5"/>
    <w:rsid w:val="007B355C"/>
    <w:rsid w:val="007C0BA6"/>
    <w:rsid w:val="007C3ADF"/>
    <w:rsid w:val="007C791C"/>
    <w:rsid w:val="007D07F2"/>
    <w:rsid w:val="007D31FE"/>
    <w:rsid w:val="007E144F"/>
    <w:rsid w:val="007F106C"/>
    <w:rsid w:val="007F18D5"/>
    <w:rsid w:val="007F543C"/>
    <w:rsid w:val="007F573D"/>
    <w:rsid w:val="007F6A1E"/>
    <w:rsid w:val="0080742F"/>
    <w:rsid w:val="00814BE6"/>
    <w:rsid w:val="00815DB2"/>
    <w:rsid w:val="008247DA"/>
    <w:rsid w:val="0082614F"/>
    <w:rsid w:val="0083126A"/>
    <w:rsid w:val="0083221F"/>
    <w:rsid w:val="00843DFA"/>
    <w:rsid w:val="00844087"/>
    <w:rsid w:val="00844ABD"/>
    <w:rsid w:val="00845F04"/>
    <w:rsid w:val="008533FD"/>
    <w:rsid w:val="00854A90"/>
    <w:rsid w:val="0086067F"/>
    <w:rsid w:val="00862567"/>
    <w:rsid w:val="00863618"/>
    <w:rsid w:val="00882DC2"/>
    <w:rsid w:val="008866D3"/>
    <w:rsid w:val="0089342B"/>
    <w:rsid w:val="00894584"/>
    <w:rsid w:val="008A010F"/>
    <w:rsid w:val="008A2127"/>
    <w:rsid w:val="008C225F"/>
    <w:rsid w:val="008E0275"/>
    <w:rsid w:val="008E1F78"/>
    <w:rsid w:val="008E6BD8"/>
    <w:rsid w:val="008F26D8"/>
    <w:rsid w:val="008F5B08"/>
    <w:rsid w:val="008F7338"/>
    <w:rsid w:val="00901D22"/>
    <w:rsid w:val="00915F7A"/>
    <w:rsid w:val="00926C55"/>
    <w:rsid w:val="00926FF4"/>
    <w:rsid w:val="00945B63"/>
    <w:rsid w:val="00955E95"/>
    <w:rsid w:val="009604AD"/>
    <w:rsid w:val="00964066"/>
    <w:rsid w:val="00970DE2"/>
    <w:rsid w:val="00971BE7"/>
    <w:rsid w:val="00980E34"/>
    <w:rsid w:val="009820BD"/>
    <w:rsid w:val="00984590"/>
    <w:rsid w:val="00996E67"/>
    <w:rsid w:val="009A6A04"/>
    <w:rsid w:val="009A6A93"/>
    <w:rsid w:val="009B1DC8"/>
    <w:rsid w:val="009B6B0C"/>
    <w:rsid w:val="009D4FBE"/>
    <w:rsid w:val="009D6FAA"/>
    <w:rsid w:val="009E7A33"/>
    <w:rsid w:val="009E7A81"/>
    <w:rsid w:val="009F14BA"/>
    <w:rsid w:val="00A134D0"/>
    <w:rsid w:val="00A15067"/>
    <w:rsid w:val="00A17202"/>
    <w:rsid w:val="00A32C28"/>
    <w:rsid w:val="00A3755B"/>
    <w:rsid w:val="00A42435"/>
    <w:rsid w:val="00A47EBE"/>
    <w:rsid w:val="00A51B7F"/>
    <w:rsid w:val="00A52A13"/>
    <w:rsid w:val="00A57C66"/>
    <w:rsid w:val="00A6057F"/>
    <w:rsid w:val="00A66D87"/>
    <w:rsid w:val="00A74E4D"/>
    <w:rsid w:val="00A75894"/>
    <w:rsid w:val="00A77FD6"/>
    <w:rsid w:val="00A81CAE"/>
    <w:rsid w:val="00A8481E"/>
    <w:rsid w:val="00A8487D"/>
    <w:rsid w:val="00A910C0"/>
    <w:rsid w:val="00A92825"/>
    <w:rsid w:val="00AA3317"/>
    <w:rsid w:val="00AB021A"/>
    <w:rsid w:val="00AB03D7"/>
    <w:rsid w:val="00AD69D2"/>
    <w:rsid w:val="00AE62F6"/>
    <w:rsid w:val="00AF012F"/>
    <w:rsid w:val="00AF4B59"/>
    <w:rsid w:val="00AF7D7A"/>
    <w:rsid w:val="00B03093"/>
    <w:rsid w:val="00B03D3C"/>
    <w:rsid w:val="00B112BE"/>
    <w:rsid w:val="00B13081"/>
    <w:rsid w:val="00B20757"/>
    <w:rsid w:val="00B21C8B"/>
    <w:rsid w:val="00B25B3D"/>
    <w:rsid w:val="00B27C56"/>
    <w:rsid w:val="00B4237D"/>
    <w:rsid w:val="00B51C98"/>
    <w:rsid w:val="00B52964"/>
    <w:rsid w:val="00B63245"/>
    <w:rsid w:val="00B701B4"/>
    <w:rsid w:val="00B8280D"/>
    <w:rsid w:val="00B856D4"/>
    <w:rsid w:val="00B97BA4"/>
    <w:rsid w:val="00BA2EA6"/>
    <w:rsid w:val="00BB2906"/>
    <w:rsid w:val="00BB637B"/>
    <w:rsid w:val="00BC7DEE"/>
    <w:rsid w:val="00BD098E"/>
    <w:rsid w:val="00BD3E3D"/>
    <w:rsid w:val="00BD7FFB"/>
    <w:rsid w:val="00BE1541"/>
    <w:rsid w:val="00BF34B7"/>
    <w:rsid w:val="00BF5BFA"/>
    <w:rsid w:val="00BF66FD"/>
    <w:rsid w:val="00BF7746"/>
    <w:rsid w:val="00C000E4"/>
    <w:rsid w:val="00C013E9"/>
    <w:rsid w:val="00C069C2"/>
    <w:rsid w:val="00C22C96"/>
    <w:rsid w:val="00C37D38"/>
    <w:rsid w:val="00C424F7"/>
    <w:rsid w:val="00C42908"/>
    <w:rsid w:val="00C52A90"/>
    <w:rsid w:val="00C5480B"/>
    <w:rsid w:val="00C567DC"/>
    <w:rsid w:val="00C6444B"/>
    <w:rsid w:val="00C673C6"/>
    <w:rsid w:val="00C80A62"/>
    <w:rsid w:val="00C96C14"/>
    <w:rsid w:val="00CA2202"/>
    <w:rsid w:val="00CB1C68"/>
    <w:rsid w:val="00CC35AA"/>
    <w:rsid w:val="00CD0C2F"/>
    <w:rsid w:val="00CE5644"/>
    <w:rsid w:val="00CE6C0A"/>
    <w:rsid w:val="00D0193A"/>
    <w:rsid w:val="00D31A98"/>
    <w:rsid w:val="00D33A9D"/>
    <w:rsid w:val="00D615F9"/>
    <w:rsid w:val="00D624CB"/>
    <w:rsid w:val="00D64499"/>
    <w:rsid w:val="00D646AC"/>
    <w:rsid w:val="00D727BA"/>
    <w:rsid w:val="00D778CE"/>
    <w:rsid w:val="00D907C2"/>
    <w:rsid w:val="00D94473"/>
    <w:rsid w:val="00DA60DB"/>
    <w:rsid w:val="00DA6995"/>
    <w:rsid w:val="00DC5B78"/>
    <w:rsid w:val="00DD1D4D"/>
    <w:rsid w:val="00DD7CBB"/>
    <w:rsid w:val="00DE4EE7"/>
    <w:rsid w:val="00DF6F5B"/>
    <w:rsid w:val="00E018E1"/>
    <w:rsid w:val="00E04CAF"/>
    <w:rsid w:val="00E06C03"/>
    <w:rsid w:val="00E13689"/>
    <w:rsid w:val="00E16571"/>
    <w:rsid w:val="00E37499"/>
    <w:rsid w:val="00E45154"/>
    <w:rsid w:val="00E521C8"/>
    <w:rsid w:val="00E70596"/>
    <w:rsid w:val="00E76336"/>
    <w:rsid w:val="00E945DD"/>
    <w:rsid w:val="00EA7157"/>
    <w:rsid w:val="00EB4BF0"/>
    <w:rsid w:val="00EB57FF"/>
    <w:rsid w:val="00EC4918"/>
    <w:rsid w:val="00EC5460"/>
    <w:rsid w:val="00ED1FF5"/>
    <w:rsid w:val="00ED2472"/>
    <w:rsid w:val="00EE38AF"/>
    <w:rsid w:val="00EE48E8"/>
    <w:rsid w:val="00EE61DD"/>
    <w:rsid w:val="00EF2D95"/>
    <w:rsid w:val="00F1127E"/>
    <w:rsid w:val="00F151DF"/>
    <w:rsid w:val="00F20FA1"/>
    <w:rsid w:val="00F2219A"/>
    <w:rsid w:val="00F2479C"/>
    <w:rsid w:val="00F278C8"/>
    <w:rsid w:val="00F349BC"/>
    <w:rsid w:val="00F35A7C"/>
    <w:rsid w:val="00F42A2D"/>
    <w:rsid w:val="00F608BD"/>
    <w:rsid w:val="00F76B93"/>
    <w:rsid w:val="00FA03F7"/>
    <w:rsid w:val="00FA0F62"/>
    <w:rsid w:val="00FC2DAE"/>
    <w:rsid w:val="00FD2009"/>
    <w:rsid w:val="00FD5FD3"/>
    <w:rsid w:val="00FD6072"/>
    <w:rsid w:val="00FD6C51"/>
    <w:rsid w:val="00FE3AC9"/>
    <w:rsid w:val="00FE63C2"/>
    <w:rsid w:val="00FF1085"/>
    <w:rsid w:val="00FF30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E00DC"/>
  <w15:chartTrackingRefBased/>
  <w15:docId w15:val="{BF8EF734-EF00-4A99-9CFF-985ABB8CE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3F8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003F83"/>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003F83"/>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003F83"/>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unhideWhenUsed/>
    <w:qFormat/>
    <w:rsid w:val="00003F83"/>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lt;H1&gt;"/>
    <w:basedOn w:val="a"/>
    <w:next w:val="a"/>
    <w:qFormat/>
    <w:rsid w:val="007E144F"/>
    <w:pPr>
      <w:keepNext/>
      <w:keepLines/>
      <w:spacing w:before="480" w:after="240" w:line="400" w:lineRule="atLeast"/>
      <w:jc w:val="center"/>
    </w:pPr>
    <w:rPr>
      <w:rFonts w:ascii="Cambria" w:hAnsi="Cambria" w:cs="Times New Roman"/>
      <w:color w:val="0000FF"/>
      <w:kern w:val="0"/>
      <w:sz w:val="32"/>
      <w:szCs w:val="20"/>
      <w:lang w:val="en-GB" w:eastAsia="en-GB"/>
    </w:rPr>
  </w:style>
  <w:style w:type="paragraph" w:styleId="Web">
    <w:name w:val="Normal (Web)"/>
    <w:basedOn w:val="a"/>
    <w:uiPriority w:val="99"/>
    <w:unhideWhenUsed/>
    <w:rsid w:val="008E0275"/>
    <w:pPr>
      <w:widowControl/>
      <w:spacing w:before="100" w:beforeAutospacing="1" w:after="100" w:afterAutospacing="1"/>
    </w:pPr>
    <w:rPr>
      <w:rFonts w:ascii="新細明體" w:eastAsia="新細明體" w:hAnsi="新細明體" w:cs="新細明體"/>
      <w:kern w:val="0"/>
      <w:szCs w:val="24"/>
    </w:rPr>
  </w:style>
  <w:style w:type="character" w:customStyle="1" w:styleId="apple-tab-span">
    <w:name w:val="apple-tab-span"/>
    <w:basedOn w:val="a0"/>
    <w:rsid w:val="008E0275"/>
  </w:style>
  <w:style w:type="character" w:styleId="a3">
    <w:name w:val="Hyperlink"/>
    <w:basedOn w:val="a0"/>
    <w:uiPriority w:val="99"/>
    <w:unhideWhenUsed/>
    <w:rsid w:val="00244D19"/>
    <w:rPr>
      <w:color w:val="0563C1" w:themeColor="hyperlink"/>
      <w:u w:val="single"/>
    </w:rPr>
  </w:style>
  <w:style w:type="paragraph" w:styleId="a4">
    <w:name w:val="Bibliography"/>
    <w:basedOn w:val="a"/>
    <w:next w:val="a"/>
    <w:uiPriority w:val="37"/>
    <w:unhideWhenUsed/>
    <w:rsid w:val="00B27C56"/>
    <w:pPr>
      <w:spacing w:line="480" w:lineRule="auto"/>
      <w:ind w:left="720" w:hanging="720"/>
    </w:pPr>
  </w:style>
  <w:style w:type="paragraph" w:styleId="a5">
    <w:name w:val="header"/>
    <w:basedOn w:val="a"/>
    <w:link w:val="a6"/>
    <w:uiPriority w:val="99"/>
    <w:unhideWhenUsed/>
    <w:rsid w:val="008E6BD8"/>
    <w:pPr>
      <w:tabs>
        <w:tab w:val="center" w:pos="4153"/>
        <w:tab w:val="right" w:pos="8306"/>
      </w:tabs>
      <w:snapToGrid w:val="0"/>
    </w:pPr>
    <w:rPr>
      <w:sz w:val="20"/>
      <w:szCs w:val="20"/>
    </w:rPr>
  </w:style>
  <w:style w:type="character" w:customStyle="1" w:styleId="a6">
    <w:name w:val="頁首 字元"/>
    <w:basedOn w:val="a0"/>
    <w:link w:val="a5"/>
    <w:uiPriority w:val="99"/>
    <w:rsid w:val="008E6BD8"/>
    <w:rPr>
      <w:sz w:val="20"/>
      <w:szCs w:val="20"/>
    </w:rPr>
  </w:style>
  <w:style w:type="paragraph" w:styleId="a7">
    <w:name w:val="footer"/>
    <w:basedOn w:val="a"/>
    <w:link w:val="a8"/>
    <w:uiPriority w:val="99"/>
    <w:unhideWhenUsed/>
    <w:rsid w:val="008E6BD8"/>
    <w:pPr>
      <w:tabs>
        <w:tab w:val="center" w:pos="4153"/>
        <w:tab w:val="right" w:pos="8306"/>
      </w:tabs>
      <w:snapToGrid w:val="0"/>
    </w:pPr>
    <w:rPr>
      <w:sz w:val="20"/>
      <w:szCs w:val="20"/>
    </w:rPr>
  </w:style>
  <w:style w:type="character" w:customStyle="1" w:styleId="a8">
    <w:name w:val="頁尾 字元"/>
    <w:basedOn w:val="a0"/>
    <w:link w:val="a7"/>
    <w:uiPriority w:val="99"/>
    <w:rsid w:val="008E6BD8"/>
    <w:rPr>
      <w:sz w:val="20"/>
      <w:szCs w:val="20"/>
    </w:rPr>
  </w:style>
  <w:style w:type="table" w:styleId="a9">
    <w:name w:val="Table Grid"/>
    <w:basedOn w:val="a1"/>
    <w:uiPriority w:val="39"/>
    <w:rsid w:val="00147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003F83"/>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003F83"/>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003F83"/>
    <w:rPr>
      <w:rFonts w:asciiTheme="majorHAnsi" w:eastAsiaTheme="majorEastAsia" w:hAnsiTheme="majorHAnsi" w:cstheme="majorBidi"/>
      <w:b/>
      <w:bCs/>
      <w:sz w:val="36"/>
      <w:szCs w:val="36"/>
    </w:rPr>
  </w:style>
  <w:style w:type="character" w:customStyle="1" w:styleId="40">
    <w:name w:val="標題 4 字元"/>
    <w:basedOn w:val="a0"/>
    <w:link w:val="4"/>
    <w:uiPriority w:val="9"/>
    <w:rsid w:val="00003F83"/>
    <w:rPr>
      <w:rFonts w:asciiTheme="majorHAnsi" w:eastAsiaTheme="majorEastAsia" w:hAnsiTheme="majorHAnsi" w:cstheme="majorBidi"/>
      <w:sz w:val="36"/>
      <w:szCs w:val="36"/>
    </w:rPr>
  </w:style>
  <w:style w:type="character" w:customStyle="1" w:styleId="50">
    <w:name w:val="標題 5 字元"/>
    <w:basedOn w:val="a0"/>
    <w:link w:val="5"/>
    <w:uiPriority w:val="9"/>
    <w:rsid w:val="00003F83"/>
    <w:rPr>
      <w:rFonts w:asciiTheme="majorHAnsi" w:eastAsiaTheme="majorEastAsia" w:hAnsiTheme="majorHAnsi" w:cstheme="majorBidi"/>
      <w:b/>
      <w:bCs/>
      <w:sz w:val="36"/>
      <w:szCs w:val="36"/>
    </w:rPr>
  </w:style>
  <w:style w:type="paragraph" w:styleId="aa">
    <w:name w:val="List Paragraph"/>
    <w:basedOn w:val="a"/>
    <w:uiPriority w:val="34"/>
    <w:qFormat/>
    <w:rsid w:val="002615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11938">
      <w:bodyDiv w:val="1"/>
      <w:marLeft w:val="0"/>
      <w:marRight w:val="0"/>
      <w:marTop w:val="0"/>
      <w:marBottom w:val="0"/>
      <w:divBdr>
        <w:top w:val="none" w:sz="0" w:space="0" w:color="auto"/>
        <w:left w:val="none" w:sz="0" w:space="0" w:color="auto"/>
        <w:bottom w:val="none" w:sz="0" w:space="0" w:color="auto"/>
        <w:right w:val="none" w:sz="0" w:space="0" w:color="auto"/>
      </w:divBdr>
    </w:div>
    <w:div w:id="312687191">
      <w:bodyDiv w:val="1"/>
      <w:marLeft w:val="0"/>
      <w:marRight w:val="0"/>
      <w:marTop w:val="0"/>
      <w:marBottom w:val="0"/>
      <w:divBdr>
        <w:top w:val="none" w:sz="0" w:space="0" w:color="auto"/>
        <w:left w:val="none" w:sz="0" w:space="0" w:color="auto"/>
        <w:bottom w:val="none" w:sz="0" w:space="0" w:color="auto"/>
        <w:right w:val="none" w:sz="0" w:space="0" w:color="auto"/>
      </w:divBdr>
      <w:divsChild>
        <w:div w:id="274943762">
          <w:marLeft w:val="760"/>
          <w:marRight w:val="0"/>
          <w:marTop w:val="0"/>
          <w:marBottom w:val="0"/>
          <w:divBdr>
            <w:top w:val="none" w:sz="0" w:space="0" w:color="auto"/>
            <w:left w:val="none" w:sz="0" w:space="0" w:color="auto"/>
            <w:bottom w:val="none" w:sz="0" w:space="0" w:color="auto"/>
            <w:right w:val="none" w:sz="0" w:space="0" w:color="auto"/>
          </w:divBdr>
        </w:div>
        <w:div w:id="576403383">
          <w:marLeft w:val="1540"/>
          <w:marRight w:val="0"/>
          <w:marTop w:val="0"/>
          <w:marBottom w:val="0"/>
          <w:divBdr>
            <w:top w:val="none" w:sz="0" w:space="0" w:color="auto"/>
            <w:left w:val="none" w:sz="0" w:space="0" w:color="auto"/>
            <w:bottom w:val="none" w:sz="0" w:space="0" w:color="auto"/>
            <w:right w:val="none" w:sz="0" w:space="0" w:color="auto"/>
          </w:divBdr>
        </w:div>
        <w:div w:id="1233665043">
          <w:marLeft w:val="1540"/>
          <w:marRight w:val="0"/>
          <w:marTop w:val="0"/>
          <w:marBottom w:val="0"/>
          <w:divBdr>
            <w:top w:val="none" w:sz="0" w:space="0" w:color="auto"/>
            <w:left w:val="none" w:sz="0" w:space="0" w:color="auto"/>
            <w:bottom w:val="none" w:sz="0" w:space="0" w:color="auto"/>
            <w:right w:val="none" w:sz="0" w:space="0" w:color="auto"/>
          </w:divBdr>
        </w:div>
      </w:divsChild>
    </w:div>
    <w:div w:id="475341257">
      <w:bodyDiv w:val="1"/>
      <w:marLeft w:val="0"/>
      <w:marRight w:val="0"/>
      <w:marTop w:val="0"/>
      <w:marBottom w:val="0"/>
      <w:divBdr>
        <w:top w:val="none" w:sz="0" w:space="0" w:color="auto"/>
        <w:left w:val="none" w:sz="0" w:space="0" w:color="auto"/>
        <w:bottom w:val="none" w:sz="0" w:space="0" w:color="auto"/>
        <w:right w:val="none" w:sz="0" w:space="0" w:color="auto"/>
      </w:divBdr>
    </w:div>
    <w:div w:id="644552701">
      <w:bodyDiv w:val="1"/>
      <w:marLeft w:val="0"/>
      <w:marRight w:val="0"/>
      <w:marTop w:val="0"/>
      <w:marBottom w:val="0"/>
      <w:divBdr>
        <w:top w:val="none" w:sz="0" w:space="0" w:color="auto"/>
        <w:left w:val="none" w:sz="0" w:space="0" w:color="auto"/>
        <w:bottom w:val="none" w:sz="0" w:space="0" w:color="auto"/>
        <w:right w:val="none" w:sz="0" w:space="0" w:color="auto"/>
      </w:divBdr>
    </w:div>
    <w:div w:id="713583203">
      <w:bodyDiv w:val="1"/>
      <w:marLeft w:val="0"/>
      <w:marRight w:val="0"/>
      <w:marTop w:val="0"/>
      <w:marBottom w:val="0"/>
      <w:divBdr>
        <w:top w:val="none" w:sz="0" w:space="0" w:color="auto"/>
        <w:left w:val="none" w:sz="0" w:space="0" w:color="auto"/>
        <w:bottom w:val="none" w:sz="0" w:space="0" w:color="auto"/>
        <w:right w:val="none" w:sz="0" w:space="0" w:color="auto"/>
      </w:divBdr>
      <w:divsChild>
        <w:div w:id="1199510619">
          <w:marLeft w:val="0"/>
          <w:marRight w:val="0"/>
          <w:marTop w:val="0"/>
          <w:marBottom w:val="0"/>
          <w:divBdr>
            <w:top w:val="none" w:sz="0" w:space="0" w:color="auto"/>
            <w:left w:val="none" w:sz="0" w:space="0" w:color="auto"/>
            <w:bottom w:val="none" w:sz="0" w:space="0" w:color="auto"/>
            <w:right w:val="none" w:sz="0" w:space="0" w:color="auto"/>
          </w:divBdr>
        </w:div>
        <w:div w:id="1753427319">
          <w:marLeft w:val="0"/>
          <w:marRight w:val="0"/>
          <w:marTop w:val="0"/>
          <w:marBottom w:val="0"/>
          <w:divBdr>
            <w:top w:val="none" w:sz="0" w:space="0" w:color="auto"/>
            <w:left w:val="none" w:sz="0" w:space="0" w:color="auto"/>
            <w:bottom w:val="none" w:sz="0" w:space="0" w:color="auto"/>
            <w:right w:val="none" w:sz="0" w:space="0" w:color="auto"/>
          </w:divBdr>
        </w:div>
        <w:div w:id="1131902753">
          <w:marLeft w:val="0"/>
          <w:marRight w:val="0"/>
          <w:marTop w:val="0"/>
          <w:marBottom w:val="0"/>
          <w:divBdr>
            <w:top w:val="none" w:sz="0" w:space="0" w:color="auto"/>
            <w:left w:val="none" w:sz="0" w:space="0" w:color="auto"/>
            <w:bottom w:val="none" w:sz="0" w:space="0" w:color="auto"/>
            <w:right w:val="none" w:sz="0" w:space="0" w:color="auto"/>
          </w:divBdr>
        </w:div>
        <w:div w:id="1750536404">
          <w:marLeft w:val="0"/>
          <w:marRight w:val="0"/>
          <w:marTop w:val="0"/>
          <w:marBottom w:val="0"/>
          <w:divBdr>
            <w:top w:val="none" w:sz="0" w:space="0" w:color="auto"/>
            <w:left w:val="none" w:sz="0" w:space="0" w:color="auto"/>
            <w:bottom w:val="none" w:sz="0" w:space="0" w:color="auto"/>
            <w:right w:val="none" w:sz="0" w:space="0" w:color="auto"/>
          </w:divBdr>
        </w:div>
      </w:divsChild>
    </w:div>
    <w:div w:id="837813018">
      <w:bodyDiv w:val="1"/>
      <w:marLeft w:val="0"/>
      <w:marRight w:val="0"/>
      <w:marTop w:val="0"/>
      <w:marBottom w:val="0"/>
      <w:divBdr>
        <w:top w:val="none" w:sz="0" w:space="0" w:color="auto"/>
        <w:left w:val="none" w:sz="0" w:space="0" w:color="auto"/>
        <w:bottom w:val="none" w:sz="0" w:space="0" w:color="auto"/>
        <w:right w:val="none" w:sz="0" w:space="0" w:color="auto"/>
      </w:divBdr>
    </w:div>
    <w:div w:id="1099375405">
      <w:bodyDiv w:val="1"/>
      <w:marLeft w:val="0"/>
      <w:marRight w:val="0"/>
      <w:marTop w:val="0"/>
      <w:marBottom w:val="0"/>
      <w:divBdr>
        <w:top w:val="none" w:sz="0" w:space="0" w:color="auto"/>
        <w:left w:val="none" w:sz="0" w:space="0" w:color="auto"/>
        <w:bottom w:val="none" w:sz="0" w:space="0" w:color="auto"/>
        <w:right w:val="none" w:sz="0" w:space="0" w:color="auto"/>
      </w:divBdr>
    </w:div>
    <w:div w:id="1351494684">
      <w:bodyDiv w:val="1"/>
      <w:marLeft w:val="0"/>
      <w:marRight w:val="0"/>
      <w:marTop w:val="0"/>
      <w:marBottom w:val="0"/>
      <w:divBdr>
        <w:top w:val="none" w:sz="0" w:space="0" w:color="auto"/>
        <w:left w:val="none" w:sz="0" w:space="0" w:color="auto"/>
        <w:bottom w:val="none" w:sz="0" w:space="0" w:color="auto"/>
        <w:right w:val="none" w:sz="0" w:space="0" w:color="auto"/>
      </w:divBdr>
    </w:div>
    <w:div w:id="1664773529">
      <w:bodyDiv w:val="1"/>
      <w:marLeft w:val="0"/>
      <w:marRight w:val="0"/>
      <w:marTop w:val="0"/>
      <w:marBottom w:val="0"/>
      <w:divBdr>
        <w:top w:val="none" w:sz="0" w:space="0" w:color="auto"/>
        <w:left w:val="none" w:sz="0" w:space="0" w:color="auto"/>
        <w:bottom w:val="none" w:sz="0" w:space="0" w:color="auto"/>
        <w:right w:val="none" w:sz="0" w:space="0" w:color="auto"/>
      </w:divBdr>
    </w:div>
    <w:div w:id="210167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B93E9-2EDC-4F5F-9732-01F77F3E9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superuser</dc:creator>
  <cp:keywords/>
  <dc:description/>
  <cp:lastModifiedBy>superuser</cp:lastModifiedBy>
  <cp:revision>4</cp:revision>
  <dcterms:created xsi:type="dcterms:W3CDTF">2024-03-15T03:30:00Z</dcterms:created>
  <dcterms:modified xsi:type="dcterms:W3CDTF">2024-03-15T03:39:00Z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id="gsFftnMU"/&gt;&lt;style id="http://www.zotero.org/styles/apa" locale="en-US" hasBibliography="1" bibliographyStyleHasBeenSet="1"/&gt;&lt;prefs&gt;&lt;pref name="fieldType" value="Field"/&gt;&lt;pref name="storeRefere</vt:lpwstr>
  </property>
  <property fmtid="{D5CDD505-2E9C-101B-9397-08002B2CF9AE}" pid="3" name="ZOTERO_PREF_2">
    <vt:lpwstr>nces" value="true"/&gt;&lt;pref name="automaticJournalAbbreviations" value="true"/&gt;&lt;pref name="noteType" value=""/&gt;&lt;/prefs&gt;&lt;/data&gt;</vt:lpwstr>
  </property>
</Properties>
</file>