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4E31D" w14:textId="77777777" w:rsidR="00800BB2" w:rsidRDefault="00966063">
      <w:pPr>
        <w:jc w:val="center"/>
        <w:rPr>
          <w:rFonts w:ascii="Apple Chancery" w:hAnsi="Apple Chancery"/>
          <w:u w:val="single"/>
        </w:rPr>
      </w:pPr>
      <w:r>
        <w:rPr>
          <w:noProof/>
        </w:rPr>
        <w:drawing>
          <wp:anchor distT="0" distB="0" distL="0" distR="0" simplePos="0" relativeHeight="2" behindDoc="0" locked="0" layoutInCell="0" allowOverlap="1" wp14:anchorId="57A74DF6" wp14:editId="4866BE4B">
            <wp:simplePos x="0" y="0"/>
            <wp:positionH relativeFrom="column">
              <wp:posOffset>-122555</wp:posOffset>
            </wp:positionH>
            <wp:positionV relativeFrom="paragraph">
              <wp:posOffset>36830</wp:posOffset>
            </wp:positionV>
            <wp:extent cx="1203325" cy="577215"/>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4"/>
                    <a:stretch>
                      <a:fillRect/>
                    </a:stretch>
                  </pic:blipFill>
                  <pic:spPr bwMode="auto">
                    <a:xfrm>
                      <a:off x="0" y="0"/>
                      <a:ext cx="1203325" cy="577215"/>
                    </a:xfrm>
                    <a:prstGeom prst="rect">
                      <a:avLst/>
                    </a:prstGeom>
                  </pic:spPr>
                </pic:pic>
              </a:graphicData>
            </a:graphic>
          </wp:anchor>
        </w:drawing>
      </w:r>
      <w:r>
        <w:rPr>
          <w:rFonts w:ascii="Apple Chancery" w:hAnsi="Apple Chancery"/>
          <w:u w:val="single"/>
        </w:rPr>
        <w:t>Teaching &amp; Education Research Association</w:t>
      </w:r>
    </w:p>
    <w:p w14:paraId="2C49A4BB" w14:textId="77777777" w:rsidR="00800BB2" w:rsidRDefault="00966063">
      <w:pPr>
        <w:jc w:val="center"/>
        <w:rPr>
          <w:b/>
          <w:bCs/>
        </w:rPr>
      </w:pPr>
      <w:r>
        <w:rPr>
          <w:b/>
          <w:bCs/>
        </w:rPr>
        <w:t>Conference Registration Form</w:t>
      </w:r>
    </w:p>
    <w:p w14:paraId="20416191" w14:textId="77777777" w:rsidR="00800BB2" w:rsidRDefault="00966063">
      <w:pPr>
        <w:jc w:val="center"/>
      </w:pPr>
      <w:r>
        <w:t xml:space="preserve">(Email filled form to: </w:t>
      </w:r>
      <w:r>
        <w:rPr>
          <w:u w:val="single"/>
        </w:rPr>
        <w:t>convener@eurasiaresearch.info</w:t>
      </w:r>
      <w:r>
        <w:t>)</w:t>
      </w:r>
    </w:p>
    <w:p w14:paraId="0748C408" w14:textId="77777777" w:rsidR="00800BB2" w:rsidRDefault="00800BB2"/>
    <w:p w14:paraId="0D951DE8" w14:textId="77777777" w:rsidR="00800BB2" w:rsidRDefault="00966063">
      <w:pPr>
        <w:jc w:val="center"/>
        <w:rPr>
          <w:sz w:val="20"/>
          <w:szCs w:val="20"/>
        </w:rPr>
      </w:pPr>
      <w:r>
        <w:rPr>
          <w:sz w:val="20"/>
          <w:szCs w:val="20"/>
        </w:rPr>
        <w:t xml:space="preserve">The information filled below will be used for making the conference Invitation Letter/ Invoice/ Certificate. So, kindly fill </w:t>
      </w:r>
      <w:r>
        <w:rPr>
          <w:sz w:val="20"/>
          <w:szCs w:val="20"/>
        </w:rPr>
        <w:t>all details accordingly.</w:t>
      </w:r>
    </w:p>
    <w:p w14:paraId="2CA90D32" w14:textId="77777777" w:rsidR="00800BB2" w:rsidRDefault="00800BB2"/>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3396"/>
        <w:gridCol w:w="6232"/>
      </w:tblGrid>
      <w:tr w:rsidR="00800BB2" w14:paraId="1973D120" w14:textId="77777777">
        <w:tc>
          <w:tcPr>
            <w:tcW w:w="3399" w:type="dxa"/>
            <w:tcBorders>
              <w:top w:val="single" w:sz="4" w:space="0" w:color="000000"/>
              <w:left w:val="single" w:sz="4" w:space="0" w:color="000000"/>
              <w:bottom w:val="single" w:sz="4" w:space="0" w:color="000000"/>
            </w:tcBorders>
          </w:tcPr>
          <w:p w14:paraId="6C6C0EAE" w14:textId="77777777" w:rsidR="00800BB2" w:rsidRDefault="00966063">
            <w:pPr>
              <w:pStyle w:val="TableContents"/>
            </w:pPr>
            <w:r>
              <w:t>Name of the Conference</w:t>
            </w:r>
          </w:p>
        </w:tc>
        <w:tc>
          <w:tcPr>
            <w:tcW w:w="6238" w:type="dxa"/>
            <w:tcBorders>
              <w:top w:val="single" w:sz="4" w:space="0" w:color="000000"/>
              <w:left w:val="single" w:sz="4" w:space="0" w:color="000000"/>
              <w:bottom w:val="single" w:sz="4" w:space="0" w:color="000000"/>
              <w:right w:val="single" w:sz="4" w:space="0" w:color="000000"/>
            </w:tcBorders>
          </w:tcPr>
          <w:p w14:paraId="087C090C" w14:textId="52CCE51E" w:rsidR="00800BB2" w:rsidRDefault="00A07AE1">
            <w:pPr>
              <w:pStyle w:val="TableContents"/>
            </w:pPr>
            <w:r w:rsidRPr="00A07AE1">
              <w:t xml:space="preserve">2023 </w:t>
            </w:r>
            <w:proofErr w:type="spellStart"/>
            <w:r w:rsidRPr="00A07AE1">
              <w:t>EdTec</w:t>
            </w:r>
            <w:proofErr w:type="spellEnd"/>
            <w:r w:rsidRPr="00A07AE1">
              <w:t xml:space="preserve"> – International Conference on Education &amp; Learning Technology, 20-21 July, Bali</w:t>
            </w:r>
          </w:p>
        </w:tc>
      </w:tr>
      <w:tr w:rsidR="00800BB2" w14:paraId="50D413EC" w14:textId="77777777">
        <w:tc>
          <w:tcPr>
            <w:tcW w:w="3399" w:type="dxa"/>
            <w:tcBorders>
              <w:left w:val="single" w:sz="4" w:space="0" w:color="000000"/>
              <w:bottom w:val="single" w:sz="4" w:space="0" w:color="000000"/>
            </w:tcBorders>
          </w:tcPr>
          <w:p w14:paraId="0B2A8235" w14:textId="77777777" w:rsidR="00800BB2" w:rsidRDefault="00966063">
            <w:pPr>
              <w:pStyle w:val="TableContents"/>
            </w:pPr>
            <w:r>
              <w:t>Conference Dates</w:t>
            </w:r>
          </w:p>
        </w:tc>
        <w:tc>
          <w:tcPr>
            <w:tcW w:w="6238" w:type="dxa"/>
            <w:tcBorders>
              <w:left w:val="single" w:sz="4" w:space="0" w:color="000000"/>
              <w:bottom w:val="single" w:sz="4" w:space="0" w:color="000000"/>
              <w:right w:val="single" w:sz="4" w:space="0" w:color="000000"/>
            </w:tcBorders>
          </w:tcPr>
          <w:p w14:paraId="78D1ECF6" w14:textId="0ABA5C1D" w:rsidR="00800BB2" w:rsidRDefault="00966063">
            <w:pPr>
              <w:pStyle w:val="TableContents"/>
            </w:pPr>
            <w:r>
              <w:t>From: (</w:t>
            </w:r>
            <w:r w:rsidR="00A07AE1">
              <w:t>20</w:t>
            </w:r>
            <w:r>
              <w:t>/</w:t>
            </w:r>
            <w:r w:rsidR="00A07AE1">
              <w:t>07</w:t>
            </w:r>
            <w:r>
              <w:t>/</w:t>
            </w:r>
            <w:r w:rsidR="00A07AE1">
              <w:t>2023</w:t>
            </w:r>
            <w:r>
              <w:t>)</w:t>
            </w:r>
          </w:p>
          <w:p w14:paraId="287CA509" w14:textId="0D57F1AA" w:rsidR="00800BB2" w:rsidRDefault="00966063">
            <w:pPr>
              <w:pStyle w:val="TableContents"/>
            </w:pPr>
            <w:r>
              <w:t>To: (</w:t>
            </w:r>
            <w:r w:rsidR="00A07AE1">
              <w:t>21</w:t>
            </w:r>
            <w:r>
              <w:t>/</w:t>
            </w:r>
            <w:r w:rsidR="00A07AE1">
              <w:t>07</w:t>
            </w:r>
            <w:r>
              <w:t>/</w:t>
            </w:r>
            <w:r w:rsidR="00A07AE1">
              <w:t>2023</w:t>
            </w:r>
            <w:r>
              <w:t>)</w:t>
            </w:r>
          </w:p>
        </w:tc>
      </w:tr>
      <w:tr w:rsidR="00800BB2" w14:paraId="7138246C" w14:textId="77777777">
        <w:tc>
          <w:tcPr>
            <w:tcW w:w="3399" w:type="dxa"/>
            <w:tcBorders>
              <w:left w:val="single" w:sz="4" w:space="0" w:color="000000"/>
              <w:bottom w:val="single" w:sz="4" w:space="0" w:color="000000"/>
            </w:tcBorders>
          </w:tcPr>
          <w:p w14:paraId="730D33C6" w14:textId="77777777" w:rsidR="00800BB2" w:rsidRDefault="00966063">
            <w:pPr>
              <w:pStyle w:val="TableContents"/>
            </w:pPr>
            <w:r>
              <w:t>Participant’s Name</w:t>
            </w:r>
          </w:p>
        </w:tc>
        <w:tc>
          <w:tcPr>
            <w:tcW w:w="6238" w:type="dxa"/>
            <w:tcBorders>
              <w:left w:val="single" w:sz="4" w:space="0" w:color="000000"/>
              <w:bottom w:val="single" w:sz="4" w:space="0" w:color="000000"/>
              <w:right w:val="single" w:sz="4" w:space="0" w:color="000000"/>
            </w:tcBorders>
          </w:tcPr>
          <w:p w14:paraId="5C883A79" w14:textId="66DF2AB9" w:rsidR="00800BB2" w:rsidRDefault="00966063">
            <w:pPr>
              <w:pStyle w:val="TableContents"/>
            </w:pPr>
            <w:r>
              <w:t xml:space="preserve">DR. </w:t>
            </w:r>
            <w:r w:rsidR="00A07AE1">
              <w:t>CARLO DOMINGO CASINTO</w:t>
            </w:r>
          </w:p>
        </w:tc>
      </w:tr>
      <w:tr w:rsidR="00800BB2" w14:paraId="2A377DD2" w14:textId="77777777">
        <w:tc>
          <w:tcPr>
            <w:tcW w:w="3399" w:type="dxa"/>
            <w:tcBorders>
              <w:left w:val="single" w:sz="4" w:space="0" w:color="000000"/>
              <w:bottom w:val="single" w:sz="4" w:space="0" w:color="000000"/>
            </w:tcBorders>
          </w:tcPr>
          <w:p w14:paraId="11DA35BA" w14:textId="77777777" w:rsidR="00800BB2" w:rsidRDefault="00966063">
            <w:pPr>
              <w:pStyle w:val="TableContents"/>
            </w:pPr>
            <w:r>
              <w:t>Department/ Institute</w:t>
            </w:r>
          </w:p>
        </w:tc>
        <w:tc>
          <w:tcPr>
            <w:tcW w:w="6238" w:type="dxa"/>
            <w:tcBorders>
              <w:left w:val="single" w:sz="4" w:space="0" w:color="000000"/>
              <w:bottom w:val="single" w:sz="4" w:space="0" w:color="000000"/>
              <w:right w:val="single" w:sz="4" w:space="0" w:color="000000"/>
            </w:tcBorders>
          </w:tcPr>
          <w:p w14:paraId="7B4BE906" w14:textId="3C12A3C0" w:rsidR="00800BB2" w:rsidRDefault="00A07AE1">
            <w:pPr>
              <w:pStyle w:val="TableContents"/>
            </w:pPr>
            <w:r>
              <w:t>Faculty of Foundation</w:t>
            </w:r>
          </w:p>
        </w:tc>
      </w:tr>
      <w:tr w:rsidR="00800BB2" w14:paraId="0F85A399" w14:textId="77777777">
        <w:tc>
          <w:tcPr>
            <w:tcW w:w="3399" w:type="dxa"/>
            <w:tcBorders>
              <w:left w:val="single" w:sz="4" w:space="0" w:color="000000"/>
              <w:bottom w:val="single" w:sz="4" w:space="0" w:color="000000"/>
            </w:tcBorders>
          </w:tcPr>
          <w:p w14:paraId="2DE2B7D5" w14:textId="77777777" w:rsidR="00800BB2" w:rsidRDefault="00966063">
            <w:pPr>
              <w:pStyle w:val="TableContents"/>
            </w:pPr>
            <w:r>
              <w:t>University/ Organization</w:t>
            </w:r>
          </w:p>
        </w:tc>
        <w:tc>
          <w:tcPr>
            <w:tcW w:w="6238" w:type="dxa"/>
            <w:tcBorders>
              <w:left w:val="single" w:sz="4" w:space="0" w:color="000000"/>
              <w:bottom w:val="single" w:sz="4" w:space="0" w:color="000000"/>
              <w:right w:val="single" w:sz="4" w:space="0" w:color="000000"/>
            </w:tcBorders>
          </w:tcPr>
          <w:p w14:paraId="6DB33859" w14:textId="56FF1DC7" w:rsidR="00800BB2" w:rsidRDefault="00A07AE1">
            <w:pPr>
              <w:pStyle w:val="TableContents"/>
            </w:pPr>
            <w:r>
              <w:t>Bahrain Polytechnic</w:t>
            </w:r>
          </w:p>
        </w:tc>
      </w:tr>
      <w:tr w:rsidR="00800BB2" w14:paraId="67D05890" w14:textId="77777777">
        <w:tc>
          <w:tcPr>
            <w:tcW w:w="3399" w:type="dxa"/>
            <w:tcBorders>
              <w:left w:val="single" w:sz="4" w:space="0" w:color="000000"/>
              <w:bottom w:val="single" w:sz="4" w:space="0" w:color="000000"/>
            </w:tcBorders>
          </w:tcPr>
          <w:p w14:paraId="14E1E267" w14:textId="77777777" w:rsidR="00800BB2" w:rsidRDefault="00966063">
            <w:pPr>
              <w:pStyle w:val="TableContents"/>
            </w:pPr>
            <w:r>
              <w:t>City, Country</w:t>
            </w:r>
          </w:p>
        </w:tc>
        <w:tc>
          <w:tcPr>
            <w:tcW w:w="6238" w:type="dxa"/>
            <w:tcBorders>
              <w:left w:val="single" w:sz="4" w:space="0" w:color="000000"/>
              <w:bottom w:val="single" w:sz="4" w:space="0" w:color="000000"/>
              <w:right w:val="single" w:sz="4" w:space="0" w:color="000000"/>
            </w:tcBorders>
          </w:tcPr>
          <w:p w14:paraId="38B73746" w14:textId="169917C5" w:rsidR="00800BB2" w:rsidRDefault="00A07AE1">
            <w:pPr>
              <w:pStyle w:val="TableContents"/>
            </w:pPr>
            <w:r>
              <w:t>Isa Town, Kingdom of Bahrain</w:t>
            </w:r>
          </w:p>
        </w:tc>
      </w:tr>
      <w:tr w:rsidR="00800BB2" w14:paraId="3D6E0FFB" w14:textId="77777777">
        <w:tc>
          <w:tcPr>
            <w:tcW w:w="3399" w:type="dxa"/>
            <w:tcBorders>
              <w:left w:val="single" w:sz="4" w:space="0" w:color="000000"/>
              <w:bottom w:val="single" w:sz="4" w:space="0" w:color="000000"/>
            </w:tcBorders>
          </w:tcPr>
          <w:p w14:paraId="3EE267E0" w14:textId="77777777" w:rsidR="00800BB2" w:rsidRDefault="00966063">
            <w:pPr>
              <w:pStyle w:val="TableContents"/>
            </w:pPr>
            <w:r>
              <w:t>Email ID 1</w:t>
            </w:r>
          </w:p>
        </w:tc>
        <w:tc>
          <w:tcPr>
            <w:tcW w:w="6238" w:type="dxa"/>
            <w:tcBorders>
              <w:left w:val="single" w:sz="4" w:space="0" w:color="000000"/>
              <w:bottom w:val="single" w:sz="4" w:space="0" w:color="000000"/>
              <w:right w:val="single" w:sz="4" w:space="0" w:color="000000"/>
            </w:tcBorders>
          </w:tcPr>
          <w:p w14:paraId="0EB7D4DE" w14:textId="13536682" w:rsidR="00800BB2" w:rsidRDefault="00A07AE1">
            <w:pPr>
              <w:pStyle w:val="TableContents"/>
            </w:pPr>
            <w:r>
              <w:t>carlo.casinto@polytechnic.bh</w:t>
            </w:r>
          </w:p>
        </w:tc>
      </w:tr>
      <w:tr w:rsidR="00800BB2" w14:paraId="2EAB2DF6" w14:textId="77777777">
        <w:tc>
          <w:tcPr>
            <w:tcW w:w="3399" w:type="dxa"/>
            <w:tcBorders>
              <w:left w:val="single" w:sz="4" w:space="0" w:color="000000"/>
              <w:bottom w:val="single" w:sz="4" w:space="0" w:color="000000"/>
            </w:tcBorders>
          </w:tcPr>
          <w:p w14:paraId="4267E707" w14:textId="77777777" w:rsidR="00800BB2" w:rsidRDefault="00966063">
            <w:pPr>
              <w:pStyle w:val="TableContents"/>
            </w:pPr>
            <w:r>
              <w:t>Email ID 2</w:t>
            </w:r>
          </w:p>
        </w:tc>
        <w:tc>
          <w:tcPr>
            <w:tcW w:w="6238" w:type="dxa"/>
            <w:tcBorders>
              <w:left w:val="single" w:sz="4" w:space="0" w:color="000000"/>
              <w:bottom w:val="single" w:sz="4" w:space="0" w:color="000000"/>
              <w:right w:val="single" w:sz="4" w:space="0" w:color="000000"/>
            </w:tcBorders>
          </w:tcPr>
          <w:p w14:paraId="2716BF07" w14:textId="4A92751A" w:rsidR="00800BB2" w:rsidRDefault="00A07AE1">
            <w:pPr>
              <w:pStyle w:val="TableContents"/>
            </w:pPr>
            <w:r>
              <w:t>carlo.casinto@gmail.com</w:t>
            </w:r>
          </w:p>
        </w:tc>
      </w:tr>
      <w:tr w:rsidR="00800BB2" w14:paraId="38009C9A" w14:textId="77777777">
        <w:tc>
          <w:tcPr>
            <w:tcW w:w="3399" w:type="dxa"/>
            <w:vMerge w:val="restart"/>
            <w:tcBorders>
              <w:left w:val="single" w:sz="4" w:space="0" w:color="000000"/>
              <w:bottom w:val="single" w:sz="4" w:space="0" w:color="000000"/>
            </w:tcBorders>
          </w:tcPr>
          <w:p w14:paraId="780EF59B" w14:textId="77777777" w:rsidR="00800BB2" w:rsidRDefault="00966063">
            <w:pPr>
              <w:pStyle w:val="TableContents"/>
            </w:pPr>
            <w:r>
              <w:t xml:space="preserve">Participation Status </w:t>
            </w:r>
          </w:p>
          <w:p w14:paraId="70F120D5" w14:textId="77777777" w:rsidR="00800BB2" w:rsidRDefault="00966063">
            <w:pPr>
              <w:pStyle w:val="TableContents"/>
              <w:rPr>
                <w:sz w:val="20"/>
                <w:szCs w:val="20"/>
              </w:rPr>
            </w:pPr>
            <w:r>
              <w:rPr>
                <w:sz w:val="20"/>
                <w:szCs w:val="20"/>
              </w:rPr>
              <w:t xml:space="preserve">(Select one by highlighting with </w:t>
            </w:r>
            <w:r>
              <w:rPr>
                <w:sz w:val="20"/>
                <w:szCs w:val="20"/>
                <w:shd w:val="clear" w:color="auto" w:fill="FFFF00"/>
              </w:rPr>
              <w:t>yellow</w:t>
            </w:r>
            <w:r>
              <w:rPr>
                <w:color w:val="000000"/>
                <w:sz w:val="20"/>
                <w:szCs w:val="20"/>
                <w:shd w:val="clear" w:color="auto" w:fill="FFFF00"/>
              </w:rPr>
              <w:t xml:space="preserve"> colour</w:t>
            </w:r>
            <w:r>
              <w:rPr>
                <w:sz w:val="20"/>
                <w:szCs w:val="20"/>
              </w:rPr>
              <w:t>)</w:t>
            </w:r>
          </w:p>
        </w:tc>
        <w:tc>
          <w:tcPr>
            <w:tcW w:w="6238" w:type="dxa"/>
            <w:tcBorders>
              <w:left w:val="single" w:sz="4" w:space="0" w:color="000000"/>
              <w:bottom w:val="single" w:sz="4" w:space="0" w:color="000000"/>
              <w:right w:val="single" w:sz="4" w:space="0" w:color="000000"/>
            </w:tcBorders>
          </w:tcPr>
          <w:p w14:paraId="6D859060" w14:textId="77777777" w:rsidR="00800BB2" w:rsidRDefault="00966063">
            <w:pPr>
              <w:pStyle w:val="TableContents"/>
            </w:pPr>
            <w:r w:rsidRPr="00A07AE1">
              <w:rPr>
                <w:highlight w:val="yellow"/>
              </w:rPr>
              <w:t>Oral Presenter</w:t>
            </w:r>
          </w:p>
        </w:tc>
      </w:tr>
      <w:tr w:rsidR="00800BB2" w14:paraId="146CC80E" w14:textId="77777777">
        <w:tc>
          <w:tcPr>
            <w:tcW w:w="3399" w:type="dxa"/>
            <w:vMerge/>
            <w:tcBorders>
              <w:left w:val="single" w:sz="4" w:space="0" w:color="000000"/>
              <w:bottom w:val="single" w:sz="4" w:space="0" w:color="000000"/>
            </w:tcBorders>
          </w:tcPr>
          <w:p w14:paraId="0A847ED0" w14:textId="77777777" w:rsidR="00800BB2" w:rsidRDefault="00800BB2">
            <w:pPr>
              <w:pStyle w:val="TableContents"/>
            </w:pPr>
          </w:p>
        </w:tc>
        <w:tc>
          <w:tcPr>
            <w:tcW w:w="6238" w:type="dxa"/>
            <w:tcBorders>
              <w:left w:val="single" w:sz="4" w:space="0" w:color="000000"/>
              <w:bottom w:val="single" w:sz="4" w:space="0" w:color="000000"/>
              <w:right w:val="single" w:sz="4" w:space="0" w:color="000000"/>
            </w:tcBorders>
          </w:tcPr>
          <w:p w14:paraId="1801B440" w14:textId="77777777" w:rsidR="00800BB2" w:rsidRDefault="00966063">
            <w:pPr>
              <w:pStyle w:val="TableContents"/>
            </w:pPr>
            <w:r>
              <w:t>Online Presenter</w:t>
            </w:r>
          </w:p>
        </w:tc>
      </w:tr>
      <w:tr w:rsidR="00800BB2" w14:paraId="3ADDD9C5" w14:textId="77777777">
        <w:tc>
          <w:tcPr>
            <w:tcW w:w="3399" w:type="dxa"/>
            <w:vMerge/>
            <w:tcBorders>
              <w:left w:val="single" w:sz="4" w:space="0" w:color="000000"/>
              <w:bottom w:val="single" w:sz="4" w:space="0" w:color="000000"/>
            </w:tcBorders>
          </w:tcPr>
          <w:p w14:paraId="2C437B88" w14:textId="77777777" w:rsidR="00800BB2" w:rsidRDefault="00800BB2">
            <w:pPr>
              <w:pStyle w:val="TableContents"/>
            </w:pPr>
          </w:p>
        </w:tc>
        <w:tc>
          <w:tcPr>
            <w:tcW w:w="6238" w:type="dxa"/>
            <w:tcBorders>
              <w:left w:val="single" w:sz="4" w:space="0" w:color="000000"/>
              <w:bottom w:val="single" w:sz="4" w:space="0" w:color="000000"/>
              <w:right w:val="single" w:sz="4" w:space="0" w:color="000000"/>
            </w:tcBorders>
          </w:tcPr>
          <w:p w14:paraId="33E6DDF5" w14:textId="77777777" w:rsidR="00800BB2" w:rsidRDefault="00966063">
            <w:pPr>
              <w:pStyle w:val="TableContents"/>
            </w:pPr>
            <w:r>
              <w:t>Listener</w:t>
            </w:r>
          </w:p>
        </w:tc>
      </w:tr>
      <w:tr w:rsidR="00800BB2" w14:paraId="786EEC9D" w14:textId="77777777">
        <w:tc>
          <w:tcPr>
            <w:tcW w:w="3399" w:type="dxa"/>
            <w:vMerge/>
            <w:tcBorders>
              <w:left w:val="single" w:sz="4" w:space="0" w:color="000000"/>
              <w:bottom w:val="single" w:sz="4" w:space="0" w:color="000000"/>
            </w:tcBorders>
          </w:tcPr>
          <w:p w14:paraId="6BF82544" w14:textId="77777777" w:rsidR="00800BB2" w:rsidRDefault="00800BB2">
            <w:pPr>
              <w:pStyle w:val="TableContents"/>
            </w:pPr>
          </w:p>
        </w:tc>
        <w:tc>
          <w:tcPr>
            <w:tcW w:w="6238" w:type="dxa"/>
            <w:tcBorders>
              <w:left w:val="single" w:sz="4" w:space="0" w:color="000000"/>
              <w:bottom w:val="single" w:sz="4" w:space="0" w:color="000000"/>
              <w:right w:val="single" w:sz="4" w:space="0" w:color="000000"/>
            </w:tcBorders>
          </w:tcPr>
          <w:p w14:paraId="29BAA594" w14:textId="77777777" w:rsidR="00800BB2" w:rsidRDefault="00966063">
            <w:pPr>
              <w:pStyle w:val="TableContents"/>
            </w:pPr>
            <w:r>
              <w:t>Online Listener</w:t>
            </w:r>
          </w:p>
        </w:tc>
      </w:tr>
      <w:tr w:rsidR="00800BB2" w14:paraId="7EA5CDEC" w14:textId="77777777">
        <w:tc>
          <w:tcPr>
            <w:tcW w:w="3399" w:type="dxa"/>
            <w:vMerge/>
            <w:tcBorders>
              <w:left w:val="single" w:sz="4" w:space="0" w:color="000000"/>
              <w:bottom w:val="single" w:sz="4" w:space="0" w:color="000000"/>
            </w:tcBorders>
          </w:tcPr>
          <w:p w14:paraId="527838AC" w14:textId="77777777" w:rsidR="00800BB2" w:rsidRDefault="00800BB2">
            <w:pPr>
              <w:pStyle w:val="TableContents"/>
            </w:pPr>
          </w:p>
        </w:tc>
        <w:tc>
          <w:tcPr>
            <w:tcW w:w="6238" w:type="dxa"/>
            <w:tcBorders>
              <w:left w:val="single" w:sz="4" w:space="0" w:color="000000"/>
              <w:bottom w:val="single" w:sz="4" w:space="0" w:color="000000"/>
              <w:right w:val="single" w:sz="4" w:space="0" w:color="000000"/>
            </w:tcBorders>
          </w:tcPr>
          <w:p w14:paraId="6922FF37" w14:textId="77777777" w:rsidR="00800BB2" w:rsidRDefault="00966063">
            <w:pPr>
              <w:pStyle w:val="TableContents"/>
            </w:pPr>
            <w:r>
              <w:t>Absentia</w:t>
            </w:r>
          </w:p>
        </w:tc>
      </w:tr>
      <w:tr w:rsidR="00800BB2" w14:paraId="657AB547" w14:textId="77777777">
        <w:tc>
          <w:tcPr>
            <w:tcW w:w="3399" w:type="dxa"/>
            <w:vMerge/>
            <w:tcBorders>
              <w:left w:val="single" w:sz="4" w:space="0" w:color="000000"/>
              <w:bottom w:val="single" w:sz="4" w:space="0" w:color="000000"/>
            </w:tcBorders>
          </w:tcPr>
          <w:p w14:paraId="39D9DAFC" w14:textId="77777777" w:rsidR="00800BB2" w:rsidRDefault="00800BB2">
            <w:pPr>
              <w:pStyle w:val="TableContents"/>
            </w:pPr>
          </w:p>
        </w:tc>
        <w:tc>
          <w:tcPr>
            <w:tcW w:w="6238" w:type="dxa"/>
            <w:tcBorders>
              <w:left w:val="single" w:sz="4" w:space="0" w:color="000000"/>
              <w:bottom w:val="single" w:sz="4" w:space="0" w:color="000000"/>
              <w:right w:val="single" w:sz="4" w:space="0" w:color="000000"/>
            </w:tcBorders>
          </w:tcPr>
          <w:p w14:paraId="75B2BFF3" w14:textId="77777777" w:rsidR="00800BB2" w:rsidRDefault="00966063">
            <w:pPr>
              <w:pStyle w:val="TableContents"/>
            </w:pPr>
            <w:r>
              <w:t>Poster Presenter</w:t>
            </w:r>
          </w:p>
        </w:tc>
      </w:tr>
      <w:tr w:rsidR="00800BB2" w14:paraId="7A32D0ED" w14:textId="77777777">
        <w:tc>
          <w:tcPr>
            <w:tcW w:w="3399" w:type="dxa"/>
            <w:tcBorders>
              <w:left w:val="single" w:sz="4" w:space="0" w:color="000000"/>
              <w:bottom w:val="single" w:sz="4" w:space="0" w:color="000000"/>
            </w:tcBorders>
          </w:tcPr>
          <w:p w14:paraId="2F894321" w14:textId="77777777" w:rsidR="00800BB2" w:rsidRDefault="00966063">
            <w:pPr>
              <w:pStyle w:val="TableContents"/>
            </w:pPr>
            <w:r>
              <w:t>Paper Title</w:t>
            </w:r>
          </w:p>
          <w:p w14:paraId="3FE116C4" w14:textId="77777777" w:rsidR="00800BB2" w:rsidRDefault="00966063">
            <w:pPr>
              <w:pStyle w:val="TableContents"/>
              <w:rPr>
                <w:sz w:val="20"/>
                <w:szCs w:val="20"/>
              </w:rPr>
            </w:pPr>
            <w:r>
              <w:rPr>
                <w:sz w:val="20"/>
                <w:szCs w:val="20"/>
              </w:rPr>
              <w:t>(Not applicable for Listener &amp; Online Listener)</w:t>
            </w:r>
          </w:p>
        </w:tc>
        <w:tc>
          <w:tcPr>
            <w:tcW w:w="6238" w:type="dxa"/>
            <w:tcBorders>
              <w:left w:val="single" w:sz="4" w:space="0" w:color="000000"/>
              <w:bottom w:val="single" w:sz="4" w:space="0" w:color="000000"/>
              <w:right w:val="single" w:sz="4" w:space="0" w:color="000000"/>
            </w:tcBorders>
          </w:tcPr>
          <w:p w14:paraId="7576BBF6" w14:textId="77777777" w:rsidR="00A07AE1" w:rsidRDefault="00A07AE1" w:rsidP="00A07AE1">
            <w:pPr>
              <w:pStyle w:val="TableContents"/>
            </w:pPr>
            <w:r>
              <w:t>DOES PEDAGOGY MATTER IN VIRTUAL REMOTE TEACHING?</w:t>
            </w:r>
          </w:p>
          <w:p w14:paraId="39332582" w14:textId="6715B7AA" w:rsidR="00800BB2" w:rsidRDefault="00A07AE1" w:rsidP="00A07AE1">
            <w:pPr>
              <w:pStyle w:val="TableContents"/>
            </w:pPr>
            <w:r>
              <w:t>PERSPECTIVES FROM STUDENTS' VOICE</w:t>
            </w:r>
          </w:p>
        </w:tc>
      </w:tr>
    </w:tbl>
    <w:p w14:paraId="0A861919" w14:textId="77777777" w:rsidR="00800BB2" w:rsidRDefault="00800BB2"/>
    <w:p w14:paraId="557D9771" w14:textId="77777777" w:rsidR="00800BB2" w:rsidRDefault="00966063">
      <w:pPr>
        <w:jc w:val="center"/>
      </w:pPr>
      <w:r>
        <w:rPr>
          <w:u w:val="single"/>
        </w:rPr>
        <w:t xml:space="preserve">Abstract/ Full Text </w:t>
      </w:r>
      <w:r>
        <w:rPr>
          <w:u w:val="single"/>
        </w:rPr>
        <w:t>Article</w:t>
      </w:r>
    </w:p>
    <w:p w14:paraId="4E27AF34" w14:textId="77777777" w:rsidR="00800BB2" w:rsidRDefault="00966063">
      <w:pPr>
        <w:pStyle w:val="TableContents"/>
        <w:jc w:val="center"/>
        <w:rPr>
          <w:sz w:val="20"/>
          <w:szCs w:val="20"/>
        </w:rPr>
      </w:pPr>
      <w:r>
        <w:rPr>
          <w:sz w:val="20"/>
          <w:szCs w:val="20"/>
        </w:rPr>
        <w:t>(Not applicable for Listener &amp; Online Listener)</w:t>
      </w:r>
    </w:p>
    <w:p w14:paraId="63793FF8" w14:textId="77777777" w:rsidR="00800BB2" w:rsidRDefault="00800BB2"/>
    <w:tbl>
      <w:tblPr>
        <w:tblStyle w:val="TableGrid"/>
        <w:tblW w:w="0" w:type="auto"/>
        <w:tblLook w:val="04A0" w:firstRow="1" w:lastRow="0" w:firstColumn="1" w:lastColumn="0" w:noHBand="0" w:noVBand="1"/>
      </w:tblPr>
      <w:tblGrid>
        <w:gridCol w:w="9350"/>
      </w:tblGrid>
      <w:tr w:rsidR="00A07AE1" w14:paraId="056C101B" w14:textId="77777777" w:rsidTr="001B65C6">
        <w:tc>
          <w:tcPr>
            <w:tcW w:w="9350" w:type="dxa"/>
          </w:tcPr>
          <w:p w14:paraId="7A2A418B" w14:textId="77777777" w:rsidR="00A07AE1" w:rsidRDefault="00A07AE1" w:rsidP="001B65C6">
            <w:pPr>
              <w:rPr>
                <w:b/>
              </w:rPr>
            </w:pPr>
            <w:bookmarkStart w:id="0" w:name="_Hlk93078081"/>
          </w:p>
          <w:p w14:paraId="1436DE44" w14:textId="77777777" w:rsidR="00A07AE1" w:rsidRPr="00E117EC" w:rsidRDefault="00A07AE1" w:rsidP="001B65C6">
            <w:pPr>
              <w:jc w:val="center"/>
              <w:rPr>
                <w:b/>
              </w:rPr>
            </w:pPr>
            <w:bookmarkStart w:id="1" w:name="_Hlk86760456"/>
          </w:p>
          <w:bookmarkEnd w:id="1"/>
          <w:p w14:paraId="17F98EE7" w14:textId="50C4B001" w:rsidR="00A07AE1" w:rsidRPr="001C4446" w:rsidRDefault="00A07AE1" w:rsidP="001B65C6">
            <w:pPr>
              <w:spacing w:line="480" w:lineRule="auto"/>
              <w:ind w:firstLine="720"/>
              <w:jc w:val="both"/>
            </w:pPr>
            <w:r>
              <w:t>This</w:t>
            </w:r>
            <w:r w:rsidRPr="006F79FB">
              <w:t xml:space="preserve"> study </w:t>
            </w:r>
            <w:r>
              <w:t xml:space="preserve">is </w:t>
            </w:r>
            <w:proofErr w:type="spellStart"/>
            <w:r>
              <w:t>centered</w:t>
            </w:r>
            <w:proofErr w:type="spellEnd"/>
            <w:r>
              <w:t xml:space="preserve"> on investigating students' preferences and </w:t>
            </w:r>
            <w:r>
              <w:t>measuring</w:t>
            </w:r>
            <w:r>
              <w:t xml:space="preserve"> the level of their virtual remote learning experience satisfaction in a university-level language course </w:t>
            </w:r>
            <w:r w:rsidRPr="000E4CE2">
              <w:t>within the framework of Social Constructivism</w:t>
            </w:r>
            <w:r>
              <w:t>.</w:t>
            </w:r>
            <w:bookmarkStart w:id="2" w:name="_Hlk87386519"/>
            <w:r>
              <w:t xml:space="preserve"> </w:t>
            </w:r>
            <w:r w:rsidRPr="006F79FB">
              <w:t xml:space="preserve">Using </w:t>
            </w:r>
            <w:r>
              <w:t xml:space="preserve">mixed </w:t>
            </w:r>
            <w:r w:rsidRPr="006F79FB">
              <w:t>method</w:t>
            </w:r>
            <w:r>
              <w:t>s, d</w:t>
            </w:r>
            <w:r w:rsidRPr="006F79FB">
              <w:t xml:space="preserve">ata collection </w:t>
            </w:r>
            <w:r>
              <w:t>wa</w:t>
            </w:r>
            <w:r w:rsidRPr="006F79FB">
              <w:t xml:space="preserve">s made primarily through </w:t>
            </w:r>
            <w:r>
              <w:t xml:space="preserve">a survey and focus group discussions </w:t>
            </w:r>
            <w:bookmarkStart w:id="3" w:name="_Hlk91096058"/>
            <w:r>
              <w:t xml:space="preserve">of college </w:t>
            </w:r>
            <w:r w:rsidRPr="008846AB">
              <w:t>students'</w:t>
            </w:r>
            <w:r>
              <w:t xml:space="preserve"> (</w:t>
            </w:r>
            <w:r w:rsidRPr="008D7DCA">
              <w:rPr>
                <w:i/>
                <w:iCs/>
              </w:rPr>
              <w:t>n</w:t>
            </w:r>
            <w:r>
              <w:rPr>
                <w:i/>
                <w:iCs/>
              </w:rPr>
              <w:t xml:space="preserve"> </w:t>
            </w:r>
            <w:r>
              <w:t>= 35)</w:t>
            </w:r>
            <w:r w:rsidRPr="008846AB">
              <w:t xml:space="preserve"> virtual remote learning experience utilizing</w:t>
            </w:r>
            <w:r>
              <w:t xml:space="preserve"> a learning management system and </w:t>
            </w:r>
            <w:r w:rsidRPr="00904803">
              <w:t>other synchronous and asynchronous interactive applications</w:t>
            </w:r>
            <w:bookmarkEnd w:id="3"/>
            <w:r w:rsidRPr="00904803">
              <w:t>.</w:t>
            </w:r>
            <w:r w:rsidRPr="008846AB">
              <w:t xml:space="preserve"> </w:t>
            </w:r>
            <w:bookmarkEnd w:id="2"/>
            <w:r w:rsidRPr="008846AB">
              <w:t xml:space="preserve">The study identified instructional elements in the learning design that the students perceived as most important. It assessed the levels of students' </w:t>
            </w:r>
            <w:r w:rsidRPr="008846AB">
              <w:lastRenderedPageBreak/>
              <w:t>satisfaction in terms of interaction, collaboration and feedback support and examined if these variables are significantly different in Virtual Remote Teaching (VRT).  It reported that the overall satisfaction level in VRT registered at 4.17 or interpreted as "</w:t>
            </w:r>
            <w:r>
              <w:t>e</w:t>
            </w:r>
            <w:r w:rsidRPr="008846AB">
              <w:t xml:space="preserve">xceptionally </w:t>
            </w:r>
            <w:r>
              <w:t>h</w:t>
            </w:r>
            <w:r w:rsidRPr="008846AB">
              <w:t xml:space="preserve">igh". Further, </w:t>
            </w:r>
            <w:bookmarkStart w:id="4" w:name="_Hlk93584079"/>
            <w:r w:rsidRPr="008846AB">
              <w:t xml:space="preserve">the One-way ANOVA test revealed a </w:t>
            </w:r>
            <w:r w:rsidRPr="00962559">
              <w:rPr>
                <w:i/>
                <w:iCs/>
              </w:rPr>
              <w:t>p</w:t>
            </w:r>
            <w:r w:rsidRPr="008846AB">
              <w:t xml:space="preserve">-value at </w:t>
            </w:r>
            <w:r w:rsidRPr="00DF35F2">
              <w:rPr>
                <w:rFonts w:asciiTheme="majorBidi" w:hAnsiTheme="majorBidi" w:cstheme="majorBidi"/>
                <w:color w:val="000000"/>
                <w:shd w:val="clear" w:color="auto" w:fill="FFFFFF"/>
              </w:rPr>
              <w:t>0.00000109</w:t>
            </w:r>
            <w:r>
              <w:rPr>
                <w:rFonts w:asciiTheme="majorBidi" w:hAnsiTheme="majorBidi" w:cstheme="majorBidi"/>
                <w:color w:val="000000"/>
                <w:shd w:val="clear" w:color="auto" w:fill="FFFFFF"/>
              </w:rPr>
              <w:t xml:space="preserve"> </w:t>
            </w:r>
            <w:r w:rsidRPr="008846AB">
              <w:t xml:space="preserve">which is </w:t>
            </w:r>
            <w:r>
              <w:t>lower</w:t>
            </w:r>
            <w:r w:rsidRPr="008846AB">
              <w:t xml:space="preserve"> than the significance level at 0.05 which means that there is </w:t>
            </w:r>
            <w:r>
              <w:t xml:space="preserve">a </w:t>
            </w:r>
            <w:r w:rsidRPr="008846AB">
              <w:t xml:space="preserve">significant difference </w:t>
            </w:r>
            <w:r>
              <w:t>between</w:t>
            </w:r>
            <w:r w:rsidRPr="008846AB">
              <w:t xml:space="preserve"> the </w:t>
            </w:r>
            <w:r>
              <w:t>three</w:t>
            </w:r>
            <w:r w:rsidRPr="008846AB">
              <w:t xml:space="preserve"> pedagogical elements or that they are</w:t>
            </w:r>
            <w:r>
              <w:t xml:space="preserve"> un</w:t>
            </w:r>
            <w:r w:rsidRPr="008846AB">
              <w:t xml:space="preserve">equal in VRT. </w:t>
            </w:r>
            <w:bookmarkEnd w:id="4"/>
            <w:r w:rsidRPr="008846AB">
              <w:t>Finally, recurring themes are identified in the students' expressed preferences. "In</w:t>
            </w:r>
            <w:r>
              <w:t>structor Interaction</w:t>
            </w:r>
            <w:r w:rsidRPr="008846AB">
              <w:t>" and "</w:t>
            </w:r>
            <w:r>
              <w:t>C</w:t>
            </w:r>
            <w:r w:rsidRPr="008846AB">
              <w:t>ontent</w:t>
            </w:r>
            <w:r>
              <w:t xml:space="preserve"> Interaction</w:t>
            </w:r>
            <w:r w:rsidRPr="008846AB">
              <w:t>" are the two most mentioned codes that students identified as "the strongest element" of the course. Conversely, "teamwork or group work" is "the weakest factor" which students perceived as a gap in their learning experience in VRT.</w:t>
            </w:r>
            <w:r w:rsidRPr="00360FAB">
              <w:t xml:space="preserve"> </w:t>
            </w:r>
            <w:r>
              <w:t xml:space="preserve"> Based on the findings, sets of implications to virtual teaching practice are discussed in terms of course design and delivery, including the proper utilization of technology in higher education VRT. </w:t>
            </w:r>
          </w:p>
          <w:p w14:paraId="5BEBF03C" w14:textId="77777777" w:rsidR="00A07AE1" w:rsidRPr="00133EB8" w:rsidRDefault="00A07AE1" w:rsidP="001B65C6">
            <w:pPr>
              <w:spacing w:line="480" w:lineRule="auto"/>
            </w:pPr>
            <w:r w:rsidRPr="006F79FB">
              <w:rPr>
                <w:b/>
                <w:bCs/>
              </w:rPr>
              <w:t xml:space="preserve">Keywords: </w:t>
            </w:r>
            <w:r w:rsidRPr="0038065D">
              <w:t>E-learning; Virtual Remote Teaching; Interaction; Collaboration; Feedbac</w:t>
            </w:r>
            <w:r>
              <w:t>k</w:t>
            </w:r>
          </w:p>
        </w:tc>
      </w:tr>
      <w:bookmarkEnd w:id="0"/>
    </w:tbl>
    <w:p w14:paraId="3D980461" w14:textId="632672C3" w:rsidR="00800BB2" w:rsidRDefault="00800BB2">
      <w:pPr>
        <w:jc w:val="center"/>
      </w:pPr>
    </w:p>
    <w:p w14:paraId="0BECDDAD" w14:textId="77777777" w:rsidR="00800BB2" w:rsidRDefault="00800BB2">
      <w:pPr>
        <w:jc w:val="center"/>
      </w:pPr>
    </w:p>
    <w:p w14:paraId="1900E08F" w14:textId="77777777" w:rsidR="00800BB2" w:rsidRDefault="00966063">
      <w:pPr>
        <w:jc w:val="both"/>
        <w:rPr>
          <w:b/>
          <w:bCs/>
        </w:rPr>
      </w:pPr>
      <w:r>
        <w:rPr>
          <w:b/>
          <w:bCs/>
        </w:rPr>
        <w:t>Notes:</w:t>
      </w:r>
    </w:p>
    <w:p w14:paraId="51B395F4" w14:textId="77777777" w:rsidR="00800BB2" w:rsidRDefault="00800BB2">
      <w:pPr>
        <w:jc w:val="both"/>
      </w:pPr>
    </w:p>
    <w:p w14:paraId="718CA0D5" w14:textId="77777777" w:rsidR="00800BB2" w:rsidRDefault="00966063">
      <w:pPr>
        <w:jc w:val="both"/>
        <w:rPr>
          <w:i/>
          <w:iCs/>
          <w:sz w:val="20"/>
          <w:szCs w:val="20"/>
        </w:rPr>
      </w:pPr>
      <w:r>
        <w:rPr>
          <w:i/>
          <w:iCs/>
          <w:sz w:val="20"/>
          <w:szCs w:val="20"/>
        </w:rPr>
        <w:t>1. Registration ID, Letter and Invoice will be sent by email within 2-3 working days.</w:t>
      </w:r>
    </w:p>
    <w:p w14:paraId="3B02FA80" w14:textId="77777777" w:rsidR="00800BB2" w:rsidRDefault="00966063">
      <w:pPr>
        <w:jc w:val="both"/>
        <w:rPr>
          <w:i/>
          <w:iCs/>
          <w:sz w:val="20"/>
          <w:szCs w:val="20"/>
        </w:rPr>
      </w:pPr>
      <w:r>
        <w:rPr>
          <w:i/>
          <w:iCs/>
          <w:sz w:val="20"/>
          <w:szCs w:val="20"/>
        </w:rPr>
        <w:t xml:space="preserve">2. Kindly email us with reference to your Registration ID for receiving the invoice and </w:t>
      </w:r>
      <w:r>
        <w:rPr>
          <w:i/>
          <w:iCs/>
          <w:sz w:val="20"/>
          <w:szCs w:val="20"/>
        </w:rPr>
        <w:t>letter for the following</w:t>
      </w:r>
    </w:p>
    <w:p w14:paraId="7C50C25C" w14:textId="77777777" w:rsidR="00800BB2" w:rsidRDefault="00966063">
      <w:pPr>
        <w:jc w:val="both"/>
        <w:rPr>
          <w:i/>
          <w:iCs/>
          <w:sz w:val="20"/>
          <w:szCs w:val="20"/>
        </w:rPr>
      </w:pPr>
      <w:r>
        <w:rPr>
          <w:i/>
          <w:iCs/>
          <w:sz w:val="20"/>
          <w:szCs w:val="20"/>
        </w:rPr>
        <w:tab/>
        <w:t>a. Co-author Certificate</w:t>
      </w:r>
    </w:p>
    <w:p w14:paraId="413D36A9" w14:textId="77777777" w:rsidR="00800BB2" w:rsidRDefault="00966063">
      <w:pPr>
        <w:jc w:val="both"/>
        <w:rPr>
          <w:i/>
          <w:iCs/>
          <w:sz w:val="20"/>
          <w:szCs w:val="20"/>
        </w:rPr>
      </w:pPr>
      <w:r>
        <w:rPr>
          <w:i/>
          <w:iCs/>
          <w:sz w:val="20"/>
          <w:szCs w:val="20"/>
        </w:rPr>
        <w:tab/>
        <w:t>b. Submission of additional paper</w:t>
      </w:r>
    </w:p>
    <w:p w14:paraId="6466D951" w14:textId="77777777" w:rsidR="00800BB2" w:rsidRDefault="00966063">
      <w:pPr>
        <w:jc w:val="both"/>
        <w:rPr>
          <w:i/>
          <w:iCs/>
          <w:sz w:val="20"/>
          <w:szCs w:val="20"/>
        </w:rPr>
      </w:pPr>
      <w:r>
        <w:rPr>
          <w:i/>
          <w:iCs/>
          <w:sz w:val="20"/>
          <w:szCs w:val="20"/>
        </w:rPr>
        <w:tab/>
        <w:t>c. Friends/ Family accompanying you to the conference</w:t>
      </w:r>
    </w:p>
    <w:p w14:paraId="58ABF627" w14:textId="77777777" w:rsidR="00800BB2" w:rsidRDefault="00800BB2">
      <w:pPr>
        <w:jc w:val="both"/>
        <w:rPr>
          <w:i/>
          <w:iCs/>
          <w:sz w:val="20"/>
          <w:szCs w:val="20"/>
        </w:rPr>
      </w:pPr>
    </w:p>
    <w:p w14:paraId="580F2E6D" w14:textId="77777777" w:rsidR="00800BB2" w:rsidRDefault="00966063">
      <w:pPr>
        <w:jc w:val="both"/>
        <w:rPr>
          <w:i/>
          <w:iCs/>
          <w:sz w:val="20"/>
          <w:szCs w:val="20"/>
        </w:rPr>
      </w:pPr>
      <w:r>
        <w:rPr>
          <w:i/>
          <w:iCs/>
          <w:sz w:val="20"/>
          <w:szCs w:val="20"/>
        </w:rPr>
        <w:t>3. Online Presenter can present the research paper at the conference through a virtual platform.</w:t>
      </w:r>
    </w:p>
    <w:p w14:paraId="5974F9E4" w14:textId="77777777" w:rsidR="00800BB2" w:rsidRDefault="00966063">
      <w:pPr>
        <w:jc w:val="both"/>
        <w:rPr>
          <w:i/>
          <w:iCs/>
          <w:sz w:val="20"/>
          <w:szCs w:val="20"/>
        </w:rPr>
      </w:pPr>
      <w:r>
        <w:rPr>
          <w:i/>
          <w:iCs/>
          <w:sz w:val="20"/>
          <w:szCs w:val="20"/>
        </w:rPr>
        <w:t>4. Online Listene</w:t>
      </w:r>
      <w:r>
        <w:rPr>
          <w:i/>
          <w:iCs/>
          <w:sz w:val="20"/>
          <w:szCs w:val="20"/>
        </w:rPr>
        <w:t>r can listen to all the presentations at the conference through a virtual platform</w:t>
      </w:r>
    </w:p>
    <w:p w14:paraId="77A3880D" w14:textId="77777777" w:rsidR="00800BB2" w:rsidRDefault="00966063">
      <w:pPr>
        <w:jc w:val="both"/>
      </w:pPr>
      <w:r>
        <w:rPr>
          <w:i/>
          <w:iCs/>
          <w:sz w:val="20"/>
          <w:szCs w:val="20"/>
        </w:rPr>
        <w:t xml:space="preserve">5. For any query/ assistance, kindly email us at </w:t>
      </w:r>
      <w:r>
        <w:rPr>
          <w:b/>
          <w:bCs/>
          <w:i/>
          <w:iCs/>
          <w:sz w:val="20"/>
          <w:szCs w:val="20"/>
        </w:rPr>
        <w:t>convener@eurasiaresearch.info</w:t>
      </w:r>
      <w:r>
        <w:t>​</w:t>
      </w:r>
    </w:p>
    <w:sectPr w:rsidR="00800BB2">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Songti SC">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PingFang SC">
    <w:panose1 w:val="00000000000000000000"/>
    <w:charset w:val="00"/>
    <w:family w:val="roman"/>
    <w:notTrueType/>
    <w:pitch w:val="default"/>
  </w:font>
  <w:font w:name="Apple Chancery">
    <w:altName w:val="Courier New"/>
    <w:charset w:val="01"/>
    <w:family w:val="roman"/>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BB2"/>
    <w:rsid w:val="00800BB2"/>
    <w:rsid w:val="00966063"/>
    <w:rsid w:val="00A07AE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CCAEE"/>
  <w15:docId w15:val="{E7F9A08E-6A80-4F64-ACC5-CC12402E4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2"/>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rongEmphasis">
    <w:name w:val="Strong Emphasis"/>
    <w:qFormat/>
    <w:rPr>
      <w:b/>
      <w:bCs/>
    </w:rPr>
  </w:style>
  <w:style w:type="paragraph" w:customStyle="1" w:styleId="Heading">
    <w:name w:val="Heading"/>
    <w:basedOn w:val="Normal"/>
    <w:next w:val="BodyText"/>
    <w:qFormat/>
    <w:pPr>
      <w:keepNext/>
      <w:spacing w:before="240" w:after="120"/>
    </w:pPr>
    <w:rPr>
      <w:rFonts w:ascii="Liberation Sans" w:eastAsia="PingFang SC"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rPr>
      <w:lang/>
    </w:rPr>
  </w:style>
  <w:style w:type="paragraph" w:customStyle="1" w:styleId="TableContents">
    <w:name w:val="Table Contents"/>
    <w:basedOn w:val="Normal"/>
    <w:qFormat/>
    <w:pPr>
      <w:widowControl w:val="0"/>
      <w:suppressLineNumbers/>
    </w:pPr>
  </w:style>
  <w:style w:type="table" w:styleId="TableGrid">
    <w:name w:val="Table Grid"/>
    <w:basedOn w:val="TableNormal"/>
    <w:rsid w:val="00A07AE1"/>
    <w:pPr>
      <w:suppressAutoHyphens w:val="0"/>
    </w:pPr>
    <w:rPr>
      <w:rFonts w:ascii="Times New Roman" w:eastAsia="Times New Roman" w:hAnsi="Times New Roman" w:cs="Times New Roman"/>
      <w:kern w:val="0"/>
      <w:sz w:val="20"/>
      <w:szCs w:val="20"/>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57413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498</Words>
  <Characters>3017</Characters>
  <Application>Microsoft Office Word</Application>
  <DocSecurity>0</DocSecurity>
  <Lines>158</Lines>
  <Paragraphs>106</Paragraphs>
  <ScaleCrop>false</ScaleCrop>
  <Company>Bahrain Polytechnic</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Casinto</dc:creator>
  <dc:description/>
  <cp:lastModifiedBy>Carlo Casinto</cp:lastModifiedBy>
  <cp:revision>3</cp:revision>
  <dcterms:created xsi:type="dcterms:W3CDTF">2023-02-13T11:02:00Z</dcterms:created>
  <dcterms:modified xsi:type="dcterms:W3CDTF">2023-02-13T11:02:00Z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d36d946dbd3bd6390bd78c77575f283441d4ee0b204ecaec04def6852078ab27</vt:lpwstr>
  </property>
</Properties>
</file>