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BF3" w:rsidRDefault="00F0083B">
      <w:pPr>
        <w:rPr>
          <w:rFonts w:asciiTheme="majorBidi" w:hAnsiTheme="majorBidi" w:cstheme="majorBidi"/>
          <w:b/>
          <w:bCs/>
        </w:rPr>
      </w:pPr>
      <w:r w:rsidRPr="00FB79A9">
        <w:rPr>
          <w:rFonts w:asciiTheme="majorBidi" w:hAnsiTheme="majorBidi" w:cstheme="majorBidi"/>
          <w:b/>
          <w:bCs/>
        </w:rPr>
        <w:t>Rural Education in Saudi Arabia: School leaders</w:t>
      </w:r>
      <w:r>
        <w:rPr>
          <w:rFonts w:asciiTheme="majorBidi" w:hAnsiTheme="majorBidi" w:cstheme="majorBidi"/>
          <w:b/>
          <w:bCs/>
        </w:rPr>
        <w:t xml:space="preserve">’ and Teachers’ Experiences and </w:t>
      </w:r>
      <w:r w:rsidRPr="00FB79A9">
        <w:rPr>
          <w:rFonts w:asciiTheme="majorBidi" w:hAnsiTheme="majorBidi" w:cstheme="majorBidi"/>
          <w:b/>
          <w:bCs/>
        </w:rPr>
        <w:t>Perceptions</w:t>
      </w:r>
    </w:p>
    <w:p w:rsidR="00500708" w:rsidRDefault="00500708" w:rsidP="00500708">
      <w:pPr>
        <w:jc w:val="center"/>
        <w:rPr>
          <w:rFonts w:asciiTheme="majorBidi" w:hAnsiTheme="majorBidi" w:cstheme="majorBidi"/>
          <w:b/>
          <w:bCs/>
        </w:rPr>
      </w:pPr>
      <w:r>
        <w:rPr>
          <w:rFonts w:asciiTheme="majorBidi" w:hAnsiTheme="majorBidi" w:cstheme="majorBidi"/>
          <w:b/>
          <w:bCs/>
        </w:rPr>
        <w:t>Emad Alotaibi</w:t>
      </w:r>
    </w:p>
    <w:p w:rsidR="00A453A0" w:rsidRDefault="00A453A0" w:rsidP="00500708">
      <w:pPr>
        <w:jc w:val="center"/>
      </w:pPr>
      <w:r>
        <w:rPr>
          <w:rFonts w:asciiTheme="majorBidi" w:hAnsiTheme="majorBidi" w:cstheme="majorBidi"/>
          <w:b/>
          <w:bCs/>
        </w:rPr>
        <w:t>Abstract</w:t>
      </w:r>
      <w:bookmarkStart w:id="0" w:name="_GoBack"/>
      <w:bookmarkEnd w:id="0"/>
    </w:p>
    <w:p w:rsidR="00F0083B" w:rsidRPr="00FB79A9" w:rsidRDefault="00F0083B" w:rsidP="00500708">
      <w:pPr>
        <w:jc w:val="both"/>
        <w:rPr>
          <w:rFonts w:asciiTheme="majorBidi" w:hAnsiTheme="majorBidi" w:cstheme="majorBidi"/>
          <w:sz w:val="24"/>
          <w:szCs w:val="24"/>
        </w:rPr>
      </w:pPr>
      <w:r w:rsidRPr="00FB79A9">
        <w:rPr>
          <w:rFonts w:asciiTheme="majorBidi" w:hAnsiTheme="majorBidi" w:cstheme="majorBidi"/>
          <w:sz w:val="24"/>
          <w:szCs w:val="24"/>
        </w:rPr>
        <w:t xml:space="preserve">Rural education is considered as one of the key aspects of Saudi life with around </w:t>
      </w:r>
      <w:r>
        <w:rPr>
          <w:rFonts w:asciiTheme="majorBidi" w:hAnsiTheme="majorBidi" w:cstheme="majorBidi"/>
          <w:sz w:val="24"/>
          <w:szCs w:val="24"/>
        </w:rPr>
        <w:t>10</w:t>
      </w:r>
      <w:r w:rsidRPr="00FB79A9">
        <w:rPr>
          <w:rFonts w:asciiTheme="majorBidi" w:hAnsiTheme="majorBidi" w:cstheme="majorBidi"/>
          <w:sz w:val="24"/>
          <w:szCs w:val="24"/>
        </w:rPr>
        <w:t>% (out of 31 thousand) of schools that are located in rural areas</w:t>
      </w:r>
      <w:r>
        <w:rPr>
          <w:rFonts w:asciiTheme="majorBidi" w:hAnsiTheme="majorBidi" w:cstheme="majorBidi"/>
          <w:sz w:val="24"/>
          <w:szCs w:val="24"/>
        </w:rPr>
        <w:t xml:space="preserve"> </w:t>
      </w:r>
      <w:r>
        <w:rPr>
          <w:rFonts w:asciiTheme="majorBidi" w:hAnsiTheme="majorBidi" w:cstheme="majorBidi"/>
          <w:sz w:val="24"/>
          <w:szCs w:val="24"/>
        </w:rPr>
        <w:fldChar w:fldCharType="begin"/>
      </w:r>
      <w:r>
        <w:rPr>
          <w:rFonts w:asciiTheme="majorBidi" w:hAnsiTheme="majorBidi" w:cstheme="majorBidi"/>
          <w:sz w:val="24"/>
          <w:szCs w:val="24"/>
        </w:rPr>
        <w:instrText xml:space="preserve"> ADDIN EN.CITE &lt;EndNote&gt;&lt;Cite&gt;&lt;Author&gt;MoE&lt;/Author&gt;&lt;Year&gt;2019&lt;/Year&gt;&lt;RecNum&gt;572&lt;/RecNum&gt;&lt;DisplayText&gt;(MoE, 2019)&lt;/DisplayText&gt;&lt;record&gt;&lt;rec-number&gt;572&lt;/rec-number&gt;&lt;foreign-keys&gt;&lt;key app="EN" db-id="vapfdes9ae0df5e0x5sv5eeavvfa20we9rdw" timestamp="1579058952"&gt;572&lt;/key&gt;&lt;/foreign-keys&gt;&lt;ref-type name="Web Page"&gt;12&lt;/ref-type&gt;&lt;contributors&gt;&lt;authors&gt;&lt;author&gt;MoE&lt;/author&gt;&lt;/authors&gt;&lt;/contributors&gt;&lt;titles&gt;&lt;title&gt;Education and Vision 2030&lt;/title&gt;&lt;/titles&gt;&lt;volume&gt;2020&lt;/volume&gt;&lt;dates&gt;&lt;year&gt;2019&lt;/year&gt;&lt;/dates&gt;&lt;pub-location&gt;Riyadh, The Ministry of Education&lt;/pub-location&gt;&lt;publisher&gt;The Ministry of Education&lt;/publisher&gt;&lt;urls&gt;&lt;related-urls&gt;&lt;url&gt;https://www.moe.gov.sa/en/Pages/vision2030.aspx&lt;/url&gt;&lt;/related-urls&gt;&lt;/urls&gt;&lt;/record&gt;&lt;/Cite&gt;&lt;/EndNote&gt;</w:instrText>
      </w:r>
      <w:r>
        <w:rPr>
          <w:rFonts w:asciiTheme="majorBidi" w:hAnsiTheme="majorBidi" w:cstheme="majorBidi"/>
          <w:sz w:val="24"/>
          <w:szCs w:val="24"/>
        </w:rPr>
        <w:fldChar w:fldCharType="separate"/>
      </w:r>
      <w:r>
        <w:rPr>
          <w:rFonts w:asciiTheme="majorBidi" w:hAnsiTheme="majorBidi" w:cstheme="majorBidi"/>
          <w:noProof/>
          <w:sz w:val="24"/>
          <w:szCs w:val="24"/>
        </w:rPr>
        <w:t>(MoE, 2019)</w:t>
      </w:r>
      <w:r>
        <w:rPr>
          <w:rFonts w:asciiTheme="majorBidi" w:hAnsiTheme="majorBidi" w:cstheme="majorBidi"/>
          <w:sz w:val="24"/>
          <w:szCs w:val="24"/>
        </w:rPr>
        <w:fldChar w:fldCharType="end"/>
      </w:r>
      <w:r w:rsidRPr="00FB79A9">
        <w:rPr>
          <w:rFonts w:asciiTheme="majorBidi" w:hAnsiTheme="majorBidi" w:cstheme="majorBidi"/>
          <w:sz w:val="24"/>
          <w:szCs w:val="24"/>
        </w:rPr>
        <w:t>. The current educational policy in Saudi Arabia is to treat all urban and rural schools as the same. However, evidence suggests that rural education is very different and has unique challenges such as a lack of continuing professional development to enable school leaders and teachers to work in this context</w:t>
      </w:r>
      <w:r>
        <w:rPr>
          <w:rFonts w:asciiTheme="majorBidi" w:hAnsiTheme="majorBidi" w:cstheme="majorBidi"/>
          <w:sz w:val="24"/>
          <w:szCs w:val="24"/>
        </w:rPr>
        <w:t xml:space="preserve"> </w:t>
      </w:r>
      <w:r>
        <w:rPr>
          <w:rFonts w:asciiTheme="majorBidi" w:hAnsiTheme="majorBidi" w:cstheme="majorBidi"/>
          <w:sz w:val="24"/>
          <w:szCs w:val="24"/>
        </w:rPr>
        <w:fldChar w:fldCharType="begin">
          <w:fldData xml:space="preserve">PEVuZE5vdGU+PENpdGU+PEF1dGhvcj5IYW1tZXI8L0F1dGhvcj48WWVhcj4yMDA1PC9ZZWFyPjxS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</w:fldData>
        </w:fldChar>
      </w:r>
      <w:r w:rsidR="00C3358A">
        <w:rPr>
          <w:rFonts w:asciiTheme="majorBidi" w:hAnsiTheme="majorBidi" w:cstheme="majorBidi"/>
          <w:sz w:val="24"/>
          <w:szCs w:val="24"/>
        </w:rPr>
        <w:instrText xml:space="preserve"> ADDIN EN.CITE </w:instrText>
      </w:r>
      <w:r w:rsidR="00C3358A">
        <w:rPr>
          <w:rFonts w:asciiTheme="majorBidi" w:hAnsiTheme="majorBidi" w:cstheme="majorBidi"/>
          <w:sz w:val="24"/>
          <w:szCs w:val="24"/>
        </w:rPr>
        <w:fldChar w:fldCharType="begin">
          <w:fldData xml:space="preserve">PEVuZE5vdGU+PENpdGU+PEF1dGhvcj5IYW1tZXI8L0F1dGhvcj48WWVhcj4yMDA1PC9ZZWFyPjxS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</w:fldData>
        </w:fldChar>
      </w:r>
      <w:r w:rsidR="00C3358A">
        <w:rPr>
          <w:rFonts w:asciiTheme="majorBidi" w:hAnsiTheme="majorBidi" w:cstheme="majorBidi"/>
          <w:sz w:val="24"/>
          <w:szCs w:val="24"/>
        </w:rPr>
        <w:instrText xml:space="preserve"> ADDIN EN.CITE.DATA </w:instrText>
      </w:r>
      <w:r w:rsidR="00C3358A">
        <w:rPr>
          <w:rFonts w:asciiTheme="majorBidi" w:hAnsiTheme="majorBidi" w:cstheme="majorBidi"/>
          <w:sz w:val="24"/>
          <w:szCs w:val="24"/>
        </w:rPr>
      </w:r>
      <w:r w:rsidR="00C3358A">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sidR="00C3358A">
        <w:rPr>
          <w:rFonts w:asciiTheme="majorBidi" w:hAnsiTheme="majorBidi" w:cstheme="majorBidi"/>
          <w:sz w:val="24"/>
          <w:szCs w:val="24"/>
        </w:rPr>
        <w:t>(Drummond &amp; Halsey, 2013; Gallo &amp; Beckman, 2016; Hammer, Hughes, McClure, Reeves, &amp; Salgado, 2005; Prew, 2009)</w:t>
      </w:r>
      <w:r>
        <w:rPr>
          <w:rFonts w:asciiTheme="majorBidi" w:hAnsiTheme="majorBidi" w:cstheme="majorBidi"/>
          <w:sz w:val="24"/>
          <w:szCs w:val="24"/>
        </w:rPr>
        <w:fldChar w:fldCharType="end"/>
      </w:r>
      <w:r w:rsidRPr="00FB79A9">
        <w:rPr>
          <w:rFonts w:asciiTheme="majorBidi" w:hAnsiTheme="majorBidi" w:cstheme="majorBidi"/>
          <w:sz w:val="24"/>
          <w:szCs w:val="24"/>
        </w:rPr>
        <w:t>. Additionally, Saudi rural school staff who do not live in a rural community are obliged to travel long distances every day which may isolate them from interacting with members of that community. Despite growing research in urban education in Saudi Arabia</w:t>
      </w:r>
      <w:r w:rsidR="00500708">
        <w:rPr>
          <w:rFonts w:asciiTheme="majorBidi" w:hAnsiTheme="majorBidi" w:cstheme="majorBidi"/>
          <w:sz w:val="24"/>
          <w:szCs w:val="24"/>
        </w:rPr>
        <w:t xml:space="preserve"> </w:t>
      </w:r>
      <w:r w:rsidR="00500708">
        <w:rPr>
          <w:rFonts w:asciiTheme="majorBidi" w:hAnsiTheme="majorBidi" w:cstheme="majorBidi"/>
          <w:sz w:val="24"/>
          <w:szCs w:val="24"/>
        </w:rPr>
        <w:fldChar w:fldCharType="begin">
          <w:fldData xml:space="preserve">PEVuZE5vdGU+PENpdGU+PEF1dGhvcj5BYnUtTmFzc2VyPC9BdXRob3I+PFllYXI+MjAxMTwvWWVh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</w:fldData>
        </w:fldChar>
      </w:r>
      <w:r w:rsidR="00500708">
        <w:rPr>
          <w:rFonts w:asciiTheme="majorBidi" w:hAnsiTheme="majorBidi" w:cstheme="majorBidi"/>
          <w:sz w:val="24"/>
          <w:szCs w:val="24"/>
        </w:rPr>
        <w:instrText xml:space="preserve"> ADDIN EN.CITE </w:instrText>
      </w:r>
      <w:r w:rsidR="00500708">
        <w:rPr>
          <w:rFonts w:asciiTheme="majorBidi" w:hAnsiTheme="majorBidi" w:cstheme="majorBidi"/>
          <w:sz w:val="24"/>
          <w:szCs w:val="24"/>
        </w:rPr>
        <w:fldChar w:fldCharType="begin">
          <w:fldData xml:space="preserve">PEVuZE5vdGU+PENpdGU+PEF1dGhvcj5BYnUtTmFzc2VyPC9BdXRob3I+PFllYXI+MjAxMTwvWWVh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</w:fldData>
        </w:fldChar>
      </w:r>
      <w:r w:rsidR="00500708">
        <w:rPr>
          <w:rFonts w:asciiTheme="majorBidi" w:hAnsiTheme="majorBidi" w:cstheme="majorBidi"/>
          <w:sz w:val="24"/>
          <w:szCs w:val="24"/>
        </w:rPr>
        <w:instrText xml:space="preserve"> ADDIN EN.CITE.DATA </w:instrText>
      </w:r>
      <w:r w:rsidR="00500708">
        <w:rPr>
          <w:rFonts w:asciiTheme="majorBidi" w:hAnsiTheme="majorBidi" w:cstheme="majorBidi"/>
          <w:sz w:val="24"/>
          <w:szCs w:val="24"/>
        </w:rPr>
      </w:r>
      <w:r w:rsidR="00500708">
        <w:rPr>
          <w:rFonts w:asciiTheme="majorBidi" w:hAnsiTheme="majorBidi" w:cstheme="majorBidi"/>
          <w:sz w:val="24"/>
          <w:szCs w:val="24"/>
        </w:rPr>
        <w:fldChar w:fldCharType="end"/>
      </w:r>
      <w:r w:rsidR="00500708">
        <w:rPr>
          <w:rFonts w:asciiTheme="majorBidi" w:hAnsiTheme="majorBidi" w:cstheme="majorBidi"/>
          <w:sz w:val="24"/>
          <w:szCs w:val="24"/>
        </w:rPr>
        <w:fldChar w:fldCharType="separate"/>
      </w:r>
      <w:r w:rsidR="00500708">
        <w:rPr>
          <w:rFonts w:asciiTheme="majorBidi" w:hAnsiTheme="majorBidi" w:cstheme="majorBidi"/>
          <w:sz w:val="24"/>
          <w:szCs w:val="24"/>
        </w:rPr>
        <w:t>(Abu-Nasser, 2011; Al-Fozan, 1997; Alameen, Male, &amp; Palaiologou, 2015; Alyami &amp; Floyd, 2019)</w:t>
      </w:r>
      <w:r w:rsidR="00500708">
        <w:rPr>
          <w:rFonts w:asciiTheme="majorBidi" w:hAnsiTheme="majorBidi" w:cstheme="majorBidi"/>
          <w:sz w:val="24"/>
          <w:szCs w:val="24"/>
        </w:rPr>
        <w:fldChar w:fldCharType="end"/>
      </w:r>
      <w:r w:rsidRPr="00FB79A9">
        <w:rPr>
          <w:rFonts w:asciiTheme="majorBidi" w:hAnsiTheme="majorBidi" w:cstheme="majorBidi"/>
          <w:sz w:val="24"/>
          <w:szCs w:val="24"/>
        </w:rPr>
        <w:t xml:space="preserve">, there is an almost total lack of published research looking at rural education. Therefore, </w:t>
      </w:r>
      <w:r w:rsidR="00500708" w:rsidRPr="006D4F66">
        <w:rPr>
          <w:rFonts w:asciiTheme="majorBidi" w:hAnsiTheme="majorBidi" w:cstheme="majorBidi"/>
          <w:sz w:val="24"/>
          <w:szCs w:val="24"/>
        </w:rPr>
        <w:t>t</w:t>
      </w:r>
      <w:r w:rsidR="00500708" w:rsidRPr="006D4F66">
        <w:rPr>
          <w:rFonts w:asciiTheme="majorBidi" w:hAnsiTheme="majorBidi" w:cstheme="majorBidi"/>
          <w:sz w:val="24"/>
          <w:szCs w:val="24"/>
        </w:rPr>
        <w:t xml:space="preserve">he aim of this study is to explore school leaders’ and teachers’ experiences and perceptions of working in rural education in Saudi Arabia. The framework of this study is based on three key concepts: leadership practice, continuing professional development and culture. </w:t>
      </w:r>
      <w:r>
        <w:rPr>
          <w:rFonts w:asciiTheme="majorBidi" w:hAnsiTheme="majorBidi" w:cstheme="majorBidi"/>
          <w:sz w:val="24"/>
          <w:szCs w:val="24"/>
        </w:rPr>
        <w:t xml:space="preserve"> </w:t>
      </w:r>
    </w:p>
    <w:p w:rsidR="00F0083B" w:rsidRPr="00FB79A9" w:rsidRDefault="00500708" w:rsidP="00500708">
      <w:pPr>
        <w:jc w:val="both"/>
        <w:rPr>
          <w:rFonts w:asciiTheme="majorBidi" w:hAnsiTheme="majorBidi" w:cstheme="majorBidi"/>
          <w:sz w:val="24"/>
          <w:szCs w:val="24"/>
        </w:rPr>
      </w:pPr>
      <w:r>
        <w:rPr>
          <w:rFonts w:asciiTheme="majorBidi" w:hAnsiTheme="majorBidi" w:cstheme="majorBidi"/>
          <w:sz w:val="24"/>
          <w:szCs w:val="24"/>
        </w:rPr>
        <w:t>This study designs</w:t>
      </w:r>
      <w:r w:rsidR="00F0083B" w:rsidRPr="00FB79A9">
        <w:rPr>
          <w:rFonts w:asciiTheme="majorBidi" w:hAnsiTheme="majorBidi" w:cstheme="majorBidi"/>
          <w:sz w:val="24"/>
          <w:szCs w:val="24"/>
        </w:rPr>
        <w:t xml:space="preserve"> as a multiple case study that will draw on documentary data and semi-structured one-to-one interviews and focus groups. Therefore, the eviden</w:t>
      </w:r>
      <w:r>
        <w:rPr>
          <w:rFonts w:asciiTheme="majorBidi" w:hAnsiTheme="majorBidi" w:cstheme="majorBidi"/>
          <w:sz w:val="24"/>
          <w:szCs w:val="24"/>
        </w:rPr>
        <w:t>ce informing this thesis</w:t>
      </w:r>
      <w:r w:rsidR="00F0083B" w:rsidRPr="00FB79A9">
        <w:rPr>
          <w:rFonts w:asciiTheme="majorBidi" w:hAnsiTheme="majorBidi" w:cstheme="majorBidi"/>
          <w:sz w:val="24"/>
          <w:szCs w:val="24"/>
        </w:rPr>
        <w:t xml:space="preserve"> collected from purposive sampling, as detailed ab</w:t>
      </w:r>
      <w:r>
        <w:rPr>
          <w:rFonts w:asciiTheme="majorBidi" w:hAnsiTheme="majorBidi" w:cstheme="majorBidi"/>
          <w:sz w:val="24"/>
          <w:szCs w:val="24"/>
        </w:rPr>
        <w:t>ove.  The six rural schools are</w:t>
      </w:r>
      <w:r w:rsidR="00F0083B" w:rsidRPr="00FB79A9">
        <w:rPr>
          <w:rFonts w:asciiTheme="majorBidi" w:hAnsiTheme="majorBidi" w:cstheme="majorBidi"/>
          <w:sz w:val="24"/>
          <w:szCs w:val="24"/>
        </w:rPr>
        <w:t xml:space="preserve"> chosen based on the classification of the Saudi Ministry of Civil Service and the Ministry of Education. These schools are divided into 3 girls and 3 boys schools so that one school leader and one school deputy will be selected for a one-to-one interview and five teachers as focus groups from each school. These data will be </w:t>
      </w:r>
      <w:r w:rsidR="00F0083B">
        <w:rPr>
          <w:rFonts w:asciiTheme="majorBidi" w:hAnsiTheme="majorBidi" w:cstheme="majorBidi"/>
          <w:sz w:val="24"/>
          <w:szCs w:val="24"/>
        </w:rPr>
        <w:t xml:space="preserve">thematically </w:t>
      </w:r>
      <w:r w:rsidR="00F0083B" w:rsidRPr="00FB79A9">
        <w:rPr>
          <w:rFonts w:asciiTheme="majorBidi" w:hAnsiTheme="majorBidi" w:cstheme="majorBidi"/>
          <w:sz w:val="24"/>
          <w:szCs w:val="24"/>
        </w:rPr>
        <w:t xml:space="preserve">analysed by the processes of </w:t>
      </w:r>
      <w:proofErr w:type="gramStart"/>
      <w:r w:rsidR="00F0083B" w:rsidRPr="00FB79A9">
        <w:rPr>
          <w:rFonts w:asciiTheme="majorBidi" w:hAnsiTheme="majorBidi" w:cstheme="majorBidi"/>
          <w:sz w:val="24"/>
          <w:szCs w:val="24"/>
        </w:rPr>
        <w:t>coding</w:t>
      </w:r>
      <w:proofErr w:type="gramEnd"/>
      <w:r w:rsidR="00F0083B" w:rsidRPr="00FB79A9">
        <w:rPr>
          <w:rFonts w:asciiTheme="majorBidi" w:hAnsiTheme="majorBidi" w:cstheme="majorBidi"/>
          <w:sz w:val="24"/>
          <w:szCs w:val="24"/>
        </w:rPr>
        <w:t xml:space="preserve">, categorising </w:t>
      </w:r>
      <w:r w:rsidR="00F0083B">
        <w:rPr>
          <w:rFonts w:asciiTheme="majorBidi" w:hAnsiTheme="majorBidi" w:cstheme="majorBidi"/>
          <w:sz w:val="24"/>
          <w:szCs w:val="24"/>
        </w:rPr>
        <w:t xml:space="preserve">into emerging themes </w:t>
      </w:r>
      <w:r w:rsidR="00F0083B" w:rsidRPr="00FB79A9">
        <w:rPr>
          <w:rFonts w:asciiTheme="majorBidi" w:hAnsiTheme="majorBidi" w:cstheme="majorBidi"/>
          <w:sz w:val="24"/>
          <w:szCs w:val="24"/>
        </w:rPr>
        <w:t xml:space="preserve">and </w:t>
      </w:r>
      <w:r w:rsidR="00F0083B">
        <w:rPr>
          <w:rFonts w:asciiTheme="majorBidi" w:hAnsiTheme="majorBidi" w:cstheme="majorBidi"/>
          <w:sz w:val="24"/>
          <w:szCs w:val="24"/>
        </w:rPr>
        <w:t xml:space="preserve">developing </w:t>
      </w:r>
      <w:r w:rsidR="00F0083B" w:rsidRPr="00FB79A9">
        <w:rPr>
          <w:rFonts w:asciiTheme="majorBidi" w:hAnsiTheme="majorBidi" w:cstheme="majorBidi"/>
          <w:sz w:val="24"/>
          <w:szCs w:val="24"/>
        </w:rPr>
        <w:t xml:space="preserve">conceptual categories. </w:t>
      </w:r>
    </w:p>
    <w:p w:rsidR="00F0083B" w:rsidRPr="006D4F66" w:rsidRDefault="00F0083B">
      <w:pPr>
        <w:rPr>
          <w:rFonts w:asciiTheme="majorBidi" w:hAnsiTheme="majorBidi" w:cstheme="majorBidi"/>
          <w:sz w:val="24"/>
          <w:szCs w:val="24"/>
        </w:rPr>
      </w:pPr>
    </w:p>
    <w:p w:rsidR="00F0083B" w:rsidRPr="006D4F66" w:rsidRDefault="00500708">
      <w:pPr>
        <w:rPr>
          <w:rFonts w:asciiTheme="majorBidi" w:hAnsiTheme="majorBidi" w:cstheme="majorBidi"/>
          <w:sz w:val="24"/>
          <w:szCs w:val="24"/>
        </w:rPr>
      </w:pPr>
      <w:r w:rsidRPr="006D4F66">
        <w:rPr>
          <w:rFonts w:asciiTheme="majorBidi" w:hAnsiTheme="majorBidi" w:cstheme="majorBidi"/>
          <w:sz w:val="24"/>
          <w:szCs w:val="24"/>
        </w:rPr>
        <w:t>Keywords- Leadership, CPD, School culture</w:t>
      </w:r>
    </w:p>
    <w:p w:rsidR="00F0083B" w:rsidRPr="006D4F66" w:rsidRDefault="00F0083B">
      <w:pPr>
        <w:rPr>
          <w:rFonts w:asciiTheme="majorBidi" w:hAnsiTheme="majorBidi" w:cstheme="majorBidi"/>
          <w:sz w:val="24"/>
          <w:szCs w:val="24"/>
        </w:rPr>
      </w:pPr>
    </w:p>
    <w:p w:rsidR="00F0083B" w:rsidRPr="006D4F66" w:rsidRDefault="00F0083B">
      <w:pPr>
        <w:rPr>
          <w:rFonts w:asciiTheme="majorBidi" w:hAnsiTheme="majorBidi" w:cstheme="majorBidi"/>
          <w:sz w:val="24"/>
          <w:szCs w:val="24"/>
        </w:rPr>
      </w:pPr>
    </w:p>
    <w:p w:rsidR="00F0083B" w:rsidRDefault="00F0083B"/>
    <w:p w:rsidR="00F0083B" w:rsidRDefault="00F0083B"/>
    <w:p w:rsidR="00F0083B" w:rsidRDefault="00F0083B"/>
    <w:p w:rsidR="00F0083B" w:rsidRDefault="00F0083B"/>
    <w:p w:rsidR="00F0083B" w:rsidRDefault="00F0083B"/>
    <w:p w:rsidR="00F0083B" w:rsidRDefault="00F0083B"/>
    <w:p w:rsidR="00F0083B" w:rsidRDefault="00F0083B"/>
    <w:p w:rsidR="00F0083B" w:rsidRDefault="00F0083B"/>
    <w:p w:rsidR="00F0083B" w:rsidRDefault="00F0083B"/>
    <w:p w:rsidR="00F0083B" w:rsidRDefault="00F0083B"/>
    <w:p w:rsidR="00F0083B" w:rsidRDefault="006D4F66" w:rsidP="006D4F66">
      <w:pPr>
        <w:jc w:val="center"/>
      </w:pPr>
      <w:r>
        <w:t>References</w:t>
      </w:r>
    </w:p>
    <w:p w:rsidR="00F0083B" w:rsidRDefault="00F0083B"/>
    <w:p w:rsidR="00500708" w:rsidRPr="00500708" w:rsidRDefault="00F0083B" w:rsidP="00500708">
      <w:pPr>
        <w:pStyle w:val="EndNoteBibliography"/>
        <w:spacing w:after="0"/>
        <w:ind w:left="720" w:hanging="720"/>
      </w:pPr>
      <w:r>
        <w:fldChar w:fldCharType="begin"/>
      </w:r>
      <w:r>
        <w:instrText xml:space="preserve"> ADDIN EN.REFLIST </w:instrText>
      </w:r>
      <w:r>
        <w:fldChar w:fldCharType="separate"/>
      </w:r>
      <w:r w:rsidR="00500708" w:rsidRPr="00500708">
        <w:t xml:space="preserve">Abu-Nasser, F. M. (2011). Perceptions of secondary school principals in Saudi Arabia of time management techniques. </w:t>
      </w:r>
      <w:r w:rsidR="00500708" w:rsidRPr="00500708">
        <w:rPr>
          <w:i/>
        </w:rPr>
        <w:t>Journal of Instructional Psychology, 38</w:t>
      </w:r>
      <w:r w:rsidR="00500708" w:rsidRPr="00500708">
        <w:t xml:space="preserve">(1), 18-23. </w:t>
      </w:r>
    </w:p>
    <w:p w:rsidR="00500708" w:rsidRPr="00500708" w:rsidRDefault="00500708" w:rsidP="00500708">
      <w:pPr>
        <w:pStyle w:val="EndNoteBibliography"/>
        <w:spacing w:after="0"/>
        <w:ind w:left="720" w:hanging="720"/>
      </w:pPr>
      <w:r w:rsidRPr="00500708">
        <w:t xml:space="preserve">Al-Fozan, M. I. A. A. (1997). </w:t>
      </w:r>
      <w:r w:rsidRPr="00500708">
        <w:rPr>
          <w:i/>
        </w:rPr>
        <w:t>The leadership style of headteachers and its relationship with primary school pupils' achievement in Riyadh, Saudi Arabia.</w:t>
      </w:r>
      <w:r w:rsidRPr="00500708">
        <w:t xml:space="preserve"> Durham University, </w:t>
      </w:r>
    </w:p>
    <w:p w:rsidR="00500708" w:rsidRPr="00500708" w:rsidRDefault="00500708" w:rsidP="00500708">
      <w:pPr>
        <w:pStyle w:val="EndNoteBibliography"/>
        <w:spacing w:after="0"/>
        <w:ind w:left="720" w:hanging="720"/>
      </w:pPr>
      <w:r w:rsidRPr="00500708">
        <w:t xml:space="preserve">Alameen, L., Male, T., &amp; Palaiologou, I. (2015). Exploring pedagogical leadership in early years education in Saudi Arabia. </w:t>
      </w:r>
      <w:r w:rsidRPr="00500708">
        <w:rPr>
          <w:i/>
        </w:rPr>
        <w:t>School Leadership &amp; Management, 35</w:t>
      </w:r>
      <w:r w:rsidRPr="00500708">
        <w:t xml:space="preserve">(2), 121-139. </w:t>
      </w:r>
    </w:p>
    <w:p w:rsidR="00500708" w:rsidRPr="00500708" w:rsidRDefault="00500708" w:rsidP="00500708">
      <w:pPr>
        <w:pStyle w:val="EndNoteBibliography"/>
        <w:spacing w:after="0"/>
        <w:ind w:left="720" w:hanging="720"/>
      </w:pPr>
      <w:r w:rsidRPr="00500708">
        <w:t xml:space="preserve">Alyami, R., &amp; Floyd, A. (2019). Female School Leaders’ Perceptions and Experiences of Decentralisation and Distributed Leadership in the Tatweer System in Saudi Arabia. </w:t>
      </w:r>
      <w:r w:rsidRPr="00500708">
        <w:rPr>
          <w:i/>
        </w:rPr>
        <w:t>Education Sciences, 9</w:t>
      </w:r>
      <w:r w:rsidRPr="00500708">
        <w:t xml:space="preserve">(1), 25. </w:t>
      </w:r>
    </w:p>
    <w:p w:rsidR="00500708" w:rsidRPr="00500708" w:rsidRDefault="00500708" w:rsidP="00500708">
      <w:pPr>
        <w:pStyle w:val="EndNoteBibliography"/>
        <w:spacing w:after="0"/>
        <w:ind w:left="720" w:hanging="720"/>
      </w:pPr>
      <w:r w:rsidRPr="00500708">
        <w:t xml:space="preserve">Drummond, A., &amp; Halsey, R. J. (2013). How hard can it be? The relative job demands of rural, regional and remote Australian educational leaders. </w:t>
      </w:r>
      <w:r w:rsidRPr="00500708">
        <w:rPr>
          <w:i/>
        </w:rPr>
        <w:t>Australian Journal of Education, 57</w:t>
      </w:r>
      <w:r w:rsidRPr="00500708">
        <w:t xml:space="preserve">(1), 19-31. </w:t>
      </w:r>
    </w:p>
    <w:p w:rsidR="00500708" w:rsidRPr="00500708" w:rsidRDefault="00500708" w:rsidP="00500708">
      <w:pPr>
        <w:pStyle w:val="EndNoteBibliography"/>
        <w:spacing w:after="0"/>
        <w:ind w:left="720" w:hanging="720"/>
      </w:pPr>
      <w:r w:rsidRPr="00500708">
        <w:t xml:space="preserve">Gallo, J., &amp; Beckman, P. (2016). A global view of rural education: Teacher preparation, recruitment, and retention. </w:t>
      </w:r>
      <w:r w:rsidRPr="00500708">
        <w:rPr>
          <w:i/>
        </w:rPr>
        <w:t>Global education review, 3</w:t>
      </w:r>
      <w:r w:rsidRPr="00500708">
        <w:t xml:space="preserve">(1). </w:t>
      </w:r>
    </w:p>
    <w:p w:rsidR="00500708" w:rsidRPr="00500708" w:rsidRDefault="00500708" w:rsidP="00500708">
      <w:pPr>
        <w:pStyle w:val="EndNoteBibliography"/>
        <w:spacing w:after="0"/>
        <w:ind w:left="720" w:hanging="720"/>
      </w:pPr>
      <w:r w:rsidRPr="00500708">
        <w:t xml:space="preserve">Hammer, P. C., Hughes, G., McClure, C., Reeves, C., &amp; Salgado, D. (2005). Rural Teacher Recruitment and Retention Practices: A Review of the Research Literature, National Survey of Rural Superintendents, and Case Studies of Programs in Virginia. </w:t>
      </w:r>
      <w:r w:rsidRPr="00500708">
        <w:rPr>
          <w:i/>
        </w:rPr>
        <w:t>Appalachia Educational Laboratory at Edvantia (NJ1)</w:t>
      </w:r>
      <w:r w:rsidRPr="00500708">
        <w:t xml:space="preserve">. </w:t>
      </w:r>
    </w:p>
    <w:p w:rsidR="00500708" w:rsidRPr="00500708" w:rsidRDefault="00500708" w:rsidP="00500708">
      <w:pPr>
        <w:pStyle w:val="EndNoteBibliography"/>
        <w:spacing w:after="0"/>
        <w:ind w:left="720" w:hanging="720"/>
      </w:pPr>
      <w:r w:rsidRPr="00500708">
        <w:t xml:space="preserve">MoE. (2019). Education and Vision 2030. Retrieved from </w:t>
      </w:r>
      <w:hyperlink r:id="rId4" w:history="1">
        <w:r w:rsidRPr="00500708">
          <w:rPr>
            <w:rStyle w:val="Hyperlink"/>
          </w:rPr>
          <w:t>https://www.moe.gov.sa/en/Pages/vision2030.aspx</w:t>
        </w:r>
      </w:hyperlink>
    </w:p>
    <w:p w:rsidR="00500708" w:rsidRPr="00500708" w:rsidRDefault="00500708" w:rsidP="00500708">
      <w:pPr>
        <w:pStyle w:val="EndNoteBibliography"/>
        <w:ind w:left="720" w:hanging="720"/>
      </w:pPr>
      <w:r w:rsidRPr="00500708">
        <w:t xml:space="preserve">Prew, M. (2009). Community involvement in school development: Modifying school improvement concepts to the needs of South African township schools. </w:t>
      </w:r>
      <w:r w:rsidRPr="00500708">
        <w:rPr>
          <w:i/>
        </w:rPr>
        <w:t>Educational Management Administration &amp; Leadership, 37</w:t>
      </w:r>
      <w:r w:rsidRPr="00500708">
        <w:t xml:space="preserve">(6), 824-846. </w:t>
      </w:r>
    </w:p>
    <w:p w:rsidR="00F0083B" w:rsidRDefault="00F0083B" w:rsidP="00500708">
      <w:r>
        <w:fldChar w:fldCharType="end"/>
      </w:r>
    </w:p>
    <w:sectPr w:rsidR="00F008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apfdes9ae0df5e0x5sv5eeavvfa20we9rdw&quot;&gt;My EndNote Library1-Converted&lt;record-ids&gt;&lt;item&gt;1&lt;/item&gt;&lt;item&gt;8&lt;/item&gt;&lt;item&gt;572&lt;/item&gt;&lt;item&gt;573&lt;/item&gt;&lt;item&gt;574&lt;/item&gt;&lt;item&gt;580&lt;/item&gt;&lt;item&gt;582&lt;/item&gt;&lt;item&gt;583&lt;/item&gt;&lt;item&gt;585&lt;/item&gt;&lt;/record-ids&gt;&lt;/item&gt;&lt;/Libraries&gt;"/>
  </w:docVars>
  <w:rsids>
    <w:rsidRoot w:val="00F0083B"/>
    <w:rsid w:val="00500708"/>
    <w:rsid w:val="006D4F66"/>
    <w:rsid w:val="009E0BF3"/>
    <w:rsid w:val="00A453A0"/>
    <w:rsid w:val="00C3358A"/>
    <w:rsid w:val="00F008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80F529-C1D0-45B3-8D86-91A49D49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F0083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F0083B"/>
    <w:rPr>
      <w:rFonts w:ascii="Calibri" w:hAnsi="Calibri" w:cs="Calibri"/>
      <w:noProof/>
      <w:lang w:val="en-US"/>
    </w:rPr>
  </w:style>
  <w:style w:type="paragraph" w:customStyle="1" w:styleId="EndNoteBibliography">
    <w:name w:val="EndNote Bibliography"/>
    <w:basedOn w:val="Normal"/>
    <w:link w:val="EndNoteBibliographyChar"/>
    <w:rsid w:val="00F0083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F0083B"/>
    <w:rPr>
      <w:rFonts w:ascii="Calibri" w:hAnsi="Calibri" w:cs="Calibri"/>
      <w:noProof/>
      <w:lang w:val="en-US"/>
    </w:rPr>
  </w:style>
  <w:style w:type="character" w:styleId="Hyperlink">
    <w:name w:val="Hyperlink"/>
    <w:basedOn w:val="DefaultParagraphFont"/>
    <w:uiPriority w:val="99"/>
    <w:unhideWhenUsed/>
    <w:rsid w:val="00F008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oe.gov.sa/en/Pages/vision203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 Alotaibi</dc:creator>
  <cp:keywords/>
  <dc:description/>
  <cp:lastModifiedBy>Emad Alotaibi</cp:lastModifiedBy>
  <cp:revision>3</cp:revision>
  <dcterms:created xsi:type="dcterms:W3CDTF">2021-06-08T15:15:00Z</dcterms:created>
  <dcterms:modified xsi:type="dcterms:W3CDTF">2021-06-08T15:48:00Z</dcterms:modified>
</cp:coreProperties>
</file>