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F460B" w:rsidRDefault="00000000">
      <w:pPr>
        <w:jc w:val="center"/>
      </w:pPr>
      <w:r>
        <w:t xml:space="preserve">Online Learning for Medical Students, </w:t>
      </w:r>
      <w:proofErr w:type="gramStart"/>
      <w:r>
        <w:t>How</w:t>
      </w:r>
      <w:proofErr w:type="gramEnd"/>
      <w:r>
        <w:t xml:space="preserve"> are the Implementation and Effectiveness?</w:t>
      </w:r>
    </w:p>
    <w:p w14:paraId="00000002" w14:textId="77777777" w:rsidR="008F460B" w:rsidRDefault="008F460B"/>
    <w:p w14:paraId="00000003" w14:textId="77777777" w:rsidR="008F460B" w:rsidRDefault="00000000">
      <w:pPr>
        <w:jc w:val="center"/>
      </w:pPr>
      <w:proofErr w:type="spellStart"/>
      <w:r>
        <w:t>Eti</w:t>
      </w:r>
      <w:proofErr w:type="spellEnd"/>
      <w:r>
        <w:t xml:space="preserve"> </w:t>
      </w:r>
      <w:proofErr w:type="spellStart"/>
      <w:r>
        <w:t>Poncorini</w:t>
      </w:r>
      <w:proofErr w:type="spellEnd"/>
      <w:r>
        <w:t xml:space="preserve"> </w:t>
      </w:r>
      <w:proofErr w:type="spellStart"/>
      <w:r>
        <w:t>Pamungkasari</w:t>
      </w:r>
      <w:proofErr w:type="spellEnd"/>
      <w:r>
        <w:t xml:space="preserve">, </w:t>
      </w:r>
      <w:proofErr w:type="spellStart"/>
      <w:r>
        <w:t>Atik</w:t>
      </w:r>
      <w:proofErr w:type="spellEnd"/>
      <w:r>
        <w:t xml:space="preserve"> </w:t>
      </w:r>
      <w:proofErr w:type="spellStart"/>
      <w:r>
        <w:t>Maftuhah</w:t>
      </w:r>
      <w:proofErr w:type="spellEnd"/>
      <w:r>
        <w:t xml:space="preserve">, </w:t>
      </w:r>
      <w:proofErr w:type="spellStart"/>
      <w:r>
        <w:t>Bulan</w:t>
      </w:r>
      <w:proofErr w:type="spellEnd"/>
      <w:r>
        <w:t xml:space="preserve"> </w:t>
      </w:r>
      <w:proofErr w:type="spellStart"/>
      <w:r>
        <w:t>Kakanita</w:t>
      </w:r>
      <w:proofErr w:type="spellEnd"/>
      <w:r>
        <w:t xml:space="preserve"> </w:t>
      </w:r>
      <w:proofErr w:type="spellStart"/>
      <w:r>
        <w:t>Hermasari</w:t>
      </w:r>
      <w:proofErr w:type="spellEnd"/>
      <w:r>
        <w:t xml:space="preserve">, </w:t>
      </w:r>
      <w:proofErr w:type="spellStart"/>
      <w:r>
        <w:t>Vitri</w:t>
      </w:r>
      <w:proofErr w:type="spellEnd"/>
      <w:r>
        <w:t xml:space="preserve"> </w:t>
      </w:r>
      <w:proofErr w:type="spellStart"/>
      <w:r>
        <w:t>Widyaningsih</w:t>
      </w:r>
      <w:proofErr w:type="spellEnd"/>
      <w:r>
        <w:t xml:space="preserve">, </w:t>
      </w:r>
      <w:proofErr w:type="spellStart"/>
      <w:r>
        <w:t>Adaninggar</w:t>
      </w:r>
      <w:proofErr w:type="spellEnd"/>
      <w:r>
        <w:t xml:space="preserve"> </w:t>
      </w:r>
      <w:proofErr w:type="spellStart"/>
      <w:r>
        <w:t>Angesti</w:t>
      </w:r>
      <w:proofErr w:type="spellEnd"/>
      <w:r>
        <w:t xml:space="preserve"> </w:t>
      </w:r>
      <w:proofErr w:type="spellStart"/>
      <w:r>
        <w:t>Laras</w:t>
      </w:r>
      <w:proofErr w:type="spellEnd"/>
      <w:r>
        <w:t xml:space="preserve">, Susan Dierickx, Maria </w:t>
      </w:r>
      <w:proofErr w:type="spellStart"/>
      <w:r>
        <w:t>Zolvo</w:t>
      </w:r>
      <w:proofErr w:type="spellEnd"/>
      <w:r>
        <w:t xml:space="preserve">, Ari </w:t>
      </w:r>
      <w:proofErr w:type="spellStart"/>
      <w:r>
        <w:t>Probandari</w:t>
      </w:r>
      <w:proofErr w:type="spellEnd"/>
    </w:p>
    <w:p w14:paraId="00000004" w14:textId="77777777" w:rsidR="008F460B" w:rsidRDefault="00000000">
      <w:r>
        <w:t xml:space="preserve"> </w:t>
      </w:r>
    </w:p>
    <w:p w14:paraId="00000005" w14:textId="77777777" w:rsidR="008F460B" w:rsidRDefault="00000000">
      <w:r>
        <w:t xml:space="preserve"> </w:t>
      </w:r>
    </w:p>
    <w:p w14:paraId="00000006" w14:textId="77777777" w:rsidR="008F460B" w:rsidRDefault="00000000">
      <w:r>
        <w:t>Research Objectives</w:t>
      </w:r>
    </w:p>
    <w:p w14:paraId="00000007" w14:textId="77777777" w:rsidR="008F460B" w:rsidRDefault="00000000" w:rsidP="002977AF">
      <w:pPr>
        <w:jc w:val="both"/>
      </w:pPr>
      <w:r>
        <w:t>This study aimed to determine the use of online learning and the effect of the COVID-19 pandemic on online learning for medical students.</w:t>
      </w:r>
    </w:p>
    <w:p w14:paraId="00000008" w14:textId="77777777" w:rsidR="008F460B" w:rsidRDefault="00000000">
      <w:r>
        <w:t xml:space="preserve"> </w:t>
      </w:r>
    </w:p>
    <w:p w14:paraId="00000009" w14:textId="77777777" w:rsidR="008F460B" w:rsidRDefault="00000000">
      <w:r>
        <w:t>Methodology</w:t>
      </w:r>
    </w:p>
    <w:p w14:paraId="0000000A" w14:textId="77777777" w:rsidR="008F460B" w:rsidRDefault="00000000" w:rsidP="002977AF">
      <w:pPr>
        <w:jc w:val="both"/>
      </w:pPr>
      <w:r>
        <w:t>This research was a qualitative study, conducted in 2022. The research participants were preclinical medical students, clinical medical students, and lecturers at 11 Medical Faculties in Indonesia. The sampling technique with cluster sampling was based on the Faculty of Medicine's accreditation. Data collection was carried out with a focus group discussion. Data analysis was carried out by thematic analysis.</w:t>
      </w:r>
    </w:p>
    <w:p w14:paraId="0000000B" w14:textId="77777777" w:rsidR="008F460B" w:rsidRDefault="00000000">
      <w:r>
        <w:t xml:space="preserve"> </w:t>
      </w:r>
    </w:p>
    <w:p w14:paraId="0000000C" w14:textId="77777777" w:rsidR="008F460B" w:rsidRDefault="00000000">
      <w:r>
        <w:t>Findings</w:t>
      </w:r>
    </w:p>
    <w:p w14:paraId="0000000D" w14:textId="77777777" w:rsidR="008F460B" w:rsidRDefault="00000000" w:rsidP="002977AF">
      <w:pPr>
        <w:jc w:val="both"/>
      </w:pPr>
      <w:r>
        <w:t>This study found several themes related to the use of online learning among medical students: online learning usage, the effectiveness of online learning, and the preference for learning methods (online, offline, blended). The COVID-19 pandemic has affected the learning process of medical students. Medical students have strategies to overcome problems experienced due to the COVID-19 pandemic in learning.</w:t>
      </w:r>
    </w:p>
    <w:p w14:paraId="0000000E" w14:textId="77777777" w:rsidR="008F460B" w:rsidRDefault="00000000">
      <w:r>
        <w:t xml:space="preserve"> </w:t>
      </w:r>
    </w:p>
    <w:p w14:paraId="0000000F" w14:textId="77777777" w:rsidR="008F460B" w:rsidRDefault="00000000">
      <w:r>
        <w:t>Research Outcomes</w:t>
      </w:r>
    </w:p>
    <w:p w14:paraId="00000010" w14:textId="77777777" w:rsidR="008F460B" w:rsidRDefault="00000000">
      <w:r>
        <w:t>Online learning could be considered as a learning strategy for medical students.</w:t>
      </w:r>
    </w:p>
    <w:p w14:paraId="00000011" w14:textId="77777777" w:rsidR="008F460B" w:rsidRDefault="00000000">
      <w:r>
        <w:t xml:space="preserve"> </w:t>
      </w:r>
    </w:p>
    <w:p w14:paraId="00000012" w14:textId="77777777" w:rsidR="008F460B" w:rsidRDefault="00000000">
      <w:proofErr w:type="spellStart"/>
      <w:r>
        <w:t>FutureScope</w:t>
      </w:r>
      <w:proofErr w:type="spellEnd"/>
    </w:p>
    <w:p w14:paraId="00000013" w14:textId="77777777" w:rsidR="008F460B" w:rsidRDefault="00000000" w:rsidP="002977AF">
      <w:pPr>
        <w:jc w:val="both"/>
      </w:pPr>
      <w:r>
        <w:t>Further research on online learning is needed, especially about clinical skills learning and online learning designs that can keep students playing an active role.</w:t>
      </w:r>
    </w:p>
    <w:p w14:paraId="00000014" w14:textId="77777777" w:rsidR="008F460B" w:rsidRDefault="008F460B"/>
    <w:p w14:paraId="00000015" w14:textId="77777777" w:rsidR="008F460B" w:rsidRDefault="008F460B"/>
    <w:p w14:paraId="00000018" w14:textId="77777777" w:rsidR="008F460B" w:rsidRDefault="008F460B"/>
    <w:sectPr w:rsidR="008F460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60B"/>
    <w:rsid w:val="002977AF"/>
    <w:rsid w:val="00322E29"/>
    <w:rsid w:val="008F460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74FCAA8C"/>
  <w15:docId w15:val="{240C1F21-3759-524D-B774-1EBEAB7D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id-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uiPriority w:val="9"/>
    <w:qFormat/>
    <w:pPr>
      <w:keepNext/>
      <w:keepLines/>
      <w:spacing w:before="400" w:after="120"/>
      <w:outlineLvl w:val="0"/>
    </w:pPr>
    <w:rPr>
      <w:sz w:val="40"/>
      <w:szCs w:val="40"/>
    </w:rPr>
  </w:style>
  <w:style w:type="paragraph" w:styleId="Judul2">
    <w:name w:val="heading 2"/>
    <w:basedOn w:val="Normal"/>
    <w:next w:val="Normal"/>
    <w:uiPriority w:val="9"/>
    <w:semiHidden/>
    <w:unhideWhenUsed/>
    <w:qFormat/>
    <w:pPr>
      <w:keepNext/>
      <w:keepLines/>
      <w:spacing w:before="360" w:after="120"/>
      <w:outlineLvl w:val="1"/>
    </w:pPr>
    <w:rPr>
      <w:sz w:val="32"/>
      <w:szCs w:val="32"/>
    </w:rPr>
  </w:style>
  <w:style w:type="paragraph" w:styleId="Judul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Judul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Judul5">
    <w:name w:val="heading 5"/>
    <w:basedOn w:val="Normal"/>
    <w:next w:val="Normal"/>
    <w:uiPriority w:val="9"/>
    <w:semiHidden/>
    <w:unhideWhenUsed/>
    <w:qFormat/>
    <w:pPr>
      <w:keepNext/>
      <w:keepLines/>
      <w:spacing w:before="240" w:after="80"/>
      <w:outlineLvl w:val="4"/>
    </w:pPr>
    <w:rPr>
      <w:color w:val="666666"/>
    </w:rPr>
  </w:style>
  <w:style w:type="paragraph" w:styleId="Judul6">
    <w:name w:val="heading 6"/>
    <w:basedOn w:val="Normal"/>
    <w:next w:val="Normal"/>
    <w:uiPriority w:val="9"/>
    <w:semiHidden/>
    <w:unhideWhenUsed/>
    <w:qFormat/>
    <w:pPr>
      <w:keepNext/>
      <w:keepLines/>
      <w:spacing w:before="240" w:after="80"/>
      <w:outlineLvl w:val="5"/>
    </w:pPr>
    <w:rPr>
      <w:i/>
      <w:color w:val="66666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Judul">
    <w:name w:val="Title"/>
    <w:basedOn w:val="Normal"/>
    <w:next w:val="Normal"/>
    <w:uiPriority w:val="10"/>
    <w:qFormat/>
    <w:pPr>
      <w:keepNext/>
      <w:keepLines/>
      <w:spacing w:after="60"/>
    </w:pPr>
    <w:rPr>
      <w:sz w:val="52"/>
      <w:szCs w:val="52"/>
    </w:rPr>
  </w:style>
  <w:style w:type="paragraph" w:styleId="Subjudu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Eti Poncorini Pamungkasari</cp:lastModifiedBy>
  <cp:revision>3</cp:revision>
  <dcterms:created xsi:type="dcterms:W3CDTF">2023-07-12T06:39:00Z</dcterms:created>
  <dcterms:modified xsi:type="dcterms:W3CDTF">2023-07-12T06:40:00Z</dcterms:modified>
</cp:coreProperties>
</file>