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8B" w:rsidRDefault="00947E8B"/>
    <w:p w:rsidR="005F3FE9" w:rsidRDefault="005F3FE9" w:rsidP="00924BD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272C30"/>
          <w:sz w:val="29"/>
          <w:szCs w:val="29"/>
          <w:lang w:val="en-US" w:eastAsia="fr-FR"/>
        </w:rPr>
      </w:pPr>
      <w:r w:rsidRPr="00B00007">
        <w:rPr>
          <w:rFonts w:ascii="inherit" w:eastAsia="Times New Roman" w:hAnsi="inherit" w:cs="Helvetica"/>
          <w:color w:val="272C30"/>
          <w:sz w:val="29"/>
          <w:szCs w:val="29"/>
          <w:lang w:val="en-US" w:eastAsia="fr-FR"/>
        </w:rPr>
        <w:t xml:space="preserve">- Paper Title - </w:t>
      </w:r>
    </w:p>
    <w:p w:rsidR="005F3FE9" w:rsidRPr="00144D5D" w:rsidRDefault="005437BC" w:rsidP="00E03FA3">
      <w:pPr>
        <w:shd w:val="clear" w:color="auto" w:fill="FFFFFF"/>
        <w:spacing w:after="230" w:line="240" w:lineRule="auto"/>
        <w:jc w:val="center"/>
        <w:textAlignment w:val="baseline"/>
        <w:rPr>
          <w:rFonts w:ascii="inherit" w:eastAsia="Times New Roman" w:hAnsi="inherit" w:cs="Helvetica"/>
          <w:sz w:val="29"/>
          <w:szCs w:val="29"/>
          <w:lang w:val="en-US"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AFBFE"/>
          <w:lang w:val="en-US"/>
        </w:rPr>
        <w:t xml:space="preserve">The Neuroscientific Approach to Education: Investigating the Effects 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shd w:val="clear" w:color="auto" w:fill="FAFBFE"/>
          <w:lang w:val="en-US"/>
        </w:rPr>
        <w:t>Neuropedagogy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shd w:val="clear" w:color="auto" w:fill="FAFBFE"/>
          <w:lang w:val="en-US"/>
        </w:rPr>
        <w:t xml:space="preserve"> on Learning O</w:t>
      </w:r>
      <w:r w:rsidR="005F3FE9" w:rsidRPr="00144D5D">
        <w:rPr>
          <w:rFonts w:asciiTheme="majorBidi" w:hAnsiTheme="majorBidi" w:cstheme="majorBidi"/>
          <w:b/>
          <w:bCs/>
          <w:sz w:val="28"/>
          <w:szCs w:val="28"/>
          <w:shd w:val="clear" w:color="auto" w:fill="FAFBFE"/>
          <w:lang w:val="en-US"/>
        </w:rPr>
        <w:t>utcomes</w:t>
      </w:r>
    </w:p>
    <w:p w:rsidR="005F3FE9" w:rsidRPr="001A70F8" w:rsidRDefault="005F3FE9" w:rsidP="005F3FE9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</w:pPr>
      <w:bookmarkStart w:id="0" w:name="_GoBack"/>
      <w:bookmarkEnd w:id="0"/>
      <w:r w:rsidRPr="001A70F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 w:eastAsia="fr-FR"/>
        </w:rPr>
        <w:t>Abstract</w:t>
      </w:r>
    </w:p>
    <w:p w:rsidR="005F3FE9" w:rsidRPr="00DE018D" w:rsidRDefault="005F3FE9" w:rsidP="00B85A01">
      <w:pPr>
        <w:rPr>
          <w:rFonts w:ascii="Segoe UI" w:hAnsi="Segoe UI" w:cs="Segoe UI"/>
          <w:color w:val="111827"/>
          <w:lang w:val="en-US"/>
        </w:rPr>
      </w:pP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Neuropedagogy</w:t>
      </w:r>
      <w:proofErr w:type="spellEnd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has gained significant attention in recent years. The literature review explores the theoretical foundations of </w:t>
      </w: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neuropedagogy</w:t>
      </w:r>
      <w:proofErr w:type="spellEnd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and delves into the cognitive processes involved in learning and how understanding these processes can inform teaching practices to optimize learning outcomes. </w:t>
      </w:r>
      <w:r w:rsidRPr="00291339">
        <w:rPr>
          <w:rFonts w:asciiTheme="majorBidi" w:hAnsiTheme="majorBidi" w:cstheme="majorBidi"/>
          <w:sz w:val="24"/>
          <w:szCs w:val="24"/>
          <w:lang w:val="en-US"/>
        </w:rPr>
        <w:t xml:space="preserve">The present study </w:t>
      </w:r>
      <w:proofErr w:type="gramStart"/>
      <w:r w:rsidRPr="00291339">
        <w:rPr>
          <w:rFonts w:asciiTheme="majorBidi" w:hAnsiTheme="majorBidi" w:cstheme="majorBidi"/>
          <w:sz w:val="24"/>
          <w:szCs w:val="24"/>
          <w:lang w:val="en-US"/>
        </w:rPr>
        <w:t>is based</w:t>
      </w:r>
      <w:proofErr w:type="gramEnd"/>
      <w:r w:rsidRPr="00291339">
        <w:rPr>
          <w:rFonts w:asciiTheme="majorBidi" w:hAnsiTheme="majorBidi" w:cstheme="majorBidi"/>
          <w:sz w:val="24"/>
          <w:szCs w:val="24"/>
          <w:lang w:val="en-US"/>
        </w:rPr>
        <w:t xml:space="preserve"> on the assumption that </w:t>
      </w:r>
      <w:r w:rsidR="00E0286F" w:rsidRPr="00E0286F">
        <w:rPr>
          <w:rFonts w:asciiTheme="majorBidi" w:hAnsiTheme="majorBidi" w:cstheme="majorBidi"/>
          <w:color w:val="111827"/>
          <w:sz w:val="24"/>
          <w:szCs w:val="24"/>
          <w:lang w:val="en-US"/>
        </w:rPr>
        <w:t>there is a dearth of research pertaining to the</w:t>
      </w:r>
      <w:r w:rsidR="00E0286F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</w:t>
      </w:r>
      <w:r w:rsidRPr="00291339">
        <w:rPr>
          <w:rFonts w:asciiTheme="majorBidi" w:hAnsiTheme="majorBidi" w:cstheme="majorBidi"/>
          <w:sz w:val="24"/>
          <w:szCs w:val="24"/>
          <w:lang w:val="en-US"/>
        </w:rPr>
        <w:t xml:space="preserve">conceptualization of </w:t>
      </w:r>
      <w:proofErr w:type="spellStart"/>
      <w:r w:rsidRPr="00291339">
        <w:rPr>
          <w:rFonts w:asciiTheme="majorBidi" w:hAnsiTheme="majorBidi" w:cstheme="majorBidi"/>
          <w:sz w:val="24"/>
          <w:szCs w:val="24"/>
          <w:lang w:val="en-US"/>
        </w:rPr>
        <w:t>neuropedagogy</w:t>
      </w:r>
      <w:proofErr w:type="spellEnd"/>
      <w:r w:rsidR="00E0286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E0286F">
        <w:rPr>
          <w:rFonts w:ascii="Segoe UI" w:hAnsi="Segoe UI" w:cs="Segoe UI"/>
          <w:color w:val="111827"/>
          <w:lang w:val="en-US"/>
        </w:rPr>
        <w:t>the translation of</w:t>
      </w:r>
      <w:r w:rsidR="00E0286F" w:rsidRPr="00E0286F">
        <w:rPr>
          <w:rFonts w:ascii="Segoe UI" w:hAnsi="Segoe UI" w:cs="Segoe UI"/>
          <w:color w:val="111827"/>
          <w:lang w:val="en-US"/>
        </w:rPr>
        <w:t xml:space="preserve"> neuroscientific findings into practical applications for educators.</w:t>
      </w:r>
      <w:r w:rsidRPr="00291339">
        <w:rPr>
          <w:rFonts w:asciiTheme="majorBidi" w:hAnsiTheme="majorBidi" w:cstheme="majorBidi"/>
          <w:sz w:val="24"/>
          <w:szCs w:val="24"/>
          <w:lang w:val="en-US"/>
        </w:rPr>
        <w:t xml:space="preserve"> Therefore, th</w:t>
      </w:r>
      <w:r w:rsidR="00E0286F">
        <w:rPr>
          <w:rFonts w:asciiTheme="majorBidi" w:hAnsiTheme="majorBidi" w:cstheme="majorBidi"/>
          <w:sz w:val="24"/>
          <w:szCs w:val="24"/>
          <w:lang w:val="en-US"/>
        </w:rPr>
        <w:t xml:space="preserve">is study aims </w:t>
      </w:r>
      <w:r w:rsidRPr="00291339">
        <w:rPr>
          <w:rFonts w:asciiTheme="majorBidi" w:hAnsiTheme="majorBidi" w:cstheme="majorBidi"/>
          <w:sz w:val="24"/>
          <w:szCs w:val="24"/>
          <w:lang w:val="en-US"/>
        </w:rPr>
        <w:t>to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investigate the effectiveness of specific </w:t>
      </w: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neuropedagogical</w:t>
      </w:r>
      <w:proofErr w:type="spellEnd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interventions in optimizing learning outcomes of </w:t>
      </w:r>
      <w:r w:rsidR="00B85A01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business students. 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Using a mixed-methods approach to gather both quantitative and qualitative data, this research will </w:t>
      </w:r>
      <w:r w:rsidR="002D73B2">
        <w:rPr>
          <w:rFonts w:asciiTheme="majorBidi" w:hAnsiTheme="majorBidi" w:cstheme="majorBidi"/>
          <w:color w:val="111827"/>
          <w:sz w:val="24"/>
          <w:szCs w:val="24"/>
          <w:lang w:val="en-US"/>
        </w:rPr>
        <w:t>implement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</w:t>
      </w: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</w:t>
      </w:r>
      <w:r w:rsidR="000F1E52">
        <w:rPr>
          <w:rFonts w:asciiTheme="majorBidi" w:hAnsiTheme="majorBidi" w:cstheme="majorBidi"/>
          <w:color w:val="111827"/>
          <w:sz w:val="24"/>
          <w:szCs w:val="24"/>
          <w:lang w:val="en-US"/>
        </w:rPr>
        <w:t>gogical</w:t>
      </w:r>
      <w:proofErr w:type="spellEnd"/>
      <w:r w:rsidR="000F1E52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techniques and assess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their impact on learning outcomes. </w:t>
      </w:r>
      <w:r w:rsidR="00B85A01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The participants include </w:t>
      </w:r>
      <w:r w:rsidR="00B85A01"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undergraduate </w:t>
      </w:r>
      <w:r w:rsidR="00B85A01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business </w:t>
      </w:r>
      <w:r w:rsidR="00B85A01"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students at ISCAE</w:t>
      </w:r>
      <w:r w:rsidR="00B85A01" w:rsidRPr="00317711">
        <w:rPr>
          <w:rFonts w:asciiTheme="majorBidi" w:hAnsiTheme="majorBidi" w:cstheme="majorBidi"/>
          <w:color w:val="111827"/>
          <w:sz w:val="24"/>
          <w:szCs w:val="24"/>
          <w:lang w:val="en-US"/>
        </w:rPr>
        <w:t>-Casablanca</w:t>
      </w:r>
      <w:r w:rsidR="00B85A01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in Morocco</w:t>
      </w:r>
      <w:r w:rsidR="00B85A01"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. 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The </w:t>
      </w:r>
      <w:r w:rsidR="00BF0279">
        <w:rPr>
          <w:rFonts w:asciiTheme="majorBidi" w:hAnsiTheme="majorBidi" w:cstheme="majorBidi"/>
          <w:color w:val="111827"/>
          <w:sz w:val="24"/>
          <w:szCs w:val="24"/>
          <w:lang w:val="en-US"/>
        </w:rPr>
        <w:t>result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s suggest that </w:t>
      </w:r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students who received </w:t>
      </w:r>
      <w:proofErr w:type="spellStart"/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neuropedagogical</w:t>
      </w:r>
      <w:proofErr w:type="spellEnd"/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interventions showed significant improvements in their academic performance compared to those who did not participate in the interventions. </w:t>
      </w:r>
      <w:proofErr w:type="gramStart"/>
      <w:r w:rsidR="00A50558">
        <w:rPr>
          <w:rFonts w:asciiTheme="majorBidi" w:hAnsiTheme="majorBidi" w:cstheme="majorBidi"/>
          <w:color w:val="111827"/>
          <w:sz w:val="24"/>
          <w:szCs w:val="24"/>
          <w:lang w:val="en-US"/>
        </w:rPr>
        <w:t>Also</w:t>
      </w:r>
      <w:proofErr w:type="gramEnd"/>
      <w:r w:rsidR="00A50558">
        <w:rPr>
          <w:rFonts w:asciiTheme="majorBidi" w:hAnsiTheme="majorBidi" w:cstheme="majorBidi"/>
          <w:color w:val="111827"/>
          <w:sz w:val="24"/>
          <w:szCs w:val="24"/>
          <w:lang w:val="en-US"/>
        </w:rPr>
        <w:t>, p</w:t>
      </w:r>
      <w:r w:rsidR="00DE018D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>articipants reported increased motivation, engagement, and enjoyment in their learning experiences following the interventions. More specifically, their</w:t>
      </w:r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cognitive skills</w:t>
      </w:r>
      <w:r w:rsidR="00DE018D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>,</w:t>
      </w:r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</w:t>
      </w:r>
      <w:r w:rsidR="00DE018D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>namely</w:t>
      </w:r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critical thinking, problem-solving, and information processing</w:t>
      </w:r>
      <w:r w:rsidR="00DE018D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have improved</w:t>
      </w:r>
      <w:r w:rsidR="00EA6C49" w:rsidRPr="00183CC4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. 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The implications of this paper aim to promote research and collaboration within </w:t>
      </w:r>
      <w:r w:rsidR="007806E9">
        <w:rPr>
          <w:rFonts w:asciiTheme="majorBidi" w:hAnsiTheme="majorBidi" w:cstheme="majorBidi"/>
          <w:color w:val="111827"/>
          <w:sz w:val="24"/>
          <w:szCs w:val="24"/>
          <w:lang w:val="en-US"/>
        </w:rPr>
        <w:t>Business communication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and pave the way for more effective and inclusive educational experiences for learners.  Future research could explore the long-term effects of </w:t>
      </w: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neuropedagogy</w:t>
      </w:r>
      <w:proofErr w:type="spellEnd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on </w:t>
      </w:r>
      <w:r w:rsidR="002D7AC2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the 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retention rates, career success, and overall academic performance</w:t>
      </w:r>
      <w:r w:rsidR="002D7AC2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of business </w:t>
      </w:r>
      <w:r w:rsidR="002D7AC2"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student</w:t>
      </w:r>
      <w:r w:rsidR="002D7AC2">
        <w:rPr>
          <w:rFonts w:asciiTheme="majorBidi" w:hAnsiTheme="majorBidi" w:cstheme="majorBidi"/>
          <w:color w:val="111827"/>
          <w:sz w:val="24"/>
          <w:szCs w:val="24"/>
          <w:lang w:val="en-US"/>
        </w:rPr>
        <w:t>s</w:t>
      </w:r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. Additionally, investigating the scalability of </w:t>
      </w:r>
      <w:proofErr w:type="spellStart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>neuropedagogical</w:t>
      </w:r>
      <w:proofErr w:type="spellEnd"/>
      <w:r w:rsidRPr="00291339">
        <w:rPr>
          <w:rFonts w:asciiTheme="majorBidi" w:hAnsiTheme="majorBidi" w:cstheme="majorBidi"/>
          <w:color w:val="111827"/>
          <w:sz w:val="24"/>
          <w:szCs w:val="24"/>
          <w:lang w:val="en-US"/>
        </w:rPr>
        <w:t xml:space="preserve"> approaches across different disciplines and educational contexts would provide valuable insights for educators and policymakers. </w:t>
      </w:r>
    </w:p>
    <w:p w:rsidR="00291339" w:rsidRPr="000C6809" w:rsidRDefault="00291339" w:rsidP="00291339">
      <w:pPr>
        <w:shd w:val="clear" w:color="auto" w:fill="FFFFFF"/>
        <w:spacing w:line="235" w:lineRule="atLeast"/>
        <w:rPr>
          <w:rFonts w:asciiTheme="majorBidi" w:eastAsia="Times New Roman" w:hAnsiTheme="majorBidi" w:cstheme="majorBidi"/>
          <w:i/>
          <w:iCs/>
          <w:color w:val="222222"/>
          <w:lang w:val="en-US" w:eastAsia="fr-FR"/>
        </w:rPr>
      </w:pPr>
      <w:r w:rsidRPr="000C6809">
        <w:rPr>
          <w:rFonts w:asciiTheme="majorBidi" w:eastAsia="Times New Roman" w:hAnsiTheme="majorBidi" w:cstheme="majorBidi"/>
          <w:b/>
          <w:bCs/>
          <w:color w:val="222222"/>
          <w:lang w:val="en-US" w:eastAsia="fr-FR"/>
        </w:rPr>
        <w:t>Keywords—</w:t>
      </w:r>
      <w:r w:rsidRPr="000C6809">
        <w:rPr>
          <w:rFonts w:asciiTheme="majorBidi" w:eastAsia="Times New Roman" w:hAnsiTheme="majorBidi" w:cstheme="majorBidi"/>
          <w:i/>
          <w:iCs/>
          <w:color w:val="222222"/>
          <w:lang w:val="en-US" w:eastAsia="fr-FR"/>
        </w:rPr>
        <w:t xml:space="preserve">Brain, Business English, Education, Learning outcomes, </w:t>
      </w:r>
      <w:r w:rsidR="00E55CBC">
        <w:rPr>
          <w:rFonts w:asciiTheme="majorBidi" w:eastAsia="Times New Roman" w:hAnsiTheme="majorBidi" w:cstheme="majorBidi"/>
          <w:i/>
          <w:iCs/>
          <w:color w:val="222222"/>
          <w:lang w:val="en-US" w:eastAsia="fr-FR"/>
        </w:rPr>
        <w:t xml:space="preserve">Morocco, </w:t>
      </w:r>
      <w:proofErr w:type="spellStart"/>
      <w:r w:rsidRPr="000C6809">
        <w:rPr>
          <w:rFonts w:asciiTheme="majorBidi" w:eastAsia="Times New Roman" w:hAnsiTheme="majorBidi" w:cstheme="majorBidi"/>
          <w:i/>
          <w:iCs/>
          <w:color w:val="222222"/>
          <w:lang w:val="en-US" w:eastAsia="fr-FR"/>
        </w:rPr>
        <w:t>Neuropedagogy</w:t>
      </w:r>
      <w:proofErr w:type="spellEnd"/>
      <w:r w:rsidRPr="000C6809">
        <w:rPr>
          <w:rFonts w:asciiTheme="majorBidi" w:eastAsia="Times New Roman" w:hAnsiTheme="majorBidi" w:cstheme="majorBidi"/>
          <w:i/>
          <w:iCs/>
          <w:color w:val="222222"/>
          <w:lang w:val="en-US" w:eastAsia="fr-FR"/>
        </w:rPr>
        <w:t>, Mixed-Research Approach, Undergraduate students.</w:t>
      </w:r>
    </w:p>
    <w:p w:rsidR="00291339" w:rsidRPr="00291339" w:rsidRDefault="00291339" w:rsidP="005F3FE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291339" w:rsidRPr="0029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9"/>
    <w:rsid w:val="000C6809"/>
    <w:rsid w:val="000F1E52"/>
    <w:rsid w:val="00144D5D"/>
    <w:rsid w:val="00183CC4"/>
    <w:rsid w:val="001A385D"/>
    <w:rsid w:val="00291339"/>
    <w:rsid w:val="002D73B2"/>
    <w:rsid w:val="002D7AC2"/>
    <w:rsid w:val="00317711"/>
    <w:rsid w:val="005437BC"/>
    <w:rsid w:val="005F3FE9"/>
    <w:rsid w:val="007806E9"/>
    <w:rsid w:val="00813D70"/>
    <w:rsid w:val="00924BD2"/>
    <w:rsid w:val="00947E8B"/>
    <w:rsid w:val="00A0598D"/>
    <w:rsid w:val="00A50558"/>
    <w:rsid w:val="00B40733"/>
    <w:rsid w:val="00B456F0"/>
    <w:rsid w:val="00B85A01"/>
    <w:rsid w:val="00BF0279"/>
    <w:rsid w:val="00DE018D"/>
    <w:rsid w:val="00E0286F"/>
    <w:rsid w:val="00E03FA3"/>
    <w:rsid w:val="00E55CBC"/>
    <w:rsid w:val="00E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DF19-9F60-431D-BCC1-DB3F4A2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C4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02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26</cp:revision>
  <dcterms:created xsi:type="dcterms:W3CDTF">2024-02-14T19:56:00Z</dcterms:created>
  <dcterms:modified xsi:type="dcterms:W3CDTF">2024-03-07T10:29:00Z</dcterms:modified>
</cp:coreProperties>
</file>