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5180" w14:textId="0985778D" w:rsidR="00DB31AA" w:rsidRPr="00AE59C0" w:rsidRDefault="00DB31AA" w:rsidP="00DB31AA">
      <w:pPr>
        <w:jc w:val="center"/>
        <w:rPr>
          <w:rFonts w:ascii="Times New Roman" w:eastAsia="Times New Roman" w:hAnsi="Times New Roman" w:cs="Times New Roman"/>
          <w:b/>
          <w:sz w:val="28"/>
          <w:szCs w:val="28"/>
        </w:rPr>
      </w:pPr>
      <w:r>
        <w:rPr>
          <w:rFonts w:ascii="Times New Roman" w:eastAsia="Times New Roman" w:hAnsi="Times New Roman" w:cs="Times New Roman"/>
          <w:b/>
          <w:sz w:val="40"/>
          <w:szCs w:val="40"/>
        </w:rPr>
        <w:t xml:space="preserve">Thai Vendors’ English Communication Skill Needs </w:t>
      </w:r>
    </w:p>
    <w:p w14:paraId="4A2851BF" w14:textId="77777777" w:rsidR="00DB31AA" w:rsidRPr="00AE59C0" w:rsidRDefault="00DB31AA" w:rsidP="00DB31AA">
      <w:pPr>
        <w:jc w:val="center"/>
        <w:rPr>
          <w:rFonts w:ascii="Times New Roman" w:hAnsi="Times New Roman" w:cs="Times New Roman"/>
          <w:b/>
          <w:bCs/>
          <w:sz w:val="24"/>
          <w:szCs w:val="24"/>
        </w:rPr>
      </w:pPr>
      <w:proofErr w:type="spellStart"/>
      <w:proofErr w:type="gramStart"/>
      <w:r w:rsidRPr="00AE59C0">
        <w:rPr>
          <w:rFonts w:ascii="Times New Roman" w:hAnsi="Times New Roman" w:cs="Times New Roman"/>
          <w:b/>
          <w:bCs/>
          <w:sz w:val="24"/>
          <w:szCs w:val="24"/>
        </w:rPr>
        <w:t>Parichart</w:t>
      </w:r>
      <w:proofErr w:type="spellEnd"/>
      <w:r w:rsidRPr="00AE59C0">
        <w:rPr>
          <w:rFonts w:ascii="Times New Roman" w:hAnsi="Times New Roman" w:cs="Times New Roman"/>
          <w:b/>
          <w:bCs/>
          <w:sz w:val="24"/>
          <w:szCs w:val="24"/>
        </w:rPr>
        <w:t xml:space="preserve">  Toomnan</w:t>
      </w:r>
      <w:proofErr w:type="gramEnd"/>
      <w:r w:rsidRPr="00F9650C">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Bodee</w:t>
      </w:r>
      <w:proofErr w:type="spellEnd"/>
      <w:r>
        <w:rPr>
          <w:rFonts w:ascii="Times New Roman" w:hAnsi="Times New Roman" w:cs="Times New Roman"/>
          <w:b/>
          <w:bCs/>
          <w:sz w:val="24"/>
          <w:szCs w:val="24"/>
        </w:rPr>
        <w:t xml:space="preserve"> Putsyainunt</w:t>
      </w:r>
      <w:r w:rsidRPr="00F9650C">
        <w:rPr>
          <w:rFonts w:ascii="Times New Roman" w:hAnsi="Times New Roman" w:cs="Times New Roman"/>
          <w:b/>
          <w:bCs/>
          <w:sz w:val="24"/>
          <w:szCs w:val="24"/>
          <w:vertAlign w:val="superscript"/>
        </w:rPr>
        <w:t>2</w:t>
      </w:r>
    </w:p>
    <w:p w14:paraId="07D4F9B6" w14:textId="77777777" w:rsidR="00DB31AA" w:rsidRPr="00AE59C0" w:rsidRDefault="00DB31AA" w:rsidP="00DB31AA">
      <w:pPr>
        <w:spacing w:line="240" w:lineRule="auto"/>
        <w:jc w:val="center"/>
        <w:rPr>
          <w:rFonts w:ascii="Times New Roman" w:eastAsia="Times New Roman" w:hAnsi="Times New Roman" w:cs="Times New Roman"/>
          <w:b/>
          <w:sz w:val="24"/>
          <w:szCs w:val="24"/>
        </w:rPr>
      </w:pPr>
      <w:r>
        <w:rPr>
          <w:rFonts w:ascii="Times New Roman" w:hAnsi="Times New Roman" w:cs="Times New Roman"/>
          <w:i/>
          <w:iCs/>
          <w:sz w:val="24"/>
          <w:szCs w:val="24"/>
        </w:rPr>
        <w:t xml:space="preserve">Faculty of Interdisciplinary Studies, </w:t>
      </w:r>
      <w:proofErr w:type="spellStart"/>
      <w:r w:rsidRPr="00AE59C0">
        <w:rPr>
          <w:rFonts w:ascii="Times New Roman" w:hAnsi="Times New Roman" w:cs="Times New Roman"/>
          <w:i/>
          <w:iCs/>
          <w:sz w:val="24"/>
          <w:szCs w:val="24"/>
        </w:rPr>
        <w:t>Khon</w:t>
      </w:r>
      <w:proofErr w:type="spellEnd"/>
      <w:r w:rsidRPr="00AE59C0">
        <w:rPr>
          <w:rFonts w:ascii="Times New Roman" w:hAnsi="Times New Roman" w:cs="Times New Roman"/>
          <w:i/>
          <w:iCs/>
          <w:sz w:val="24"/>
          <w:szCs w:val="24"/>
        </w:rPr>
        <w:t xml:space="preserve"> </w:t>
      </w:r>
      <w:proofErr w:type="spellStart"/>
      <w:r w:rsidRPr="00AE59C0">
        <w:rPr>
          <w:rFonts w:ascii="Times New Roman" w:hAnsi="Times New Roman" w:cs="Times New Roman"/>
          <w:i/>
          <w:iCs/>
          <w:sz w:val="24"/>
          <w:szCs w:val="24"/>
        </w:rPr>
        <w:t>Kaen</w:t>
      </w:r>
      <w:proofErr w:type="spellEnd"/>
      <w:r w:rsidRPr="00AE59C0">
        <w:rPr>
          <w:rFonts w:ascii="Times New Roman" w:hAnsi="Times New Roman" w:cs="Times New Roman"/>
          <w:i/>
          <w:iCs/>
          <w:sz w:val="24"/>
          <w:szCs w:val="24"/>
        </w:rPr>
        <w:t xml:space="preserve"> University</w:t>
      </w:r>
      <w:r w:rsidRPr="00F9650C">
        <w:rPr>
          <w:rFonts w:ascii="Times New Roman" w:hAnsi="Times New Roman" w:cs="Times New Roman"/>
          <w:i/>
          <w:iCs/>
          <w:sz w:val="24"/>
          <w:szCs w:val="24"/>
          <w:vertAlign w:val="superscript"/>
        </w:rPr>
        <w:t>1</w:t>
      </w:r>
      <w:r>
        <w:rPr>
          <w:rFonts w:ascii="Times New Roman" w:hAnsi="Times New Roman" w:cs="Times New Roman"/>
          <w:i/>
          <w:iCs/>
          <w:sz w:val="24"/>
          <w:szCs w:val="24"/>
        </w:rPr>
        <w:br/>
        <w:t xml:space="preserve">Faculty of Interdisciplinary Studies, </w:t>
      </w:r>
      <w:proofErr w:type="spellStart"/>
      <w:r w:rsidRPr="00AE59C0">
        <w:rPr>
          <w:rFonts w:ascii="Times New Roman" w:hAnsi="Times New Roman" w:cs="Times New Roman"/>
          <w:i/>
          <w:iCs/>
          <w:sz w:val="24"/>
          <w:szCs w:val="24"/>
        </w:rPr>
        <w:t>Khon</w:t>
      </w:r>
      <w:proofErr w:type="spellEnd"/>
      <w:r w:rsidRPr="00AE59C0">
        <w:rPr>
          <w:rFonts w:ascii="Times New Roman" w:hAnsi="Times New Roman" w:cs="Times New Roman"/>
          <w:i/>
          <w:iCs/>
          <w:sz w:val="24"/>
          <w:szCs w:val="24"/>
        </w:rPr>
        <w:t xml:space="preserve"> </w:t>
      </w:r>
      <w:proofErr w:type="spellStart"/>
      <w:r w:rsidRPr="00AE59C0">
        <w:rPr>
          <w:rFonts w:ascii="Times New Roman" w:hAnsi="Times New Roman" w:cs="Times New Roman"/>
          <w:i/>
          <w:iCs/>
          <w:sz w:val="24"/>
          <w:szCs w:val="24"/>
        </w:rPr>
        <w:t>Kaen</w:t>
      </w:r>
      <w:proofErr w:type="spellEnd"/>
      <w:r w:rsidRPr="00AE59C0">
        <w:rPr>
          <w:rFonts w:ascii="Times New Roman" w:hAnsi="Times New Roman" w:cs="Times New Roman"/>
          <w:i/>
          <w:iCs/>
          <w:sz w:val="24"/>
          <w:szCs w:val="24"/>
        </w:rPr>
        <w:t xml:space="preserve"> University</w:t>
      </w:r>
      <w:r w:rsidRPr="00F9650C">
        <w:rPr>
          <w:rFonts w:ascii="Times New Roman" w:hAnsi="Times New Roman" w:cs="Times New Roman"/>
          <w:i/>
          <w:iCs/>
          <w:sz w:val="24"/>
          <w:szCs w:val="24"/>
          <w:vertAlign w:val="superscript"/>
        </w:rPr>
        <w:t>2</w:t>
      </w:r>
    </w:p>
    <w:p w14:paraId="684918A3" w14:textId="7352B579" w:rsidR="00BD543C" w:rsidRPr="00AE59C0" w:rsidRDefault="00BD543C" w:rsidP="00073F77">
      <w:pPr>
        <w:jc w:val="center"/>
        <w:rPr>
          <w:rFonts w:ascii="Times New Roman" w:eastAsia="Times New Roman" w:hAnsi="Times New Roman" w:cs="Times New Roman"/>
          <w:b/>
          <w:sz w:val="24"/>
          <w:szCs w:val="24"/>
        </w:rPr>
      </w:pPr>
    </w:p>
    <w:p w14:paraId="57431562" w14:textId="46EA186D" w:rsidR="00BD543C" w:rsidRPr="00AE59C0" w:rsidRDefault="00073F77" w:rsidP="00073F77">
      <w:pPr>
        <w:spacing w:line="240" w:lineRule="auto"/>
        <w:jc w:val="center"/>
        <w:rPr>
          <w:rFonts w:ascii="Times New Roman" w:eastAsia="Times New Roman" w:hAnsi="Times New Roman" w:cs="Times New Roman"/>
          <w:b/>
          <w:sz w:val="28"/>
          <w:szCs w:val="28"/>
        </w:rPr>
      </w:pPr>
      <w:r w:rsidRPr="00AE59C0">
        <w:rPr>
          <w:rFonts w:ascii="Times New Roman" w:eastAsia="Times New Roman" w:hAnsi="Times New Roman" w:cs="Times New Roman"/>
          <w:b/>
          <w:sz w:val="28"/>
          <w:szCs w:val="28"/>
        </w:rPr>
        <w:br/>
      </w:r>
      <w:r w:rsidR="00FB2C03" w:rsidRPr="00AE59C0">
        <w:rPr>
          <w:rFonts w:ascii="Times New Roman" w:eastAsia="Times New Roman" w:hAnsi="Times New Roman" w:cs="Times New Roman"/>
          <w:b/>
          <w:sz w:val="28"/>
          <w:szCs w:val="28"/>
        </w:rPr>
        <w:t>Abstract</w:t>
      </w:r>
    </w:p>
    <w:p w14:paraId="43982738" w14:textId="4BF324DF" w:rsidR="00BD543C" w:rsidRPr="00DB31AA" w:rsidRDefault="00FB2C03" w:rsidP="00073F77">
      <w:pPr>
        <w:spacing w:line="240" w:lineRule="auto"/>
        <w:jc w:val="both"/>
        <w:rPr>
          <w:rFonts w:ascii="Times New Roman" w:eastAsia="Times New Roman" w:hAnsi="Times New Roman" w:cs="Times New Roman"/>
          <w:iCs/>
          <w:sz w:val="24"/>
          <w:szCs w:val="24"/>
        </w:rPr>
      </w:pPr>
      <w:r w:rsidRPr="00AE59C0">
        <w:rPr>
          <w:rFonts w:ascii="Times New Roman" w:eastAsia="Times New Roman" w:hAnsi="Times New Roman" w:cs="Times New Roman"/>
          <w:sz w:val="24"/>
          <w:szCs w:val="24"/>
        </w:rPr>
        <w:tab/>
      </w:r>
      <w:r w:rsidRPr="00DB31AA">
        <w:rPr>
          <w:rFonts w:ascii="Times New Roman" w:eastAsia="Times New Roman" w:hAnsi="Times New Roman" w:cs="Times New Roman"/>
          <w:iCs/>
          <w:sz w:val="24"/>
          <w:szCs w:val="24"/>
        </w:rPr>
        <w:t xml:space="preserve">The aim of the study </w:t>
      </w:r>
      <w:r w:rsidR="00F710B5" w:rsidRPr="00DB31AA">
        <w:rPr>
          <w:rFonts w:ascii="Times New Roman" w:eastAsia="Times New Roman" w:hAnsi="Times New Roman" w:cs="Times New Roman"/>
          <w:iCs/>
          <w:sz w:val="24"/>
          <w:szCs w:val="24"/>
        </w:rPr>
        <w:t>was</w:t>
      </w:r>
      <w:r w:rsidRPr="00DB31AA">
        <w:rPr>
          <w:rFonts w:ascii="Times New Roman" w:eastAsia="Times New Roman" w:hAnsi="Times New Roman" w:cs="Times New Roman"/>
          <w:iCs/>
          <w:sz w:val="24"/>
          <w:szCs w:val="24"/>
        </w:rPr>
        <w:t xml:space="preserve"> to </w:t>
      </w:r>
      <w:r w:rsidR="00854DBA" w:rsidRPr="00DB31AA">
        <w:rPr>
          <w:rFonts w:ascii="Times New Roman" w:eastAsia="Times New Roman" w:hAnsi="Times New Roman" w:cs="Times New Roman"/>
          <w:iCs/>
          <w:sz w:val="24"/>
          <w:szCs w:val="24"/>
        </w:rPr>
        <w:t>examine</w:t>
      </w:r>
      <w:r w:rsidRPr="00DB31AA">
        <w:rPr>
          <w:rFonts w:ascii="Times New Roman" w:eastAsia="Times New Roman" w:hAnsi="Times New Roman" w:cs="Times New Roman"/>
          <w:iCs/>
          <w:sz w:val="24"/>
          <w:szCs w:val="24"/>
        </w:rPr>
        <w:t xml:space="preserve"> the needs and problems of Thai vendors in employing English in their workplace and their needs regarding English training, so as to create </w:t>
      </w:r>
      <w:r w:rsidR="003D6555" w:rsidRPr="00DB31AA">
        <w:rPr>
          <w:rFonts w:ascii="Times New Roman" w:eastAsia="Times New Roman" w:hAnsi="Times New Roman" w:cs="Times New Roman"/>
          <w:iCs/>
          <w:sz w:val="24"/>
          <w:szCs w:val="24"/>
        </w:rPr>
        <w:t xml:space="preserve">an </w:t>
      </w:r>
      <w:r w:rsidRPr="00DB31AA">
        <w:rPr>
          <w:rFonts w:ascii="Times New Roman" w:eastAsia="Times New Roman" w:hAnsi="Times New Roman" w:cs="Times New Roman"/>
          <w:iCs/>
          <w:sz w:val="24"/>
          <w:szCs w:val="24"/>
        </w:rPr>
        <w:t xml:space="preserve">English training course to </w:t>
      </w:r>
      <w:r w:rsidR="003D6555" w:rsidRPr="00DB31AA">
        <w:rPr>
          <w:rFonts w:ascii="Times New Roman" w:eastAsia="Times New Roman" w:hAnsi="Times New Roman" w:cs="Times New Roman"/>
          <w:iCs/>
          <w:sz w:val="24"/>
          <w:szCs w:val="24"/>
        </w:rPr>
        <w:t>enhance</w:t>
      </w:r>
      <w:r w:rsidRPr="00DB31AA">
        <w:rPr>
          <w:rFonts w:ascii="Times New Roman" w:eastAsia="Times New Roman" w:hAnsi="Times New Roman" w:cs="Times New Roman"/>
          <w:iCs/>
          <w:sz w:val="24"/>
          <w:szCs w:val="24"/>
        </w:rPr>
        <w:t xml:space="preserve"> their professional </w:t>
      </w:r>
      <w:r w:rsidR="003D6555" w:rsidRPr="00DB31AA">
        <w:rPr>
          <w:rFonts w:ascii="Times New Roman" w:eastAsia="Times New Roman" w:hAnsi="Times New Roman" w:cs="Times New Roman"/>
          <w:iCs/>
          <w:sz w:val="24"/>
          <w:szCs w:val="24"/>
        </w:rPr>
        <w:t>skill</w:t>
      </w:r>
      <w:r w:rsidRPr="00DB31AA">
        <w:rPr>
          <w:rFonts w:ascii="Times New Roman" w:eastAsia="Times New Roman" w:hAnsi="Times New Roman" w:cs="Times New Roman"/>
          <w:iCs/>
          <w:sz w:val="24"/>
          <w:szCs w:val="24"/>
        </w:rPr>
        <w:t>s. The subject of the present study was 160 vendors selling food and drinks, clothes, accessories, souvenirs, and other</w:t>
      </w:r>
      <w:r w:rsidR="004941AA">
        <w:rPr>
          <w:rFonts w:ascii="Times New Roman" w:eastAsia="Times New Roman" w:hAnsi="Times New Roman" w:cs="Times New Roman"/>
          <w:iCs/>
          <w:sz w:val="24"/>
          <w:szCs w:val="24"/>
        </w:rPr>
        <w:t xml:space="preserve"> </w:t>
      </w:r>
      <w:r w:rsidR="004941AA" w:rsidRPr="004941AA">
        <w:rPr>
          <w:rFonts w:ascii="Times New Roman" w:eastAsia="Times New Roman" w:hAnsi="Times New Roman" w:cs="Times New Roman"/>
          <w:iCs/>
          <w:color w:val="FF0000"/>
          <w:sz w:val="24"/>
          <w:szCs w:val="24"/>
        </w:rPr>
        <w:t>things</w:t>
      </w:r>
      <w:r w:rsidRPr="00DB31AA">
        <w:rPr>
          <w:rFonts w:ascii="Times New Roman" w:eastAsia="Times New Roman" w:hAnsi="Times New Roman" w:cs="Times New Roman"/>
          <w:iCs/>
          <w:sz w:val="24"/>
          <w:szCs w:val="24"/>
        </w:rPr>
        <w:t xml:space="preserve"> at </w:t>
      </w:r>
      <w:r w:rsidR="003D6555" w:rsidRPr="00DB31AA">
        <w:rPr>
          <w:rFonts w:ascii="Times New Roman" w:eastAsia="Times New Roman" w:hAnsi="Times New Roman" w:cs="Times New Roman"/>
          <w:iCs/>
          <w:sz w:val="24"/>
          <w:szCs w:val="24"/>
        </w:rPr>
        <w:t xml:space="preserve">the </w:t>
      </w:r>
      <w:r w:rsidRPr="00DB31AA">
        <w:rPr>
          <w:rFonts w:ascii="Times New Roman" w:eastAsia="Times New Roman" w:hAnsi="Times New Roman" w:cs="Times New Roman"/>
          <w:iCs/>
          <w:sz w:val="24"/>
          <w:szCs w:val="24"/>
        </w:rPr>
        <w:t xml:space="preserve">Indochina Market, Thailand. The data were collected by using a questionnaire. Descriptive statistics were used to analyze the data, </w:t>
      </w:r>
      <w:r w:rsidR="003D6555" w:rsidRPr="00DB31AA">
        <w:rPr>
          <w:rFonts w:ascii="Times New Roman" w:eastAsia="Times New Roman" w:hAnsi="Times New Roman" w:cs="Times New Roman"/>
          <w:iCs/>
          <w:sz w:val="24"/>
          <w:szCs w:val="24"/>
        </w:rPr>
        <w:t>involving</w:t>
      </w:r>
      <w:r w:rsidRPr="00DB31AA">
        <w:rPr>
          <w:rFonts w:ascii="Times New Roman" w:eastAsia="Times New Roman" w:hAnsi="Times New Roman" w:cs="Times New Roman"/>
          <w:iCs/>
          <w:sz w:val="24"/>
          <w:szCs w:val="24"/>
        </w:rPr>
        <w:t xml:space="preserve"> frequency, percentage, mean, and standard deviation. The result revealed that respondents tended to have English communication problems with foreign customers. They found that low English language proficiency is a problem when they communicated with foreign customers. Most of them were interested in attending English training, particularly learning English online. Speaking and listening skills were considered the most important skills for Thai vendors. For an English training course, they wanted to </w:t>
      </w:r>
      <w:r w:rsidR="003D6555" w:rsidRPr="00DB31AA">
        <w:rPr>
          <w:rFonts w:ascii="Times New Roman" w:eastAsia="Times New Roman" w:hAnsi="Times New Roman" w:cs="Times New Roman"/>
          <w:iCs/>
          <w:sz w:val="24"/>
          <w:szCs w:val="24"/>
        </w:rPr>
        <w:t xml:space="preserve">emphasize </w:t>
      </w:r>
      <w:r w:rsidRPr="00DB31AA">
        <w:rPr>
          <w:rFonts w:ascii="Times New Roman" w:eastAsia="Times New Roman" w:hAnsi="Times New Roman" w:cs="Times New Roman"/>
          <w:iCs/>
          <w:sz w:val="24"/>
          <w:szCs w:val="24"/>
        </w:rPr>
        <w:t xml:space="preserve">speaking, listening, writing, and reading, respectively. They desired to improve their English in everyday life and work.   </w:t>
      </w:r>
    </w:p>
    <w:p w14:paraId="3F256849" w14:textId="77777777" w:rsidR="00BD543C" w:rsidRPr="00AE59C0" w:rsidRDefault="00FB2C03">
      <w:pPr>
        <w:jc w:val="both"/>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Keyword</w:t>
      </w:r>
      <w:r w:rsidRPr="00AE59C0">
        <w:rPr>
          <w:rFonts w:ascii="Times New Roman" w:eastAsia="Times New Roman" w:hAnsi="Times New Roman" w:cs="Times New Roman"/>
          <w:sz w:val="24"/>
          <w:szCs w:val="24"/>
        </w:rPr>
        <w:br/>
        <w:t>Thai vendors, English communication problems, Indochina Market</w:t>
      </w:r>
    </w:p>
    <w:p w14:paraId="429FDF17" w14:textId="77777777" w:rsidR="00BD543C" w:rsidRPr="00AE59C0" w:rsidRDefault="00FB2C03">
      <w:pPr>
        <w:jc w:val="both"/>
        <w:rPr>
          <w:rFonts w:ascii="Times New Roman" w:eastAsia="Times New Roman" w:hAnsi="Times New Roman" w:cs="Times New Roman"/>
          <w:b/>
          <w:sz w:val="28"/>
          <w:szCs w:val="28"/>
        </w:rPr>
      </w:pPr>
      <w:r w:rsidRPr="00AE59C0">
        <w:rPr>
          <w:rFonts w:ascii="Times New Roman" w:eastAsia="Times New Roman" w:hAnsi="Times New Roman" w:cs="Times New Roman"/>
          <w:b/>
          <w:sz w:val="28"/>
          <w:szCs w:val="28"/>
        </w:rPr>
        <w:t xml:space="preserve">1. Introduction </w:t>
      </w:r>
    </w:p>
    <w:p w14:paraId="5463B6A3" w14:textId="128A89FE" w:rsidR="00BD543C" w:rsidRDefault="00FB2C03" w:rsidP="00EF37A8">
      <w:pPr>
        <w:spacing w:line="240" w:lineRule="auto"/>
        <w:ind w:firstLine="360"/>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In Thailand, using English as international language is a crucial tool to help improve business performance (</w:t>
      </w:r>
      <w:proofErr w:type="spellStart"/>
      <w:r w:rsidRPr="00AE59C0">
        <w:rPr>
          <w:rFonts w:ascii="Times New Roman" w:eastAsia="Times New Roman" w:hAnsi="Times New Roman" w:cs="Times New Roman"/>
          <w:sz w:val="24"/>
          <w:szCs w:val="24"/>
        </w:rPr>
        <w:t>Hiranburana</w:t>
      </w:r>
      <w:proofErr w:type="spellEnd"/>
      <w:r w:rsidRPr="00AE59C0">
        <w:rPr>
          <w:rFonts w:ascii="Times New Roman" w:eastAsia="Times New Roman" w:hAnsi="Times New Roman" w:cs="Times New Roman"/>
          <w:sz w:val="24"/>
          <w:szCs w:val="24"/>
        </w:rPr>
        <w:t xml:space="preserve">, 2017). As pointed out by Pitsuwan (2012), English is used as the diplomatic, trading, entertainment and political language of communication as well as the most </w:t>
      </w:r>
      <w:r w:rsidR="00143439" w:rsidRPr="00AE59C0">
        <w:rPr>
          <w:rFonts w:ascii="Times New Roman" w:eastAsia="Times New Roman" w:hAnsi="Times New Roman" w:cs="Times New Roman"/>
          <w:sz w:val="24"/>
          <w:szCs w:val="24"/>
        </w:rPr>
        <w:t>universally</w:t>
      </w:r>
      <w:r w:rsidRPr="00AE59C0">
        <w:rPr>
          <w:rFonts w:ascii="Times New Roman" w:eastAsia="Times New Roman" w:hAnsi="Times New Roman" w:cs="Times New Roman"/>
          <w:sz w:val="24"/>
          <w:szCs w:val="24"/>
        </w:rPr>
        <w:t xml:space="preserve"> used</w:t>
      </w:r>
      <w:r w:rsidR="00143439" w:rsidRPr="00AE59C0">
        <w:rPr>
          <w:rFonts w:ascii="Times New Roman" w:eastAsia="Times New Roman" w:hAnsi="Times New Roman" w:cs="Times New Roman"/>
          <w:sz w:val="24"/>
          <w:szCs w:val="24"/>
        </w:rPr>
        <w:t xml:space="preserve"> language</w:t>
      </w:r>
      <w:r w:rsidRPr="00AE59C0">
        <w:rPr>
          <w:rFonts w:ascii="Times New Roman" w:eastAsia="Times New Roman" w:hAnsi="Times New Roman" w:cs="Times New Roman"/>
          <w:sz w:val="24"/>
          <w:szCs w:val="24"/>
        </w:rPr>
        <w:t xml:space="preserve"> by people all over the world.  Most information that is available on the Internet is in English.  Pitsuwan (2012) further states that the English language enables people</w:t>
      </w:r>
      <w:r w:rsidR="00143439"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access to information and provide handier information to make more accurate decisions as well as help gain more confidence in self-expression.  Thailand will lag behind in the competitive world of business, education, science and technology if the teaching and learning of English is not improved. As a result, Thais are encouraged and awareness is </w:t>
      </w:r>
      <w:r w:rsidR="002C30FE">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raised of the importance of English so as to serve both local and global marketplaces (</w:t>
      </w:r>
      <w:proofErr w:type="spellStart"/>
      <w:r w:rsidRPr="00AE59C0">
        <w:rPr>
          <w:rFonts w:ascii="Times New Roman" w:eastAsia="Times New Roman" w:hAnsi="Times New Roman" w:cs="Times New Roman"/>
          <w:sz w:val="24"/>
          <w:szCs w:val="24"/>
        </w:rPr>
        <w:t>Wiriyachitra</w:t>
      </w:r>
      <w:proofErr w:type="spellEnd"/>
      <w:r w:rsidRPr="00AE59C0">
        <w:rPr>
          <w:rFonts w:ascii="Times New Roman" w:eastAsia="Times New Roman" w:hAnsi="Times New Roman" w:cs="Times New Roman"/>
          <w:sz w:val="24"/>
          <w:szCs w:val="24"/>
        </w:rPr>
        <w:t>, n.d.).</w:t>
      </w:r>
    </w:p>
    <w:p w14:paraId="67DC85C0" w14:textId="5DE19D96" w:rsidR="004F69FB" w:rsidRPr="00AE59C0" w:rsidRDefault="004F69FB" w:rsidP="00AE59C0">
      <w:pPr>
        <w:spacing w:line="240" w:lineRule="auto"/>
        <w:ind w:firstLine="360"/>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Communicative competence is necessary for all language learners.  When we learn any </w:t>
      </w:r>
      <w:r w:rsidRPr="00AB3D17">
        <w:rPr>
          <w:rFonts w:ascii="Times New Roman" w:eastAsia="Times New Roman" w:hAnsi="Times New Roman" w:cs="Times New Roman"/>
          <w:color w:val="FF0000"/>
          <w:sz w:val="24"/>
          <w:szCs w:val="24"/>
        </w:rPr>
        <w:t>language</w:t>
      </w:r>
      <w:r w:rsidRPr="00AE59C0">
        <w:rPr>
          <w:rFonts w:ascii="Times New Roman" w:eastAsia="Times New Roman" w:hAnsi="Times New Roman" w:cs="Times New Roman"/>
          <w:sz w:val="24"/>
          <w:szCs w:val="24"/>
        </w:rPr>
        <w:t>, four types of competence (i.e., grammatical competence, strategic competence, sociolinguistic competence, and discourse competence) should be taken into consideration (</w:t>
      </w:r>
      <w:proofErr w:type="spellStart"/>
      <w:r w:rsidRPr="00AE59C0">
        <w:rPr>
          <w:rFonts w:ascii="Times New Roman" w:eastAsia="Times New Roman" w:hAnsi="Times New Roman" w:cs="Times New Roman"/>
          <w:sz w:val="24"/>
          <w:szCs w:val="24"/>
        </w:rPr>
        <w:t>Conale</w:t>
      </w:r>
      <w:proofErr w:type="spellEnd"/>
      <w:r w:rsidRPr="00AE59C0">
        <w:rPr>
          <w:rFonts w:ascii="Times New Roman" w:eastAsia="Times New Roman" w:hAnsi="Times New Roman" w:cs="Times New Roman"/>
          <w:sz w:val="24"/>
          <w:szCs w:val="24"/>
        </w:rPr>
        <w:t xml:space="preserve"> and Swain, 1980).  In terms of grammatical competence, if one knows how to use words and rules, they will be able to convey their messages appropriately and accurately.  Language learners can make use of strategic competence to overcome breakdown </w:t>
      </w:r>
      <w:r w:rsidR="001A127E">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in communication due to linguistic deficiency, and to negotiate meaning with interlocutors.</w:t>
      </w:r>
    </w:p>
    <w:p w14:paraId="15A67241" w14:textId="6EFA2CE0" w:rsidR="00490D57" w:rsidRDefault="00312319" w:rsidP="00AE59C0">
      <w:pPr>
        <w:spacing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lastRenderedPageBreak/>
        <w:t xml:space="preserve">      </w:t>
      </w:r>
      <w:r w:rsidR="0040035B">
        <w:rPr>
          <w:rFonts w:ascii="Times New Roman" w:eastAsia="Times New Roman" w:hAnsi="Times New Roman" w:cs="Times New Roman"/>
          <w:sz w:val="24"/>
          <w:szCs w:val="24"/>
        </w:rPr>
        <w:t>Obviously, c</w:t>
      </w:r>
      <w:r w:rsidR="00490D57" w:rsidRPr="00AE59C0">
        <w:rPr>
          <w:rFonts w:ascii="Times New Roman" w:eastAsia="Times New Roman" w:hAnsi="Times New Roman" w:cs="Times New Roman"/>
          <w:sz w:val="24"/>
          <w:szCs w:val="24"/>
        </w:rPr>
        <w:t xml:space="preserve">ommunication barriers can occur in both native and non-native speakers.  </w:t>
      </w:r>
      <w:r w:rsidR="001A127E">
        <w:rPr>
          <w:rFonts w:ascii="Times New Roman" w:eastAsia="Times New Roman" w:hAnsi="Times New Roman" w:cs="Times New Roman"/>
          <w:sz w:val="24"/>
          <w:szCs w:val="24"/>
        </w:rPr>
        <w:t xml:space="preserve">       </w:t>
      </w:r>
      <w:r w:rsidR="00490D57" w:rsidRPr="00AE59C0">
        <w:rPr>
          <w:rFonts w:ascii="Times New Roman" w:eastAsia="Times New Roman" w:hAnsi="Times New Roman" w:cs="Times New Roman"/>
          <w:sz w:val="24"/>
          <w:szCs w:val="24"/>
        </w:rPr>
        <w:t xml:space="preserve">For ESL/EFL learners, they may face communication difficulties in terms of </w:t>
      </w:r>
      <w:r w:rsidR="00490D57" w:rsidRPr="00AB3D17">
        <w:rPr>
          <w:rFonts w:ascii="Times New Roman" w:eastAsia="Times New Roman" w:hAnsi="Times New Roman" w:cs="Times New Roman"/>
          <w:color w:val="FF0000"/>
          <w:sz w:val="24"/>
          <w:szCs w:val="24"/>
        </w:rPr>
        <w:t>insufficien</w:t>
      </w:r>
      <w:r w:rsidR="00AB3D17" w:rsidRPr="00AB3D17">
        <w:rPr>
          <w:rFonts w:ascii="Times New Roman" w:eastAsia="Times New Roman" w:hAnsi="Times New Roman" w:cs="Times New Roman"/>
          <w:color w:val="FF0000"/>
          <w:sz w:val="24"/>
          <w:szCs w:val="24"/>
        </w:rPr>
        <w:t>cy</w:t>
      </w:r>
      <w:r w:rsidR="00490D57" w:rsidRPr="00AE59C0">
        <w:rPr>
          <w:rFonts w:ascii="Times New Roman" w:eastAsia="Times New Roman" w:hAnsi="Times New Roman" w:cs="Times New Roman"/>
          <w:sz w:val="24"/>
          <w:szCs w:val="24"/>
        </w:rPr>
        <w:t xml:space="preserve"> of vocabulary, interlocutor’s accents, lack of exposure to English, lack </w:t>
      </w:r>
      <w:r w:rsidR="00AB3D17">
        <w:rPr>
          <w:rFonts w:ascii="Times New Roman" w:eastAsia="Times New Roman" w:hAnsi="Times New Roman" w:cs="Times New Roman"/>
          <w:sz w:val="24"/>
          <w:szCs w:val="24"/>
        </w:rPr>
        <w:t xml:space="preserve">of </w:t>
      </w:r>
      <w:r w:rsidR="00490D57" w:rsidRPr="00AE59C0">
        <w:rPr>
          <w:rFonts w:ascii="Times New Roman" w:eastAsia="Times New Roman" w:hAnsi="Times New Roman" w:cs="Times New Roman"/>
          <w:sz w:val="24"/>
          <w:szCs w:val="24"/>
        </w:rPr>
        <w:t xml:space="preserve">speaking confidence, psychological factors (e.g., cultural differences, attitudes and beliefs) and so on. </w:t>
      </w:r>
      <w:proofErr w:type="gramStart"/>
      <w:r w:rsidR="00490D57" w:rsidRPr="00AE59C0">
        <w:rPr>
          <w:rFonts w:ascii="Times New Roman" w:eastAsia="Times New Roman" w:hAnsi="Times New Roman" w:cs="Times New Roman"/>
          <w:sz w:val="24"/>
          <w:szCs w:val="24"/>
        </w:rPr>
        <w:t xml:space="preserve">Obviously, </w:t>
      </w:r>
      <w:r w:rsidR="00F4642A">
        <w:rPr>
          <w:rFonts w:ascii="Times New Roman" w:eastAsia="Times New Roman" w:hAnsi="Times New Roman" w:cs="Times New Roman"/>
          <w:sz w:val="24"/>
          <w:szCs w:val="24"/>
        </w:rPr>
        <w:t xml:space="preserve">  </w:t>
      </w:r>
      <w:proofErr w:type="gramEnd"/>
      <w:r w:rsidR="00AB3D17" w:rsidRPr="00AB3D17">
        <w:rPr>
          <w:rFonts w:ascii="Times New Roman" w:eastAsia="Times New Roman" w:hAnsi="Times New Roman" w:cs="Times New Roman"/>
          <w:color w:val="FF0000"/>
          <w:sz w:val="24"/>
          <w:szCs w:val="24"/>
        </w:rPr>
        <w:t>No one ever avoids</w:t>
      </w:r>
      <w:r w:rsidR="00AB3D17">
        <w:rPr>
          <w:rFonts w:ascii="Times New Roman" w:eastAsia="Times New Roman" w:hAnsi="Times New Roman" w:cs="Times New Roman"/>
          <w:sz w:val="24"/>
          <w:szCs w:val="24"/>
        </w:rPr>
        <w:t xml:space="preserve"> </w:t>
      </w:r>
      <w:r w:rsidR="00490D57" w:rsidRPr="00AE59C0">
        <w:rPr>
          <w:rFonts w:ascii="Times New Roman" w:eastAsia="Times New Roman" w:hAnsi="Times New Roman" w:cs="Times New Roman"/>
          <w:sz w:val="24"/>
          <w:szCs w:val="24"/>
        </w:rPr>
        <w:t>communication problems.</w:t>
      </w:r>
      <w:r w:rsidRPr="00AE59C0">
        <w:rPr>
          <w:rFonts w:ascii="Times New Roman" w:eastAsia="Times New Roman" w:hAnsi="Times New Roman" w:cs="Times New Roman"/>
          <w:sz w:val="24"/>
          <w:szCs w:val="24"/>
        </w:rPr>
        <w:t xml:space="preserve">   </w:t>
      </w:r>
    </w:p>
    <w:p w14:paraId="2D3B342F" w14:textId="70E43B3B" w:rsidR="00C21CD8" w:rsidRPr="00AE59C0" w:rsidRDefault="004F69FB" w:rsidP="00490D57">
      <w:pPr>
        <w:spacing w:line="240" w:lineRule="auto"/>
        <w:ind w:firstLine="360"/>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Communication problems can be divided into different kinds based on the results of research works and researchers’ experiences (e.g., Duta, 2015; Rani, 2016; Mittal, 2018; and Danish and </w:t>
      </w:r>
      <w:proofErr w:type="spellStart"/>
      <w:r w:rsidRPr="00AE59C0">
        <w:rPr>
          <w:rFonts w:ascii="Times New Roman" w:eastAsia="Times New Roman" w:hAnsi="Times New Roman" w:cs="Times New Roman"/>
          <w:sz w:val="24"/>
          <w:szCs w:val="24"/>
        </w:rPr>
        <w:t>Ramu</w:t>
      </w:r>
      <w:proofErr w:type="spellEnd"/>
      <w:r w:rsidRPr="00AE59C0">
        <w:rPr>
          <w:rFonts w:ascii="Times New Roman" w:eastAsia="Times New Roman" w:hAnsi="Times New Roman" w:cs="Times New Roman"/>
          <w:sz w:val="24"/>
          <w:szCs w:val="24"/>
        </w:rPr>
        <w:t xml:space="preserve">, 2018). According to Smith (2013), barriers to effective communication consisted of 7 main types: physical, perceptual, emotional, culture, language, gender, and interpersonal.  Moreover, Duta (2015), Mittal (2018) and Danish and </w:t>
      </w:r>
      <w:proofErr w:type="spellStart"/>
      <w:r w:rsidRPr="00AE59C0">
        <w:rPr>
          <w:rFonts w:ascii="Times New Roman" w:eastAsia="Times New Roman" w:hAnsi="Times New Roman" w:cs="Times New Roman"/>
          <w:sz w:val="24"/>
          <w:szCs w:val="24"/>
        </w:rPr>
        <w:t>Ramu</w:t>
      </w:r>
      <w:proofErr w:type="spellEnd"/>
      <w:r w:rsidRPr="00AE59C0">
        <w:rPr>
          <w:rFonts w:ascii="Times New Roman" w:eastAsia="Times New Roman" w:hAnsi="Times New Roman" w:cs="Times New Roman"/>
          <w:sz w:val="24"/>
          <w:szCs w:val="24"/>
        </w:rPr>
        <w:t xml:space="preserve"> (2018) stated that excessive verbalism, anxiety, vocabulary, background and body language (non-verbal communication) can cause communication problems.</w:t>
      </w:r>
    </w:p>
    <w:p w14:paraId="2AD6227D" w14:textId="285BB515" w:rsidR="00F952C6" w:rsidRDefault="00312319" w:rsidP="00AE59C0">
      <w:pPr>
        <w:spacing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        </w:t>
      </w:r>
      <w:r w:rsidR="00F952C6" w:rsidRPr="00AE59C0">
        <w:rPr>
          <w:rFonts w:ascii="Times New Roman" w:eastAsia="Times New Roman" w:hAnsi="Times New Roman" w:cs="Times New Roman"/>
          <w:sz w:val="24"/>
          <w:szCs w:val="24"/>
        </w:rPr>
        <w:t xml:space="preserve">Today, English for specific purposes (ESP) is crucial in the modern world. ESP is a language learning method based on the </w:t>
      </w:r>
      <w:r w:rsidR="00C357FA">
        <w:rPr>
          <w:rFonts w:ascii="Times New Roman" w:eastAsia="Times New Roman" w:hAnsi="Times New Roman" w:cs="Times New Roman"/>
          <w:sz w:val="24"/>
          <w:szCs w:val="24"/>
        </w:rPr>
        <w:t>learners’ needs</w:t>
      </w:r>
      <w:r w:rsidR="00F952C6" w:rsidRPr="00AE59C0">
        <w:rPr>
          <w:rFonts w:ascii="Times New Roman" w:eastAsia="Times New Roman" w:hAnsi="Times New Roman" w:cs="Times New Roman"/>
          <w:sz w:val="24"/>
          <w:szCs w:val="24"/>
        </w:rPr>
        <w:t>.  ESP is categorized into 2 main types: English for professional purposes (EOP) and English for academic purposes (EAP) (Munby, 1978).  The former normally focuses on professions or occupations, for example, English for tourism, English for banking, English for flight attendants.  Meanwhile, the latter emphasizes training students, usually in a higher education setting.  Students tend to be taught vocabulary, grammar, and 4 skills (i.e., speaking, listening, reading, and writing) according to the specific studies of students, like Business English, Aviation English.</w:t>
      </w:r>
    </w:p>
    <w:p w14:paraId="5250A823" w14:textId="3D6AE449" w:rsidR="00F952C6" w:rsidRDefault="00490D57" w:rsidP="00C357FA">
      <w:pPr>
        <w:spacing w:line="240" w:lineRule="auto"/>
        <w:ind w:firstLine="720"/>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Several past research works (</w:t>
      </w:r>
      <w:proofErr w:type="gramStart"/>
      <w:r w:rsidRPr="00AE59C0">
        <w:rPr>
          <w:rFonts w:ascii="Times New Roman" w:eastAsia="Times New Roman" w:hAnsi="Times New Roman" w:cs="Times New Roman"/>
          <w:sz w:val="24"/>
          <w:szCs w:val="24"/>
        </w:rPr>
        <w:t>e.g.,</w:t>
      </w:r>
      <w:proofErr w:type="spellStart"/>
      <w:r w:rsidRPr="00AE59C0">
        <w:rPr>
          <w:rFonts w:ascii="Times New Roman" w:eastAsia="Times New Roman" w:hAnsi="Times New Roman" w:cs="Times New Roman"/>
          <w:sz w:val="24"/>
          <w:szCs w:val="24"/>
        </w:rPr>
        <w:t>Pruksanabal</w:t>
      </w:r>
      <w:proofErr w:type="spellEnd"/>
      <w:proofErr w:type="gramEnd"/>
      <w:r w:rsidRPr="00AE59C0">
        <w:rPr>
          <w:rFonts w:ascii="Times New Roman" w:eastAsia="Times New Roman" w:hAnsi="Times New Roman" w:cs="Times New Roman"/>
          <w:sz w:val="24"/>
          <w:szCs w:val="24"/>
        </w:rPr>
        <w:t>, 2006;</w:t>
      </w:r>
      <w:r w:rsidRPr="00AE59C0">
        <w:rPr>
          <w:rFonts w:ascii="Times New Roman" w:hAnsi="Times New Roman" w:cs="Times New Roman"/>
        </w:rPr>
        <w:t xml:space="preserve"> </w:t>
      </w:r>
      <w:proofErr w:type="spellStart"/>
      <w:r w:rsidRPr="00AE59C0">
        <w:rPr>
          <w:rFonts w:ascii="Times New Roman" w:eastAsia="Times New Roman" w:hAnsi="Times New Roman" w:cs="Times New Roman"/>
          <w:sz w:val="24"/>
          <w:szCs w:val="24"/>
        </w:rPr>
        <w:t>Fahmongkolchai</w:t>
      </w:r>
      <w:proofErr w:type="spellEnd"/>
      <w:r w:rsidRPr="00AE59C0">
        <w:rPr>
          <w:rFonts w:ascii="Times New Roman" w:eastAsia="Times New Roman" w:hAnsi="Times New Roman" w:cs="Times New Roman"/>
          <w:sz w:val="24"/>
          <w:szCs w:val="24"/>
        </w:rPr>
        <w:t>, 2011;</w:t>
      </w:r>
      <w:r w:rsidR="00C357FA">
        <w:rPr>
          <w:rFonts w:ascii="Times New Roman" w:eastAsia="Times New Roman" w:hAnsi="Times New Roman" w:cs="Times New Roman"/>
          <w:sz w:val="24"/>
          <w:szCs w:val="24"/>
        </w:rPr>
        <w:t xml:space="preserve"> </w:t>
      </w:r>
      <w:proofErr w:type="spellStart"/>
      <w:r w:rsidRPr="00AE59C0">
        <w:rPr>
          <w:rFonts w:ascii="Times New Roman" w:eastAsia="Times New Roman" w:hAnsi="Times New Roman" w:cs="Times New Roman"/>
          <w:sz w:val="24"/>
          <w:szCs w:val="24"/>
        </w:rPr>
        <w:t>Suwanpakdee</w:t>
      </w:r>
      <w:proofErr w:type="spellEnd"/>
      <w:r w:rsidRPr="00AE59C0">
        <w:rPr>
          <w:rFonts w:ascii="Times New Roman" w:eastAsia="Times New Roman" w:hAnsi="Times New Roman" w:cs="Times New Roman"/>
          <w:sz w:val="24"/>
          <w:szCs w:val="24"/>
        </w:rPr>
        <w:t xml:space="preserve">, 2012; </w:t>
      </w:r>
      <w:proofErr w:type="spellStart"/>
      <w:r w:rsidRPr="00AE59C0">
        <w:rPr>
          <w:rFonts w:ascii="Times New Roman" w:eastAsia="Times New Roman" w:hAnsi="Times New Roman" w:cs="Times New Roman"/>
          <w:sz w:val="24"/>
          <w:szCs w:val="24"/>
        </w:rPr>
        <w:t>Yotimart</w:t>
      </w:r>
      <w:proofErr w:type="spellEnd"/>
      <w:r w:rsidRPr="00AE59C0">
        <w:rPr>
          <w:rFonts w:ascii="Times New Roman" w:eastAsia="Times New Roman" w:hAnsi="Times New Roman" w:cs="Times New Roman"/>
          <w:sz w:val="24"/>
          <w:szCs w:val="24"/>
        </w:rPr>
        <w:t xml:space="preserve"> and </w:t>
      </w:r>
      <w:proofErr w:type="spellStart"/>
      <w:r w:rsidRPr="00AE59C0">
        <w:rPr>
          <w:rFonts w:ascii="Times New Roman" w:eastAsia="Times New Roman" w:hAnsi="Times New Roman" w:cs="Times New Roman"/>
          <w:sz w:val="24"/>
          <w:szCs w:val="24"/>
        </w:rPr>
        <w:t>Wongchai</w:t>
      </w:r>
      <w:proofErr w:type="spellEnd"/>
      <w:r w:rsidRPr="00AE59C0">
        <w:rPr>
          <w:rFonts w:ascii="Times New Roman" w:eastAsia="Times New Roman" w:hAnsi="Times New Roman" w:cs="Times New Roman"/>
          <w:sz w:val="24"/>
          <w:szCs w:val="24"/>
        </w:rPr>
        <w:t xml:space="preserve">, 2013  ; and </w:t>
      </w:r>
      <w:proofErr w:type="spellStart"/>
      <w:r w:rsidRPr="00AE59C0">
        <w:rPr>
          <w:rFonts w:ascii="Times New Roman" w:eastAsia="Times New Roman" w:hAnsi="Times New Roman" w:cs="Times New Roman"/>
          <w:sz w:val="24"/>
          <w:szCs w:val="24"/>
        </w:rPr>
        <w:t>Nuemaihom</w:t>
      </w:r>
      <w:proofErr w:type="spellEnd"/>
      <w:r w:rsidRPr="00AE59C0">
        <w:rPr>
          <w:rFonts w:ascii="Times New Roman" w:eastAsia="Times New Roman" w:hAnsi="Times New Roman" w:cs="Times New Roman"/>
          <w:sz w:val="24"/>
          <w:szCs w:val="24"/>
        </w:rPr>
        <w:t xml:space="preserve">, 2016 ; </w:t>
      </w:r>
      <w:proofErr w:type="spellStart"/>
      <w:r w:rsidRPr="00AE59C0">
        <w:rPr>
          <w:rFonts w:ascii="Times New Roman" w:eastAsia="Times New Roman" w:hAnsi="Times New Roman" w:cs="Times New Roman"/>
          <w:sz w:val="24"/>
          <w:szCs w:val="24"/>
        </w:rPr>
        <w:t>Suraprajit</w:t>
      </w:r>
      <w:proofErr w:type="spellEnd"/>
      <w:r w:rsidRPr="00AE59C0">
        <w:rPr>
          <w:rFonts w:ascii="Times New Roman" w:eastAsia="Times New Roman" w:hAnsi="Times New Roman" w:cs="Times New Roman"/>
          <w:sz w:val="24"/>
          <w:szCs w:val="24"/>
        </w:rPr>
        <w:t>, 2017; and Dakhi,2017) have been conducted regarding English communication problems of Thais in various sectors (e.g. education, investment, and tourism).</w:t>
      </w:r>
      <w:r>
        <w:rPr>
          <w:rFonts w:ascii="Times New Roman" w:eastAsia="Times New Roman" w:hAnsi="Times New Roman" w:cs="Times New Roman"/>
          <w:sz w:val="24"/>
          <w:szCs w:val="24"/>
        </w:rPr>
        <w:t xml:space="preserve">  </w:t>
      </w:r>
      <w:r w:rsidR="00F952C6" w:rsidRPr="00AE59C0">
        <w:rPr>
          <w:rFonts w:ascii="Times New Roman" w:eastAsia="Times New Roman" w:hAnsi="Times New Roman" w:cs="Times New Roman"/>
          <w:sz w:val="24"/>
          <w:szCs w:val="24"/>
        </w:rPr>
        <w:t xml:space="preserve">However, few past research works have been carried out on Thai vendors’ English communication problems (e.g., </w:t>
      </w:r>
      <w:proofErr w:type="spellStart"/>
      <w:r w:rsidR="00F952C6" w:rsidRPr="00AE59C0">
        <w:rPr>
          <w:rFonts w:ascii="Times New Roman" w:eastAsia="Times New Roman" w:hAnsi="Times New Roman" w:cs="Times New Roman"/>
          <w:sz w:val="24"/>
          <w:szCs w:val="24"/>
        </w:rPr>
        <w:t>Pruksanabal</w:t>
      </w:r>
      <w:proofErr w:type="spellEnd"/>
      <w:r w:rsidR="00F952C6" w:rsidRPr="00AE59C0">
        <w:rPr>
          <w:rFonts w:ascii="Times New Roman" w:eastAsia="Times New Roman" w:hAnsi="Times New Roman" w:cs="Times New Roman"/>
          <w:sz w:val="24"/>
          <w:szCs w:val="24"/>
        </w:rPr>
        <w:t xml:space="preserve">, 2006; </w:t>
      </w:r>
      <w:proofErr w:type="spellStart"/>
      <w:r w:rsidR="00F952C6" w:rsidRPr="00AE59C0">
        <w:rPr>
          <w:rFonts w:ascii="Times New Roman" w:eastAsia="Times New Roman" w:hAnsi="Times New Roman" w:cs="Times New Roman"/>
          <w:sz w:val="24"/>
          <w:szCs w:val="24"/>
        </w:rPr>
        <w:t>Nuemaihom</w:t>
      </w:r>
      <w:proofErr w:type="spellEnd"/>
      <w:r w:rsidR="00F952C6" w:rsidRPr="00AE59C0">
        <w:rPr>
          <w:rFonts w:ascii="Times New Roman" w:eastAsia="Times New Roman" w:hAnsi="Times New Roman" w:cs="Times New Roman"/>
          <w:sz w:val="24"/>
          <w:szCs w:val="24"/>
        </w:rPr>
        <w:t xml:space="preserve">, 2016; and </w:t>
      </w:r>
      <w:proofErr w:type="spellStart"/>
      <w:r w:rsidR="00F952C6" w:rsidRPr="00AE59C0">
        <w:rPr>
          <w:rFonts w:ascii="Times New Roman" w:eastAsia="Times New Roman" w:hAnsi="Times New Roman" w:cs="Times New Roman"/>
          <w:sz w:val="24"/>
          <w:szCs w:val="24"/>
        </w:rPr>
        <w:t>Nikornkitikosol</w:t>
      </w:r>
      <w:proofErr w:type="spellEnd"/>
      <w:r w:rsidR="00F952C6" w:rsidRPr="00AE59C0">
        <w:rPr>
          <w:rFonts w:ascii="Times New Roman" w:eastAsia="Times New Roman" w:hAnsi="Times New Roman" w:cs="Times New Roman"/>
          <w:sz w:val="24"/>
          <w:szCs w:val="24"/>
        </w:rPr>
        <w:t xml:space="preserve">, 2016).  In a study by </w:t>
      </w:r>
      <w:proofErr w:type="spellStart"/>
      <w:r w:rsidR="00F952C6" w:rsidRPr="00AE59C0">
        <w:rPr>
          <w:rFonts w:ascii="Times New Roman" w:eastAsia="Times New Roman" w:hAnsi="Times New Roman" w:cs="Times New Roman"/>
          <w:sz w:val="24"/>
          <w:szCs w:val="24"/>
        </w:rPr>
        <w:t>Pruksanabal</w:t>
      </w:r>
      <w:proofErr w:type="spellEnd"/>
      <w:r w:rsidR="00F952C6" w:rsidRPr="00AE59C0">
        <w:rPr>
          <w:rFonts w:ascii="Times New Roman" w:eastAsia="Times New Roman" w:hAnsi="Times New Roman" w:cs="Times New Roman"/>
          <w:sz w:val="24"/>
          <w:szCs w:val="24"/>
        </w:rPr>
        <w:t xml:space="preserve"> (2006), Thai vendors have different English backgrounds.  Some vendors have some knowledge of English, but the others have never studied English before. If vendors are able to fully understand what the foreigners want, they can serve them smoothly and the level of foreign customer satisfaction will increase.  More importantly, vendors opined that two English skills, speaking and listening, were the most necessary. Also, vocabulary and English conversation for specific purposes along with Thai translation and Thai phonetics in their careers were mostly required for practicing English (</w:t>
      </w:r>
      <w:proofErr w:type="spellStart"/>
      <w:r w:rsidR="00F952C6" w:rsidRPr="00AE59C0">
        <w:rPr>
          <w:rFonts w:ascii="Times New Roman" w:eastAsia="Times New Roman" w:hAnsi="Times New Roman" w:cs="Times New Roman"/>
          <w:sz w:val="24"/>
          <w:szCs w:val="24"/>
        </w:rPr>
        <w:t>Nuemaihom</w:t>
      </w:r>
      <w:proofErr w:type="spellEnd"/>
      <w:r w:rsidR="00F952C6" w:rsidRPr="00AE59C0">
        <w:rPr>
          <w:rFonts w:ascii="Times New Roman" w:eastAsia="Times New Roman" w:hAnsi="Times New Roman" w:cs="Times New Roman"/>
          <w:sz w:val="24"/>
          <w:szCs w:val="24"/>
        </w:rPr>
        <w:t xml:space="preserve">, 2016; and </w:t>
      </w:r>
      <w:proofErr w:type="spellStart"/>
      <w:r w:rsidR="00F952C6" w:rsidRPr="00AE59C0">
        <w:rPr>
          <w:rFonts w:ascii="Times New Roman" w:eastAsia="Times New Roman" w:hAnsi="Times New Roman" w:cs="Times New Roman"/>
          <w:sz w:val="24"/>
          <w:szCs w:val="24"/>
        </w:rPr>
        <w:t>Nikornkitikosol</w:t>
      </w:r>
      <w:proofErr w:type="spellEnd"/>
      <w:r w:rsidR="00F952C6" w:rsidRPr="00AE59C0">
        <w:rPr>
          <w:rFonts w:ascii="Times New Roman" w:eastAsia="Times New Roman" w:hAnsi="Times New Roman" w:cs="Times New Roman"/>
          <w:sz w:val="24"/>
          <w:szCs w:val="24"/>
        </w:rPr>
        <w:t>, 2016).</w:t>
      </w:r>
    </w:p>
    <w:p w14:paraId="27A5659B" w14:textId="0D210E62" w:rsidR="000F143F" w:rsidRDefault="00E12BEC" w:rsidP="0007307B">
      <w:pPr>
        <w:spacing w:line="240" w:lineRule="auto"/>
        <w:ind w:firstLine="720"/>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It can be said that communication plays an important role in all facets of business.       The benefits of English are not only for communicating and receiving information, but also opening the opportunities of career advancement as well as strengthening the relationship of trading among countries. Particularly, it creates a positive image of Thailand and plays an important role in tourism development.</w:t>
      </w:r>
      <w:r>
        <w:rPr>
          <w:rFonts w:ascii="Times New Roman" w:eastAsia="Times New Roman" w:hAnsi="Times New Roman" w:cs="Times New Roman"/>
          <w:sz w:val="24"/>
          <w:szCs w:val="24"/>
        </w:rPr>
        <w:t xml:space="preserve">  However, n</w:t>
      </w:r>
      <w:r w:rsidR="00C04CC4">
        <w:rPr>
          <w:rFonts w:ascii="Times New Roman" w:eastAsia="Times New Roman" w:hAnsi="Times New Roman" w:cs="Times New Roman"/>
          <w:sz w:val="24"/>
          <w:szCs w:val="24"/>
        </w:rPr>
        <w:t>o past research works</w:t>
      </w:r>
      <w:r w:rsidR="00C90E5B">
        <w:rPr>
          <w:rFonts w:ascii="Times New Roman" w:eastAsia="Times New Roman" w:hAnsi="Times New Roman" w:cs="Times New Roman"/>
          <w:sz w:val="24"/>
          <w:szCs w:val="24"/>
        </w:rPr>
        <w:t xml:space="preserve"> have</w:t>
      </w:r>
      <w:r w:rsidR="00C04CC4">
        <w:rPr>
          <w:rFonts w:ascii="Times New Roman" w:eastAsia="Times New Roman" w:hAnsi="Times New Roman" w:cs="Times New Roman"/>
          <w:sz w:val="24"/>
          <w:szCs w:val="24"/>
        </w:rPr>
        <w:t xml:space="preserve"> investigated vendors’ needs in English communication skills at </w:t>
      </w:r>
      <w:r w:rsidR="00C357FA">
        <w:rPr>
          <w:rFonts w:ascii="Times New Roman" w:eastAsia="Times New Roman" w:hAnsi="Times New Roman" w:cs="Times New Roman"/>
          <w:sz w:val="24"/>
          <w:szCs w:val="24"/>
        </w:rPr>
        <w:t xml:space="preserve">the </w:t>
      </w:r>
      <w:r w:rsidR="00C04CC4">
        <w:rPr>
          <w:rFonts w:ascii="Times New Roman" w:eastAsia="Times New Roman" w:hAnsi="Times New Roman" w:cs="Times New Roman"/>
          <w:sz w:val="24"/>
          <w:szCs w:val="24"/>
        </w:rPr>
        <w:t xml:space="preserve">Indochina Market, </w:t>
      </w:r>
      <w:r w:rsidR="00C357FA">
        <w:rPr>
          <w:rFonts w:ascii="Times New Roman" w:eastAsia="Times New Roman" w:hAnsi="Times New Roman" w:cs="Times New Roman"/>
          <w:sz w:val="24"/>
          <w:szCs w:val="24"/>
        </w:rPr>
        <w:t>Thailand</w:t>
      </w:r>
      <w:r w:rsidR="00C04CC4">
        <w:rPr>
          <w:rFonts w:ascii="Times New Roman" w:eastAsia="Times New Roman" w:hAnsi="Times New Roman" w:cs="Times New Roman"/>
          <w:sz w:val="24"/>
          <w:szCs w:val="24"/>
        </w:rPr>
        <w:t xml:space="preserve">.  To fill this gap, the purpose of this present study is to explore </w:t>
      </w:r>
      <w:r w:rsidR="0007307B">
        <w:rPr>
          <w:rFonts w:ascii="Times New Roman" w:eastAsia="Times New Roman" w:hAnsi="Times New Roman" w:cs="Times New Roman"/>
          <w:sz w:val="24"/>
          <w:szCs w:val="24"/>
        </w:rPr>
        <w:t xml:space="preserve">Thai vendors’ problems when communicating in English with foreigners as well as their English communication skill needs.  </w:t>
      </w:r>
      <w:r w:rsidR="000F143F" w:rsidRPr="00AE59C0">
        <w:rPr>
          <w:rFonts w:ascii="Times New Roman" w:eastAsia="Times New Roman" w:hAnsi="Times New Roman" w:cs="Times New Roman"/>
          <w:sz w:val="24"/>
          <w:szCs w:val="24"/>
        </w:rPr>
        <w:t xml:space="preserve">  </w:t>
      </w:r>
    </w:p>
    <w:p w14:paraId="7AB0F316" w14:textId="14421B77" w:rsidR="000F143F" w:rsidRPr="00AE59C0" w:rsidRDefault="00411245" w:rsidP="00AE59C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0F143F" w:rsidRPr="00AE59C0">
        <w:rPr>
          <w:rFonts w:ascii="Times New Roman" w:eastAsia="Times New Roman" w:hAnsi="Times New Roman" w:cs="Times New Roman"/>
          <w:b/>
          <w:sz w:val="28"/>
          <w:szCs w:val="28"/>
        </w:rPr>
        <w:t>. Methodology</w:t>
      </w:r>
    </w:p>
    <w:p w14:paraId="0E1D3146" w14:textId="77777777" w:rsidR="00F4642A" w:rsidRDefault="000F143F" w:rsidP="00470963">
      <w:pPr>
        <w:spacing w:after="0" w:line="240" w:lineRule="auto"/>
        <w:jc w:val="thaiDistribute"/>
        <w:rPr>
          <w:rFonts w:ascii="Times New Roman" w:eastAsia="Times New Roman" w:hAnsi="Times New Roman" w:cs="Times New Roman"/>
          <w:b/>
          <w:sz w:val="24"/>
          <w:szCs w:val="24"/>
        </w:rPr>
      </w:pPr>
      <w:r w:rsidRPr="00AE59C0">
        <w:rPr>
          <w:rFonts w:ascii="Times New Roman" w:eastAsia="Times New Roman" w:hAnsi="Times New Roman" w:cs="Times New Roman"/>
          <w:sz w:val="24"/>
          <w:szCs w:val="24"/>
        </w:rPr>
        <w:tab/>
        <w:t xml:space="preserve">The aims of </w:t>
      </w:r>
      <w:r w:rsidR="00C63BBF" w:rsidRPr="00AE59C0">
        <w:rPr>
          <w:rFonts w:ascii="Times New Roman" w:eastAsia="Times New Roman" w:hAnsi="Times New Roman" w:cs="Times New Roman"/>
          <w:sz w:val="24"/>
          <w:szCs w:val="24"/>
        </w:rPr>
        <w:t xml:space="preserve">the </w:t>
      </w:r>
      <w:r w:rsidRPr="00AE59C0">
        <w:rPr>
          <w:rFonts w:ascii="Times New Roman" w:eastAsia="Times New Roman" w:hAnsi="Times New Roman" w:cs="Times New Roman"/>
          <w:sz w:val="24"/>
          <w:szCs w:val="24"/>
        </w:rPr>
        <w:t xml:space="preserve">present study were to explore the needs and problems of Thai vendors when communication with foreign tourists at </w:t>
      </w:r>
      <w:r w:rsidR="00C63BBF" w:rsidRPr="00AE59C0">
        <w:rPr>
          <w:rFonts w:ascii="Times New Roman" w:eastAsia="Times New Roman" w:hAnsi="Times New Roman" w:cs="Times New Roman"/>
          <w:sz w:val="24"/>
          <w:szCs w:val="24"/>
        </w:rPr>
        <w:t xml:space="preserve">the </w:t>
      </w:r>
      <w:r w:rsidRPr="00AE59C0">
        <w:rPr>
          <w:rFonts w:ascii="Times New Roman" w:eastAsia="Times New Roman" w:hAnsi="Times New Roman" w:cs="Times New Roman"/>
          <w:sz w:val="24"/>
          <w:szCs w:val="24"/>
        </w:rPr>
        <w:t>Indochina Market, Thailand.</w:t>
      </w:r>
      <w:r w:rsidRPr="00AE59C0">
        <w:rPr>
          <w:rFonts w:ascii="Times New Roman" w:eastAsia="Times New Roman" w:hAnsi="Times New Roman" w:cs="Times New Roman"/>
          <w:sz w:val="24"/>
          <w:szCs w:val="24"/>
        </w:rPr>
        <w:br/>
      </w:r>
    </w:p>
    <w:p w14:paraId="15B794BD" w14:textId="77777777" w:rsidR="00F4642A" w:rsidRDefault="00F4642A" w:rsidP="00470963">
      <w:pPr>
        <w:spacing w:after="0" w:line="240" w:lineRule="auto"/>
        <w:jc w:val="thaiDistribute"/>
        <w:rPr>
          <w:rFonts w:ascii="Times New Roman" w:eastAsia="Times New Roman" w:hAnsi="Times New Roman" w:cs="Times New Roman"/>
          <w:b/>
          <w:sz w:val="24"/>
          <w:szCs w:val="24"/>
        </w:rPr>
      </w:pPr>
    </w:p>
    <w:p w14:paraId="716A8EB2" w14:textId="10F803D4" w:rsidR="000F143F" w:rsidRPr="00AE59C0" w:rsidRDefault="00411245" w:rsidP="00470963">
      <w:pPr>
        <w:spacing w:after="0" w:line="240" w:lineRule="auto"/>
        <w:jc w:val="thaiDistribut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0F143F" w:rsidRPr="00AE59C0">
        <w:rPr>
          <w:rFonts w:ascii="Times New Roman" w:eastAsia="Times New Roman" w:hAnsi="Times New Roman" w:cs="Times New Roman"/>
          <w:b/>
          <w:sz w:val="24"/>
          <w:szCs w:val="24"/>
        </w:rPr>
        <w:t>.1 Research questions</w:t>
      </w:r>
    </w:p>
    <w:p w14:paraId="1FF13EAC" w14:textId="77777777" w:rsidR="000F143F" w:rsidRPr="00AE59C0" w:rsidRDefault="000F143F" w:rsidP="00AE59C0">
      <w:pPr>
        <w:spacing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The research questions for this study are as follows:</w:t>
      </w:r>
    </w:p>
    <w:p w14:paraId="22DDA92D" w14:textId="7DC07FE4" w:rsidR="000F143F" w:rsidRDefault="000F143F" w:rsidP="00AE59C0">
      <w:pPr>
        <w:numPr>
          <w:ilvl w:val="0"/>
          <w:numId w:val="1"/>
        </w:numPr>
        <w:spacing w:after="0"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What are the communication problems </w:t>
      </w:r>
      <w:r w:rsidR="00C04CC4">
        <w:rPr>
          <w:rFonts w:ascii="Times New Roman" w:eastAsia="Times New Roman" w:hAnsi="Times New Roman" w:cs="Times New Roman"/>
          <w:sz w:val="24"/>
          <w:szCs w:val="24"/>
        </w:rPr>
        <w:t xml:space="preserve">of </w:t>
      </w:r>
      <w:r w:rsidRPr="00AE59C0">
        <w:rPr>
          <w:rFonts w:ascii="Times New Roman" w:eastAsia="Times New Roman" w:hAnsi="Times New Roman" w:cs="Times New Roman"/>
          <w:sz w:val="24"/>
          <w:szCs w:val="24"/>
        </w:rPr>
        <w:t>Thai vendors?</w:t>
      </w:r>
    </w:p>
    <w:p w14:paraId="5CF75825" w14:textId="0FCC247A" w:rsidR="00C04CC4" w:rsidRPr="00AE59C0" w:rsidRDefault="00C04CC4" w:rsidP="00AE59C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their needs for English communication skills?</w:t>
      </w:r>
    </w:p>
    <w:p w14:paraId="1DF81924" w14:textId="2E6DF87A" w:rsidR="000F143F" w:rsidRPr="00AE59C0" w:rsidRDefault="00411245" w:rsidP="00AE59C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F143F" w:rsidRPr="00AE59C0">
        <w:rPr>
          <w:rFonts w:ascii="Times New Roman" w:eastAsia="Times New Roman" w:hAnsi="Times New Roman" w:cs="Times New Roman"/>
          <w:b/>
          <w:sz w:val="24"/>
          <w:szCs w:val="24"/>
        </w:rPr>
        <w:t>.2 Research instrument</w:t>
      </w:r>
      <w:r w:rsidR="00205622" w:rsidRPr="00AE59C0">
        <w:rPr>
          <w:rFonts w:ascii="Times New Roman" w:eastAsia="Times New Roman" w:hAnsi="Times New Roman" w:cs="Times New Roman"/>
          <w:b/>
          <w:sz w:val="24"/>
          <w:szCs w:val="24"/>
        </w:rPr>
        <w:t>s</w:t>
      </w:r>
    </w:p>
    <w:p w14:paraId="0CEF377E" w14:textId="0C00079A" w:rsidR="00820198" w:rsidRPr="00AE59C0" w:rsidRDefault="000F143F" w:rsidP="00AE59C0">
      <w:pPr>
        <w:spacing w:line="240" w:lineRule="auto"/>
        <w:ind w:firstLine="720"/>
        <w:jc w:val="thaiDistribute"/>
        <w:rPr>
          <w:rFonts w:ascii="Times New Roman" w:eastAsia="Times New Roman" w:hAnsi="Times New Roman" w:cs="Times New Roman"/>
          <w:sz w:val="24"/>
          <w:szCs w:val="30"/>
        </w:rPr>
      </w:pPr>
      <w:r w:rsidRPr="00AE59C0">
        <w:rPr>
          <w:rFonts w:ascii="Times New Roman" w:eastAsia="Times New Roman" w:hAnsi="Times New Roman" w:cs="Times New Roman"/>
          <w:sz w:val="24"/>
          <w:szCs w:val="24"/>
        </w:rPr>
        <w:t xml:space="preserve">For the present </w:t>
      </w:r>
      <w:r w:rsidR="0070435F" w:rsidRPr="00AE59C0">
        <w:rPr>
          <w:rFonts w:ascii="Times New Roman" w:eastAsia="Times New Roman" w:hAnsi="Times New Roman" w:cs="Times New Roman"/>
          <w:sz w:val="24"/>
          <w:szCs w:val="24"/>
        </w:rPr>
        <w:t>study</w:t>
      </w:r>
      <w:r w:rsidRPr="00AE59C0">
        <w:rPr>
          <w:rFonts w:ascii="Times New Roman" w:eastAsia="Times New Roman" w:hAnsi="Times New Roman" w:cs="Times New Roman"/>
          <w:sz w:val="24"/>
          <w:szCs w:val="24"/>
        </w:rPr>
        <w:t xml:space="preserve">, </w:t>
      </w:r>
      <w:r w:rsidR="00CA4502" w:rsidRPr="00AE59C0">
        <w:rPr>
          <w:rFonts w:ascii="Times New Roman" w:eastAsia="Times New Roman" w:hAnsi="Times New Roman" w:cs="Times New Roman"/>
          <w:sz w:val="24"/>
          <w:szCs w:val="24"/>
        </w:rPr>
        <w:t xml:space="preserve">a </w:t>
      </w:r>
      <w:r w:rsidRPr="00AE59C0">
        <w:rPr>
          <w:rFonts w:ascii="Times New Roman" w:eastAsia="Times New Roman" w:hAnsi="Times New Roman" w:cs="Times New Roman"/>
          <w:sz w:val="24"/>
          <w:szCs w:val="24"/>
        </w:rPr>
        <w:t xml:space="preserve">questionnaire </w:t>
      </w:r>
      <w:r w:rsidR="00B44ABD">
        <w:rPr>
          <w:rFonts w:ascii="Times New Roman" w:eastAsia="Times New Roman" w:hAnsi="Times New Roman" w:cs="Times New Roman"/>
          <w:sz w:val="24"/>
          <w:szCs w:val="24"/>
        </w:rPr>
        <w:t xml:space="preserve">was </w:t>
      </w:r>
      <w:r w:rsidRPr="00AE59C0">
        <w:rPr>
          <w:rFonts w:ascii="Times New Roman" w:eastAsia="Times New Roman" w:hAnsi="Times New Roman" w:cs="Times New Roman"/>
          <w:sz w:val="24"/>
          <w:szCs w:val="24"/>
        </w:rPr>
        <w:t>used to gather data.</w:t>
      </w:r>
      <w:r w:rsidR="00416C59" w:rsidRPr="00AE59C0">
        <w:rPr>
          <w:rFonts w:ascii="Times New Roman" w:eastAsia="Times New Roman" w:hAnsi="Times New Roman" w:cs="Times New Roman"/>
          <w:sz w:val="24"/>
          <w:szCs w:val="24"/>
        </w:rPr>
        <w:t xml:space="preserve"> </w:t>
      </w:r>
      <w:r w:rsidR="00100327" w:rsidRPr="00AE59C0">
        <w:rPr>
          <w:rFonts w:ascii="Times New Roman" w:eastAsia="Times New Roman" w:hAnsi="Times New Roman" w:cs="Times New Roman"/>
          <w:sz w:val="24"/>
          <w:szCs w:val="24"/>
        </w:rPr>
        <w:t xml:space="preserve">The questionnaire was adapted from </w:t>
      </w:r>
      <w:proofErr w:type="spellStart"/>
      <w:r w:rsidR="00100327" w:rsidRPr="00AE59C0">
        <w:rPr>
          <w:rFonts w:ascii="Times New Roman" w:eastAsia="Times New Roman" w:hAnsi="Times New Roman" w:cs="Times New Roman"/>
          <w:sz w:val="24"/>
          <w:szCs w:val="24"/>
        </w:rPr>
        <w:t>Pruksanubal</w:t>
      </w:r>
      <w:proofErr w:type="spellEnd"/>
      <w:r w:rsidR="00100327" w:rsidRPr="00AE59C0">
        <w:rPr>
          <w:rFonts w:ascii="Times New Roman" w:eastAsia="Times New Roman" w:hAnsi="Times New Roman" w:cs="Times New Roman"/>
          <w:sz w:val="24"/>
          <w:szCs w:val="24"/>
        </w:rPr>
        <w:t xml:space="preserve"> (2006),</w:t>
      </w:r>
      <w:r w:rsidR="00127DD3" w:rsidRPr="00AE59C0">
        <w:rPr>
          <w:rFonts w:ascii="Times New Roman" w:eastAsia="Times New Roman" w:hAnsi="Times New Roman" w:cs="Times New Roman"/>
          <w:sz w:val="24"/>
          <w:szCs w:val="24"/>
        </w:rPr>
        <w:t xml:space="preserve"> </w:t>
      </w:r>
      <w:proofErr w:type="spellStart"/>
      <w:r w:rsidR="0070435F" w:rsidRPr="00AE59C0">
        <w:rPr>
          <w:rFonts w:ascii="Times New Roman" w:eastAsia="Times New Roman" w:hAnsi="Times New Roman" w:cs="Times New Roman"/>
          <w:sz w:val="24"/>
          <w:szCs w:val="24"/>
        </w:rPr>
        <w:t>Kuntaramongkul</w:t>
      </w:r>
      <w:proofErr w:type="spellEnd"/>
      <w:r w:rsidR="0070435F" w:rsidRPr="00AE59C0">
        <w:rPr>
          <w:rFonts w:ascii="Times New Roman" w:eastAsia="Times New Roman" w:hAnsi="Times New Roman" w:cs="Times New Roman"/>
          <w:sz w:val="24"/>
          <w:szCs w:val="24"/>
        </w:rPr>
        <w:t xml:space="preserve"> (2010)</w:t>
      </w:r>
      <w:r w:rsidR="00100327" w:rsidRPr="00AE59C0">
        <w:rPr>
          <w:rFonts w:ascii="Times New Roman" w:eastAsia="Times New Roman" w:hAnsi="Times New Roman" w:cs="Times New Roman"/>
          <w:sz w:val="24"/>
          <w:szCs w:val="24"/>
        </w:rPr>
        <w:t>. It</w:t>
      </w:r>
      <w:r w:rsidRPr="00AE59C0">
        <w:rPr>
          <w:rFonts w:ascii="Times New Roman" w:eastAsia="Times New Roman" w:hAnsi="Times New Roman" w:cs="Times New Roman"/>
          <w:sz w:val="24"/>
          <w:szCs w:val="24"/>
        </w:rPr>
        <w:t xml:space="preserve"> consisted of two parts: the demography of the respondents and the opinions of the respondents according to communication problems between Thai vendors and foreigners at </w:t>
      </w:r>
      <w:r w:rsidR="00470963" w:rsidRPr="00470963">
        <w:rPr>
          <w:rFonts w:ascii="Times New Roman" w:eastAsia="Times New Roman" w:hAnsi="Times New Roman" w:cs="Times New Roman"/>
          <w:color w:val="FF0000"/>
          <w:sz w:val="24"/>
          <w:szCs w:val="24"/>
        </w:rPr>
        <w:t>the</w:t>
      </w:r>
      <w:r w:rsidR="00470963">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 xml:space="preserve">Indochina Market. </w:t>
      </w:r>
    </w:p>
    <w:p w14:paraId="7906F7F2" w14:textId="40540EC6" w:rsidR="000F143F" w:rsidRPr="00AE59C0" w:rsidRDefault="00411245" w:rsidP="00AE59C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F143F" w:rsidRPr="00AE59C0">
        <w:rPr>
          <w:rFonts w:ascii="Times New Roman" w:eastAsia="Times New Roman" w:hAnsi="Times New Roman" w:cs="Times New Roman"/>
          <w:b/>
          <w:sz w:val="24"/>
          <w:szCs w:val="24"/>
        </w:rPr>
        <w:t>.3 Data analysis</w:t>
      </w:r>
    </w:p>
    <w:p w14:paraId="1B62F42E" w14:textId="276C741C" w:rsidR="000F143F" w:rsidRPr="00AE59C0" w:rsidRDefault="00854DBA" w:rsidP="00AE59C0">
      <w:pPr>
        <w:spacing w:line="240" w:lineRule="auto"/>
        <w:ind w:firstLine="720"/>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To deal with the quantitative data, in </w:t>
      </w:r>
      <w:r w:rsidR="000273A8" w:rsidRPr="00AE59C0">
        <w:rPr>
          <w:rFonts w:ascii="Times New Roman" w:eastAsia="Times New Roman" w:hAnsi="Times New Roman" w:cs="Times New Roman"/>
          <w:sz w:val="24"/>
          <w:szCs w:val="24"/>
        </w:rPr>
        <w:t>part 1: P</w:t>
      </w:r>
      <w:r w:rsidR="0066183F" w:rsidRPr="00AE59C0">
        <w:rPr>
          <w:rFonts w:ascii="Times New Roman" w:eastAsia="Times New Roman" w:hAnsi="Times New Roman" w:cs="Times New Roman"/>
          <w:sz w:val="24"/>
          <w:szCs w:val="24"/>
        </w:rPr>
        <w:t>ersonal information, t</w:t>
      </w:r>
      <w:r w:rsidR="000F143F" w:rsidRPr="00AE59C0">
        <w:rPr>
          <w:rFonts w:ascii="Times New Roman" w:eastAsia="Times New Roman" w:hAnsi="Times New Roman" w:cs="Times New Roman"/>
          <w:sz w:val="24"/>
          <w:szCs w:val="24"/>
        </w:rPr>
        <w:t xml:space="preserve">he frequency, percentage, </w:t>
      </w:r>
      <w:r w:rsidR="00AC71E7" w:rsidRPr="00AE59C0">
        <w:rPr>
          <w:rFonts w:ascii="Times New Roman" w:eastAsia="Times New Roman" w:hAnsi="Times New Roman" w:cs="Times New Roman"/>
          <w:sz w:val="24"/>
          <w:szCs w:val="24"/>
        </w:rPr>
        <w:t>t</w:t>
      </w:r>
      <w:r w:rsidR="0066183F" w:rsidRPr="00AE59C0">
        <w:rPr>
          <w:rFonts w:ascii="Times New Roman" w:eastAsia="Times New Roman" w:hAnsi="Times New Roman" w:cs="Times New Roman"/>
          <w:sz w:val="24"/>
          <w:szCs w:val="24"/>
        </w:rPr>
        <w:t xml:space="preserve">he data in this part were analyzed and presented using frequency and percentage. </w:t>
      </w:r>
      <w:r w:rsidR="000273A8" w:rsidRPr="00AE59C0">
        <w:rPr>
          <w:rFonts w:ascii="Times New Roman" w:eastAsia="Times New Roman" w:hAnsi="Times New Roman" w:cs="Times New Roman"/>
          <w:sz w:val="24"/>
          <w:szCs w:val="24"/>
        </w:rPr>
        <w:t>Meanwhile, m</w:t>
      </w:r>
      <w:r w:rsidR="000F143F" w:rsidRPr="00AE59C0">
        <w:rPr>
          <w:rFonts w:ascii="Times New Roman" w:eastAsia="Times New Roman" w:hAnsi="Times New Roman" w:cs="Times New Roman"/>
          <w:sz w:val="24"/>
          <w:szCs w:val="24"/>
        </w:rPr>
        <w:t xml:space="preserve">ean, and standard deviation (S.D.) were employed to analyze </w:t>
      </w:r>
      <w:r w:rsidR="000273A8" w:rsidRPr="00AE59C0">
        <w:rPr>
          <w:rFonts w:ascii="Times New Roman" w:eastAsia="Times New Roman" w:hAnsi="Times New Roman" w:cs="Times New Roman"/>
          <w:sz w:val="24"/>
          <w:szCs w:val="24"/>
        </w:rPr>
        <w:t xml:space="preserve">Part 2: </w:t>
      </w:r>
      <w:r w:rsidR="000F143F" w:rsidRPr="00AE59C0">
        <w:rPr>
          <w:rFonts w:ascii="Times New Roman" w:eastAsia="Times New Roman" w:hAnsi="Times New Roman" w:cs="Times New Roman"/>
          <w:sz w:val="24"/>
          <w:szCs w:val="24"/>
        </w:rPr>
        <w:t xml:space="preserve">the </w:t>
      </w:r>
      <w:r w:rsidR="0066183F" w:rsidRPr="00AE59C0">
        <w:rPr>
          <w:rFonts w:ascii="Times New Roman" w:eastAsia="Times New Roman" w:hAnsi="Times New Roman" w:cs="Times New Roman"/>
          <w:sz w:val="24"/>
          <w:szCs w:val="24"/>
        </w:rPr>
        <w:t>needs and problems of Thai vendors in English communication</w:t>
      </w:r>
      <w:r w:rsidR="000F143F" w:rsidRPr="00AE59C0">
        <w:rPr>
          <w:rFonts w:ascii="Times New Roman" w:eastAsia="Times New Roman" w:hAnsi="Times New Roman" w:cs="Times New Roman"/>
          <w:sz w:val="24"/>
          <w:szCs w:val="24"/>
        </w:rPr>
        <w:t>.</w:t>
      </w:r>
      <w:r w:rsidR="0070435F" w:rsidRPr="00AE59C0">
        <w:rPr>
          <w:rFonts w:ascii="Times New Roman" w:eastAsia="Times New Roman" w:hAnsi="Times New Roman" w:cs="Times New Roman"/>
          <w:sz w:val="24"/>
          <w:szCs w:val="24"/>
        </w:rPr>
        <w:t xml:space="preserve"> </w:t>
      </w:r>
      <w:r w:rsidR="000273A8" w:rsidRPr="00AE59C0">
        <w:rPr>
          <w:rFonts w:ascii="Times New Roman" w:hAnsi="Times New Roman" w:cs="Times New Roman"/>
          <w:sz w:val="24"/>
          <w:szCs w:val="24"/>
        </w:rPr>
        <w:t>The degree of the needs and problems are presented in three ranges</w:t>
      </w:r>
      <w:r w:rsidR="0066183F" w:rsidRPr="00AE59C0">
        <w:rPr>
          <w:rFonts w:ascii="Times New Roman" w:eastAsia="Times New Roman" w:hAnsi="Times New Roman" w:cs="Times New Roman"/>
          <w:sz w:val="24"/>
          <w:szCs w:val="24"/>
        </w:rPr>
        <w:t xml:space="preserve"> as follows: ‘low (1.00-1.99), ‘moderate (2.00-2.99), and ‘high (3.00-4.00) based on the holistic mean scores of </w:t>
      </w:r>
      <w:proofErr w:type="gramStart"/>
      <w:r w:rsidR="0066183F" w:rsidRPr="00AE59C0">
        <w:rPr>
          <w:rFonts w:ascii="Times New Roman" w:eastAsia="Times New Roman" w:hAnsi="Times New Roman" w:cs="Times New Roman"/>
          <w:sz w:val="24"/>
          <w:szCs w:val="24"/>
        </w:rPr>
        <w:t>frequency</w:t>
      </w:r>
      <w:proofErr w:type="gramEnd"/>
      <w:r w:rsidR="0066183F" w:rsidRPr="00AE59C0">
        <w:rPr>
          <w:rFonts w:ascii="Times New Roman" w:eastAsia="Times New Roman" w:hAnsi="Times New Roman" w:cs="Times New Roman"/>
          <w:sz w:val="24"/>
          <w:szCs w:val="24"/>
        </w:rPr>
        <w:t xml:space="preserve"> of </w:t>
      </w:r>
      <w:r w:rsidR="000273A8" w:rsidRPr="00AE59C0">
        <w:rPr>
          <w:rFonts w:ascii="Times New Roman" w:eastAsia="Times New Roman" w:hAnsi="Times New Roman" w:cs="Times New Roman"/>
          <w:sz w:val="24"/>
          <w:szCs w:val="24"/>
        </w:rPr>
        <w:t xml:space="preserve">needs and problems of </w:t>
      </w:r>
      <w:r w:rsidR="0066183F" w:rsidRPr="00AE59C0">
        <w:rPr>
          <w:rFonts w:ascii="Times New Roman" w:eastAsia="Times New Roman" w:hAnsi="Times New Roman" w:cs="Times New Roman"/>
          <w:sz w:val="24"/>
          <w:szCs w:val="24"/>
        </w:rPr>
        <w:t>the subject.</w:t>
      </w:r>
      <w:r w:rsidRPr="00AE59C0">
        <w:rPr>
          <w:rFonts w:ascii="Times New Roman" w:eastAsia="Times New Roman" w:hAnsi="Times New Roman" w:cs="Times New Roman"/>
          <w:sz w:val="24"/>
          <w:szCs w:val="24"/>
        </w:rPr>
        <w:t xml:space="preserve">  </w:t>
      </w:r>
    </w:p>
    <w:p w14:paraId="3E3E4687" w14:textId="4C845CAB" w:rsidR="000F143F" w:rsidRPr="00AE59C0" w:rsidRDefault="00411245" w:rsidP="00AE59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F143F" w:rsidRPr="00AE59C0">
        <w:rPr>
          <w:rFonts w:ascii="Times New Roman" w:eastAsia="Times New Roman" w:hAnsi="Times New Roman" w:cs="Times New Roman"/>
          <w:b/>
          <w:sz w:val="24"/>
          <w:szCs w:val="24"/>
        </w:rPr>
        <w:t>.4 Participants</w:t>
      </w:r>
    </w:p>
    <w:p w14:paraId="76247D42" w14:textId="1EFD8C4C" w:rsidR="000F143F" w:rsidRPr="00AE59C0" w:rsidRDefault="000F143F" w:rsidP="00AE59C0">
      <w:pPr>
        <w:spacing w:after="0" w:line="240" w:lineRule="auto"/>
        <w:ind w:firstLine="720"/>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In this present investigation, there were 220 vendors.  In order to get the correct number of participants, the formula of Yamane (1967) was used to calculate </w:t>
      </w:r>
      <w:r w:rsidRPr="00470963">
        <w:rPr>
          <w:rFonts w:ascii="Times New Roman" w:eastAsia="Times New Roman" w:hAnsi="Times New Roman" w:cs="Times New Roman"/>
          <w:color w:val="FF0000"/>
          <w:sz w:val="24"/>
          <w:szCs w:val="24"/>
        </w:rPr>
        <w:t xml:space="preserve">the </w:t>
      </w:r>
      <w:r w:rsidR="00470963" w:rsidRPr="00470963">
        <w:rPr>
          <w:rFonts w:ascii="Times New Roman" w:eastAsia="Times New Roman" w:hAnsi="Times New Roman" w:cs="Times New Roman"/>
          <w:color w:val="FF0000"/>
          <w:sz w:val="24"/>
          <w:szCs w:val="24"/>
        </w:rPr>
        <w:t xml:space="preserve">sampling </w:t>
      </w:r>
      <w:r w:rsidRPr="00470963">
        <w:rPr>
          <w:rFonts w:ascii="Times New Roman" w:eastAsia="Times New Roman" w:hAnsi="Times New Roman" w:cs="Times New Roman"/>
          <w:color w:val="FF0000"/>
          <w:sz w:val="24"/>
          <w:szCs w:val="24"/>
        </w:rPr>
        <w:t>number</w:t>
      </w:r>
      <w:r w:rsidRPr="00AE59C0">
        <w:rPr>
          <w:rFonts w:ascii="Times New Roman" w:eastAsia="Times New Roman" w:hAnsi="Times New Roman" w:cs="Times New Roman"/>
          <w:sz w:val="24"/>
          <w:szCs w:val="24"/>
        </w:rPr>
        <w:t xml:space="preserve">, the participants of this study were 160 Thai vendors </w:t>
      </w:r>
      <w:r w:rsidR="00CA4502" w:rsidRPr="00AE59C0">
        <w:rPr>
          <w:rFonts w:ascii="Times New Roman" w:eastAsia="Times New Roman" w:hAnsi="Times New Roman" w:cs="Times New Roman"/>
          <w:sz w:val="24"/>
          <w:szCs w:val="24"/>
        </w:rPr>
        <w:t xml:space="preserve">who </w:t>
      </w:r>
      <w:r w:rsidRPr="00AE59C0">
        <w:rPr>
          <w:rFonts w:ascii="Times New Roman" w:eastAsia="Times New Roman" w:hAnsi="Times New Roman" w:cs="Times New Roman"/>
          <w:sz w:val="24"/>
          <w:szCs w:val="24"/>
        </w:rPr>
        <w:t xml:space="preserve">sold goods or provided services at </w:t>
      </w:r>
      <w:r w:rsidR="00CA4502" w:rsidRPr="00AE59C0">
        <w:rPr>
          <w:rFonts w:ascii="Times New Roman" w:eastAsia="Times New Roman" w:hAnsi="Times New Roman" w:cs="Times New Roman"/>
          <w:sz w:val="24"/>
          <w:szCs w:val="24"/>
        </w:rPr>
        <w:t>the market</w:t>
      </w:r>
      <w:r w:rsidRPr="00AE59C0">
        <w:rPr>
          <w:rFonts w:ascii="Times New Roman" w:eastAsia="Times New Roman" w:hAnsi="Times New Roman" w:cs="Times New Roman"/>
          <w:sz w:val="24"/>
          <w:szCs w:val="24"/>
        </w:rPr>
        <w:t xml:space="preserve">. </w:t>
      </w:r>
      <w:r w:rsidR="00820198" w:rsidRPr="00AE59C0">
        <w:rPr>
          <w:rFonts w:ascii="Times New Roman" w:eastAsia="Times New Roman" w:hAnsi="Times New Roman" w:cs="Times New Roman"/>
          <w:sz w:val="24"/>
          <w:szCs w:val="24"/>
        </w:rPr>
        <w:t xml:space="preserve">  </w:t>
      </w:r>
    </w:p>
    <w:p w14:paraId="5F17BEF7" w14:textId="77777777" w:rsidR="009503D5" w:rsidRDefault="009503D5" w:rsidP="00AE59C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r w:rsidR="00411245">
        <w:rPr>
          <w:rFonts w:ascii="Times New Roman" w:eastAsia="Times New Roman" w:hAnsi="Times New Roman" w:cs="Times New Roman"/>
          <w:b/>
          <w:sz w:val="28"/>
          <w:szCs w:val="28"/>
        </w:rPr>
        <w:t>3</w:t>
      </w:r>
      <w:r w:rsidR="000F143F" w:rsidRPr="00AE59C0">
        <w:rPr>
          <w:rFonts w:ascii="Times New Roman" w:eastAsia="Times New Roman" w:hAnsi="Times New Roman" w:cs="Times New Roman"/>
          <w:b/>
          <w:sz w:val="28"/>
          <w:szCs w:val="28"/>
        </w:rPr>
        <w:t>. Results</w:t>
      </w:r>
    </w:p>
    <w:p w14:paraId="2C11BAC1" w14:textId="06434E19" w:rsidR="000F143F" w:rsidRPr="00AE59C0" w:rsidRDefault="00411245" w:rsidP="00AE59C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F143F" w:rsidRPr="00AE59C0">
        <w:rPr>
          <w:rFonts w:ascii="Times New Roman" w:eastAsia="Times New Roman" w:hAnsi="Times New Roman" w:cs="Times New Roman"/>
          <w:b/>
          <w:sz w:val="24"/>
          <w:szCs w:val="24"/>
        </w:rPr>
        <w:t>.1 Personal Information</w:t>
      </w:r>
    </w:p>
    <w:p w14:paraId="3F36484B" w14:textId="44D6421A" w:rsidR="000F143F" w:rsidRPr="00AE59C0" w:rsidRDefault="000F143F" w:rsidP="00AE59C0">
      <w:pPr>
        <w:spacing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ab/>
        <w:t xml:space="preserve">The first part of the questionnaire sought the demographic data regarding gender, age, education, type of goods they sell, </w:t>
      </w:r>
      <w:r w:rsidR="004360CA" w:rsidRPr="00AE59C0">
        <w:rPr>
          <w:rFonts w:ascii="Times New Roman" w:eastAsia="Times New Roman" w:hAnsi="Times New Roman" w:cs="Times New Roman"/>
          <w:sz w:val="24"/>
          <w:szCs w:val="24"/>
        </w:rPr>
        <w:t>selling experience</w:t>
      </w:r>
      <w:r w:rsidRPr="00AE59C0">
        <w:rPr>
          <w:rFonts w:ascii="Times New Roman" w:eastAsia="Times New Roman" w:hAnsi="Times New Roman" w:cs="Times New Roman"/>
          <w:sz w:val="24"/>
          <w:szCs w:val="24"/>
        </w:rPr>
        <w:t xml:space="preserve">, experience in English training course </w:t>
      </w:r>
      <w:r w:rsidR="004360CA" w:rsidRPr="00AE59C0">
        <w:rPr>
          <w:rFonts w:ascii="Times New Roman" w:eastAsia="Times New Roman" w:hAnsi="Times New Roman" w:cs="Times New Roman"/>
          <w:sz w:val="24"/>
          <w:szCs w:val="24"/>
        </w:rPr>
        <w:t>for</w:t>
      </w:r>
      <w:r w:rsidR="004D2247"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 xml:space="preserve">Thai vendors, </w:t>
      </w:r>
      <w:r w:rsidR="003255C7" w:rsidRPr="00AE59C0">
        <w:rPr>
          <w:rFonts w:ascii="Times New Roman" w:eastAsia="Times New Roman" w:hAnsi="Times New Roman" w:cs="Times New Roman"/>
          <w:sz w:val="24"/>
          <w:szCs w:val="24"/>
        </w:rPr>
        <w:t>e</w:t>
      </w:r>
      <w:r w:rsidR="000D3057" w:rsidRPr="00AE59C0">
        <w:rPr>
          <w:rFonts w:ascii="Times New Roman" w:eastAsia="Times New Roman" w:hAnsi="Times New Roman" w:cs="Times New Roman"/>
          <w:sz w:val="24"/>
          <w:szCs w:val="24"/>
        </w:rPr>
        <w:t xml:space="preserve">xperiences in learning English, </w:t>
      </w:r>
      <w:r w:rsidRPr="00AE59C0">
        <w:rPr>
          <w:rFonts w:ascii="Times New Roman" w:eastAsia="Times New Roman" w:hAnsi="Times New Roman" w:cs="Times New Roman"/>
          <w:sz w:val="24"/>
          <w:szCs w:val="24"/>
        </w:rPr>
        <w:t>level of English knowledge of Thai vendors</w:t>
      </w:r>
      <w:r w:rsidR="003255C7" w:rsidRPr="00AE59C0">
        <w:rPr>
          <w:rFonts w:ascii="Times New Roman" w:hAnsi="Times New Roman" w:cs="Times New Roman"/>
        </w:rPr>
        <w:t xml:space="preserve"> and e</w:t>
      </w:r>
      <w:r w:rsidR="003255C7" w:rsidRPr="00AE59C0">
        <w:rPr>
          <w:rFonts w:ascii="Times New Roman" w:eastAsia="Times New Roman" w:hAnsi="Times New Roman" w:cs="Times New Roman"/>
          <w:sz w:val="24"/>
          <w:szCs w:val="24"/>
        </w:rPr>
        <w:t>xisting communication problems and communication strategy use by local vendors</w:t>
      </w:r>
      <w:r w:rsidRPr="00AE59C0">
        <w:rPr>
          <w:rFonts w:ascii="Times New Roman" w:eastAsia="Times New Roman" w:hAnsi="Times New Roman" w:cs="Times New Roman"/>
          <w:sz w:val="24"/>
          <w:szCs w:val="24"/>
        </w:rPr>
        <w:t xml:space="preserve">.  </w:t>
      </w:r>
      <w:r w:rsidR="00D07DEC"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All information was show</w:t>
      </w:r>
      <w:r w:rsidR="004360CA" w:rsidRPr="00AE59C0">
        <w:rPr>
          <w:rFonts w:ascii="Times New Roman" w:eastAsia="Times New Roman" w:hAnsi="Times New Roman" w:cs="Times New Roman"/>
          <w:sz w:val="24"/>
          <w:szCs w:val="24"/>
        </w:rPr>
        <w:t>n</w:t>
      </w:r>
      <w:r w:rsidRPr="00AE59C0">
        <w:rPr>
          <w:rFonts w:ascii="Times New Roman" w:eastAsia="Times New Roman" w:hAnsi="Times New Roman" w:cs="Times New Roman"/>
          <w:sz w:val="24"/>
          <w:szCs w:val="24"/>
        </w:rPr>
        <w:t xml:space="preserve"> in the form of </w:t>
      </w:r>
      <w:r w:rsidR="003255C7" w:rsidRPr="00AE59C0">
        <w:rPr>
          <w:rFonts w:ascii="Times New Roman" w:eastAsia="Times New Roman" w:hAnsi="Times New Roman" w:cs="Times New Roman"/>
          <w:sz w:val="24"/>
          <w:szCs w:val="24"/>
        </w:rPr>
        <w:t xml:space="preserve">frequency, percentage, mean, and standard deviation </w:t>
      </w:r>
      <w:r w:rsidRPr="00AE59C0">
        <w:rPr>
          <w:rFonts w:ascii="Times New Roman" w:eastAsia="Times New Roman" w:hAnsi="Times New Roman" w:cs="Times New Roman"/>
          <w:sz w:val="24"/>
          <w:szCs w:val="24"/>
        </w:rPr>
        <w:t>of the respondents as follows:</w:t>
      </w:r>
    </w:p>
    <w:p w14:paraId="20803858" w14:textId="77777777"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Table 1</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Gender of Thai vendors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700"/>
        <w:gridCol w:w="2160"/>
      </w:tblGrid>
      <w:tr w:rsidR="00B86A0D" w:rsidRPr="00AE59C0" w14:paraId="0BFDD470" w14:textId="77777777" w:rsidTr="00C82A89">
        <w:tc>
          <w:tcPr>
            <w:tcW w:w="1980" w:type="dxa"/>
            <w:tcBorders>
              <w:top w:val="single" w:sz="12" w:space="0" w:color="auto"/>
              <w:bottom w:val="single" w:sz="12" w:space="0" w:color="auto"/>
            </w:tcBorders>
            <w:shd w:val="clear" w:color="auto" w:fill="BFBFBF" w:themeFill="background1" w:themeFillShade="BF"/>
          </w:tcPr>
          <w:p w14:paraId="4CD1D7EB" w14:textId="7265953A" w:rsidR="0002292E" w:rsidRPr="00AE59C0" w:rsidRDefault="00AC71E7"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Ge</w:t>
            </w:r>
            <w:r w:rsidR="0002292E" w:rsidRPr="00AE59C0">
              <w:rPr>
                <w:rFonts w:ascii="Times New Roman" w:eastAsia="Times New Roman" w:hAnsi="Times New Roman" w:cs="Times New Roman"/>
                <w:b/>
                <w:bCs/>
                <w:sz w:val="20"/>
                <w:szCs w:val="20"/>
              </w:rPr>
              <w:t>nder</w:t>
            </w:r>
          </w:p>
        </w:tc>
        <w:tc>
          <w:tcPr>
            <w:tcW w:w="2700" w:type="dxa"/>
            <w:tcBorders>
              <w:top w:val="single" w:sz="12" w:space="0" w:color="auto"/>
              <w:bottom w:val="single" w:sz="12" w:space="0" w:color="auto"/>
            </w:tcBorders>
            <w:shd w:val="clear" w:color="auto" w:fill="BFBFBF" w:themeFill="background1" w:themeFillShade="BF"/>
          </w:tcPr>
          <w:p w14:paraId="295537C0" w14:textId="7E9DDAE5" w:rsidR="0002292E" w:rsidRPr="00AE59C0" w:rsidRDefault="0002292E"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Frequency</w:t>
            </w:r>
          </w:p>
        </w:tc>
        <w:tc>
          <w:tcPr>
            <w:tcW w:w="2160" w:type="dxa"/>
            <w:tcBorders>
              <w:top w:val="single" w:sz="12" w:space="0" w:color="auto"/>
              <w:bottom w:val="single" w:sz="12" w:space="0" w:color="auto"/>
            </w:tcBorders>
            <w:shd w:val="clear" w:color="auto" w:fill="BFBFBF" w:themeFill="background1" w:themeFillShade="BF"/>
          </w:tcPr>
          <w:p w14:paraId="4548915F" w14:textId="6516E49F" w:rsidR="0002292E" w:rsidRPr="00AE59C0" w:rsidRDefault="0002292E"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Percentage</w:t>
            </w:r>
          </w:p>
        </w:tc>
      </w:tr>
      <w:tr w:rsidR="00B86A0D" w:rsidRPr="00AE59C0" w14:paraId="7399D14D" w14:textId="77777777" w:rsidTr="00C82A89">
        <w:tc>
          <w:tcPr>
            <w:tcW w:w="1980" w:type="dxa"/>
            <w:tcBorders>
              <w:top w:val="single" w:sz="12" w:space="0" w:color="auto"/>
            </w:tcBorders>
          </w:tcPr>
          <w:p w14:paraId="23CB87E2" w14:textId="7DA62234"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Female</w:t>
            </w:r>
          </w:p>
        </w:tc>
        <w:tc>
          <w:tcPr>
            <w:tcW w:w="2700" w:type="dxa"/>
            <w:tcBorders>
              <w:top w:val="single" w:sz="12" w:space="0" w:color="auto"/>
            </w:tcBorders>
          </w:tcPr>
          <w:p w14:paraId="5228AF9C" w14:textId="65CB066D"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108</w:t>
            </w:r>
          </w:p>
        </w:tc>
        <w:tc>
          <w:tcPr>
            <w:tcW w:w="2160" w:type="dxa"/>
            <w:tcBorders>
              <w:top w:val="single" w:sz="12" w:space="0" w:color="auto"/>
            </w:tcBorders>
          </w:tcPr>
          <w:p w14:paraId="7DE5CA96" w14:textId="175C0C3F"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67.50</w:t>
            </w:r>
          </w:p>
        </w:tc>
      </w:tr>
      <w:tr w:rsidR="00B86A0D" w:rsidRPr="00AE59C0" w14:paraId="0A12D3E6" w14:textId="77777777" w:rsidTr="00C82A89">
        <w:tc>
          <w:tcPr>
            <w:tcW w:w="1980" w:type="dxa"/>
            <w:tcBorders>
              <w:bottom w:val="single" w:sz="12" w:space="0" w:color="auto"/>
            </w:tcBorders>
          </w:tcPr>
          <w:p w14:paraId="6EFF7E11" w14:textId="3DECD7A6"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Male</w:t>
            </w:r>
          </w:p>
        </w:tc>
        <w:tc>
          <w:tcPr>
            <w:tcW w:w="2700" w:type="dxa"/>
            <w:tcBorders>
              <w:bottom w:val="single" w:sz="12" w:space="0" w:color="auto"/>
            </w:tcBorders>
          </w:tcPr>
          <w:p w14:paraId="5A943F32" w14:textId="71E7F712"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52</w:t>
            </w:r>
          </w:p>
        </w:tc>
        <w:tc>
          <w:tcPr>
            <w:tcW w:w="2160" w:type="dxa"/>
            <w:tcBorders>
              <w:bottom w:val="single" w:sz="12" w:space="0" w:color="auto"/>
            </w:tcBorders>
          </w:tcPr>
          <w:p w14:paraId="04494619" w14:textId="796174F0" w:rsidR="0002292E" w:rsidRPr="00AE59C0" w:rsidRDefault="0002292E" w:rsidP="00AE59C0">
            <w:pPr>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32.50</w:t>
            </w:r>
          </w:p>
        </w:tc>
      </w:tr>
      <w:tr w:rsidR="0002292E" w:rsidRPr="00AE59C0" w14:paraId="5348FF15" w14:textId="77777777" w:rsidTr="00C82A89">
        <w:tc>
          <w:tcPr>
            <w:tcW w:w="1980" w:type="dxa"/>
            <w:tcBorders>
              <w:top w:val="single" w:sz="12" w:space="0" w:color="auto"/>
              <w:bottom w:val="single" w:sz="12" w:space="0" w:color="auto"/>
            </w:tcBorders>
          </w:tcPr>
          <w:p w14:paraId="0F57D57B" w14:textId="14752F64" w:rsidR="0002292E" w:rsidRPr="00AE59C0" w:rsidRDefault="0002292E"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700" w:type="dxa"/>
            <w:tcBorders>
              <w:top w:val="single" w:sz="12" w:space="0" w:color="auto"/>
              <w:bottom w:val="single" w:sz="12" w:space="0" w:color="auto"/>
            </w:tcBorders>
          </w:tcPr>
          <w:p w14:paraId="37A588A1" w14:textId="7D60D336" w:rsidR="0002292E" w:rsidRPr="00AE59C0" w:rsidRDefault="0002292E"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2160" w:type="dxa"/>
            <w:tcBorders>
              <w:top w:val="single" w:sz="12" w:space="0" w:color="auto"/>
              <w:bottom w:val="single" w:sz="12" w:space="0" w:color="auto"/>
            </w:tcBorders>
          </w:tcPr>
          <w:p w14:paraId="64776420" w14:textId="0306D24A" w:rsidR="0002292E" w:rsidRPr="00AE59C0" w:rsidRDefault="0002292E" w:rsidP="00AE59C0">
            <w:pPr>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0C8CCB89" w14:textId="77777777" w:rsidR="0002292E" w:rsidRPr="00AE59C0" w:rsidRDefault="0002292E" w:rsidP="00AE59C0">
      <w:pPr>
        <w:spacing w:line="240" w:lineRule="auto"/>
        <w:rPr>
          <w:rFonts w:ascii="Times New Roman" w:eastAsia="Times New Roman" w:hAnsi="Times New Roman" w:cs="Times New Roman"/>
        </w:rPr>
      </w:pPr>
    </w:p>
    <w:p w14:paraId="6B84BE5D" w14:textId="30620A02" w:rsidR="000F143F" w:rsidRDefault="000F143F" w:rsidP="00AE59C0">
      <w:pPr>
        <w:spacing w:line="240" w:lineRule="auto"/>
        <w:ind w:firstLine="720"/>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Table </w:t>
      </w:r>
      <w:r w:rsidR="004360CA" w:rsidRPr="00AE59C0">
        <w:rPr>
          <w:rFonts w:ascii="Times New Roman" w:eastAsia="Times New Roman" w:hAnsi="Times New Roman" w:cs="Times New Roman"/>
          <w:sz w:val="24"/>
          <w:szCs w:val="24"/>
        </w:rPr>
        <w:t>1</w:t>
      </w:r>
      <w:r w:rsidRPr="00AE59C0">
        <w:rPr>
          <w:rFonts w:ascii="Times New Roman" w:eastAsia="Times New Roman" w:hAnsi="Times New Roman" w:cs="Times New Roman"/>
          <w:sz w:val="24"/>
          <w:szCs w:val="24"/>
        </w:rPr>
        <w:t xml:space="preserve"> illustrates that there were 160 respondents. The number of female respondents (67.5%) was higher than the number of male</w:t>
      </w:r>
      <w:r w:rsidR="004360CA"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(32.5%)</w:t>
      </w:r>
    </w:p>
    <w:p w14:paraId="3C26B22A" w14:textId="338DBB04" w:rsidR="00470963" w:rsidRDefault="00470963" w:rsidP="00AE59C0">
      <w:pPr>
        <w:spacing w:line="240" w:lineRule="auto"/>
        <w:ind w:firstLine="720"/>
        <w:jc w:val="both"/>
        <w:rPr>
          <w:rFonts w:ascii="Times New Roman" w:eastAsia="Times New Roman" w:hAnsi="Times New Roman" w:cs="Times New Roman"/>
          <w:sz w:val="24"/>
          <w:szCs w:val="24"/>
        </w:rPr>
      </w:pPr>
    </w:p>
    <w:p w14:paraId="5F4C6669" w14:textId="1101C1CF" w:rsidR="00470963" w:rsidRDefault="00470963" w:rsidP="00AE59C0">
      <w:pPr>
        <w:spacing w:line="240" w:lineRule="auto"/>
        <w:ind w:firstLine="720"/>
        <w:jc w:val="both"/>
        <w:rPr>
          <w:rFonts w:ascii="Times New Roman" w:eastAsia="Times New Roman" w:hAnsi="Times New Roman" w:cs="Times New Roman"/>
          <w:sz w:val="24"/>
          <w:szCs w:val="24"/>
        </w:rPr>
      </w:pPr>
    </w:p>
    <w:p w14:paraId="311E0D57" w14:textId="77777777" w:rsidR="000F143F" w:rsidRPr="00AE59C0" w:rsidRDefault="000F143F" w:rsidP="00AE59C0">
      <w:pPr>
        <w:spacing w:line="240" w:lineRule="auto"/>
        <w:jc w:val="center"/>
        <w:rPr>
          <w:rFonts w:ascii="Times New Roman" w:eastAsia="Times New Roman" w:hAnsi="Times New Roman" w:cs="Times New Roman"/>
        </w:rPr>
      </w:pPr>
      <w:r w:rsidRPr="00AE59C0">
        <w:rPr>
          <w:rFonts w:ascii="Times New Roman" w:eastAsia="Times New Roman" w:hAnsi="Times New Roman" w:cs="Times New Roman"/>
          <w:b/>
          <w:sz w:val="24"/>
          <w:szCs w:val="24"/>
        </w:rPr>
        <w:lastRenderedPageBreak/>
        <w:t>Table 2</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Age of Thai vendors</w:t>
      </w:r>
    </w:p>
    <w:tbl>
      <w:tblPr>
        <w:tblW w:w="8505" w:type="dxa"/>
        <w:tblInd w:w="250" w:type="dxa"/>
        <w:tblLayout w:type="fixed"/>
        <w:tblLook w:val="0400" w:firstRow="0" w:lastRow="0" w:firstColumn="0" w:lastColumn="0" w:noHBand="0" w:noVBand="1"/>
      </w:tblPr>
      <w:tblGrid>
        <w:gridCol w:w="2830"/>
        <w:gridCol w:w="3081"/>
        <w:gridCol w:w="2594"/>
      </w:tblGrid>
      <w:tr w:rsidR="00B86A0D" w:rsidRPr="00AE59C0" w14:paraId="693244C6" w14:textId="77777777" w:rsidTr="00C82A89">
        <w:tc>
          <w:tcPr>
            <w:tcW w:w="2830" w:type="dxa"/>
            <w:tcBorders>
              <w:top w:val="single" w:sz="12" w:space="0" w:color="auto"/>
              <w:bottom w:val="single" w:sz="12" w:space="0" w:color="auto"/>
            </w:tcBorders>
            <w:shd w:val="clear" w:color="auto" w:fill="BFBFBF" w:themeFill="background1" w:themeFillShade="BF"/>
          </w:tcPr>
          <w:p w14:paraId="68F2A07D"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Age</w:t>
            </w:r>
          </w:p>
        </w:tc>
        <w:tc>
          <w:tcPr>
            <w:tcW w:w="3081" w:type="dxa"/>
            <w:tcBorders>
              <w:top w:val="single" w:sz="12" w:space="0" w:color="auto"/>
              <w:bottom w:val="single" w:sz="12" w:space="0" w:color="auto"/>
            </w:tcBorders>
            <w:shd w:val="clear" w:color="auto" w:fill="BFBFBF" w:themeFill="background1" w:themeFillShade="BF"/>
          </w:tcPr>
          <w:p w14:paraId="3F03CC1A"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2594" w:type="dxa"/>
            <w:tcBorders>
              <w:top w:val="single" w:sz="12" w:space="0" w:color="auto"/>
              <w:bottom w:val="single" w:sz="12" w:space="0" w:color="auto"/>
            </w:tcBorders>
            <w:shd w:val="clear" w:color="auto" w:fill="BFBFBF" w:themeFill="background1" w:themeFillShade="BF"/>
          </w:tcPr>
          <w:p w14:paraId="0FB9E27B"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246CAA9B" w14:textId="77777777" w:rsidTr="00C82A89">
        <w:tc>
          <w:tcPr>
            <w:tcW w:w="2830" w:type="dxa"/>
            <w:tcBorders>
              <w:top w:val="single" w:sz="12" w:space="0" w:color="auto"/>
            </w:tcBorders>
            <w:vAlign w:val="bottom"/>
          </w:tcPr>
          <w:p w14:paraId="488553B2"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45 years old up</w:t>
            </w:r>
          </w:p>
        </w:tc>
        <w:tc>
          <w:tcPr>
            <w:tcW w:w="3081" w:type="dxa"/>
            <w:tcBorders>
              <w:top w:val="single" w:sz="12" w:space="0" w:color="auto"/>
            </w:tcBorders>
            <w:vAlign w:val="bottom"/>
          </w:tcPr>
          <w:p w14:paraId="3DE89F7E"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79</w:t>
            </w:r>
          </w:p>
        </w:tc>
        <w:tc>
          <w:tcPr>
            <w:tcW w:w="2594" w:type="dxa"/>
            <w:tcBorders>
              <w:top w:val="single" w:sz="12" w:space="0" w:color="auto"/>
            </w:tcBorders>
            <w:vAlign w:val="bottom"/>
          </w:tcPr>
          <w:p w14:paraId="203B77B9" w14:textId="09B9E729"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49.38</w:t>
            </w:r>
          </w:p>
        </w:tc>
      </w:tr>
      <w:tr w:rsidR="00B86A0D" w:rsidRPr="00AE59C0" w14:paraId="4C616D09" w14:textId="77777777" w:rsidTr="00C82A89">
        <w:tc>
          <w:tcPr>
            <w:tcW w:w="2830" w:type="dxa"/>
            <w:vAlign w:val="bottom"/>
          </w:tcPr>
          <w:p w14:paraId="77D9D133"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36-45 years old</w:t>
            </w:r>
          </w:p>
        </w:tc>
        <w:tc>
          <w:tcPr>
            <w:tcW w:w="3081" w:type="dxa"/>
            <w:vAlign w:val="bottom"/>
          </w:tcPr>
          <w:p w14:paraId="7A3B8A02"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24</w:t>
            </w:r>
          </w:p>
        </w:tc>
        <w:tc>
          <w:tcPr>
            <w:tcW w:w="2594" w:type="dxa"/>
            <w:vAlign w:val="bottom"/>
          </w:tcPr>
          <w:p w14:paraId="592A71ED" w14:textId="7A08F3B9"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15.00</w:t>
            </w:r>
          </w:p>
        </w:tc>
      </w:tr>
      <w:tr w:rsidR="00B86A0D" w:rsidRPr="00AE59C0" w14:paraId="3D7ABAF8" w14:textId="77777777" w:rsidTr="00C82A89">
        <w:tc>
          <w:tcPr>
            <w:tcW w:w="2830" w:type="dxa"/>
            <w:vAlign w:val="bottom"/>
          </w:tcPr>
          <w:p w14:paraId="50A0C73D"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26-35 years old</w:t>
            </w:r>
          </w:p>
        </w:tc>
        <w:tc>
          <w:tcPr>
            <w:tcW w:w="3081" w:type="dxa"/>
            <w:vAlign w:val="bottom"/>
          </w:tcPr>
          <w:p w14:paraId="43084840"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36</w:t>
            </w:r>
          </w:p>
        </w:tc>
        <w:tc>
          <w:tcPr>
            <w:tcW w:w="2594" w:type="dxa"/>
            <w:vAlign w:val="bottom"/>
          </w:tcPr>
          <w:p w14:paraId="2FC897F7" w14:textId="3AD78FD4"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22.50</w:t>
            </w:r>
          </w:p>
        </w:tc>
      </w:tr>
      <w:tr w:rsidR="00B86A0D" w:rsidRPr="00AE59C0" w14:paraId="1122A7B4" w14:textId="77777777" w:rsidTr="00C82A89">
        <w:tc>
          <w:tcPr>
            <w:tcW w:w="2830" w:type="dxa"/>
            <w:tcBorders>
              <w:bottom w:val="single" w:sz="12" w:space="0" w:color="auto"/>
            </w:tcBorders>
            <w:vAlign w:val="bottom"/>
          </w:tcPr>
          <w:p w14:paraId="28638693"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16-25 years old</w:t>
            </w:r>
          </w:p>
        </w:tc>
        <w:tc>
          <w:tcPr>
            <w:tcW w:w="3081" w:type="dxa"/>
            <w:tcBorders>
              <w:bottom w:val="single" w:sz="12" w:space="0" w:color="auto"/>
            </w:tcBorders>
            <w:vAlign w:val="bottom"/>
          </w:tcPr>
          <w:p w14:paraId="0D2E7E03" w14:textId="77777777"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21</w:t>
            </w:r>
          </w:p>
        </w:tc>
        <w:tc>
          <w:tcPr>
            <w:tcW w:w="2594" w:type="dxa"/>
            <w:tcBorders>
              <w:bottom w:val="single" w:sz="12" w:space="0" w:color="auto"/>
            </w:tcBorders>
            <w:vAlign w:val="bottom"/>
          </w:tcPr>
          <w:p w14:paraId="4BA4ECF1" w14:textId="240AE053" w:rsidR="000C0B7D" w:rsidRPr="00AE59C0" w:rsidRDefault="000C0B7D" w:rsidP="00B96403">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13.13</w:t>
            </w:r>
          </w:p>
        </w:tc>
      </w:tr>
      <w:tr w:rsidR="00B86A0D" w:rsidRPr="00AE59C0" w14:paraId="0855A1A7" w14:textId="77777777" w:rsidTr="00C82A89">
        <w:tc>
          <w:tcPr>
            <w:tcW w:w="2830" w:type="dxa"/>
            <w:tcBorders>
              <w:top w:val="single" w:sz="12" w:space="0" w:color="auto"/>
              <w:bottom w:val="single" w:sz="12" w:space="0" w:color="auto"/>
            </w:tcBorders>
            <w:vAlign w:val="bottom"/>
          </w:tcPr>
          <w:p w14:paraId="7988692C"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Total</w:t>
            </w:r>
          </w:p>
        </w:tc>
        <w:tc>
          <w:tcPr>
            <w:tcW w:w="3081" w:type="dxa"/>
            <w:tcBorders>
              <w:top w:val="single" w:sz="12" w:space="0" w:color="auto"/>
              <w:bottom w:val="single" w:sz="12" w:space="0" w:color="auto"/>
            </w:tcBorders>
            <w:vAlign w:val="bottom"/>
          </w:tcPr>
          <w:p w14:paraId="0137B373"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160.00</w:t>
            </w:r>
          </w:p>
        </w:tc>
        <w:tc>
          <w:tcPr>
            <w:tcW w:w="2594" w:type="dxa"/>
            <w:tcBorders>
              <w:top w:val="single" w:sz="12" w:space="0" w:color="auto"/>
              <w:bottom w:val="single" w:sz="12" w:space="0" w:color="auto"/>
            </w:tcBorders>
            <w:vAlign w:val="bottom"/>
          </w:tcPr>
          <w:p w14:paraId="50EBFCFF" w14:textId="77777777" w:rsidR="000F143F" w:rsidRPr="00AE59C0" w:rsidRDefault="000F143F" w:rsidP="00B96403">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100.00</w:t>
            </w:r>
          </w:p>
        </w:tc>
      </w:tr>
    </w:tbl>
    <w:p w14:paraId="58272888" w14:textId="4CE10559" w:rsidR="000F143F" w:rsidRPr="00AE59C0" w:rsidRDefault="00FE2C06" w:rsidP="00AE59C0">
      <w:pPr>
        <w:spacing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rPr>
        <w:br/>
      </w:r>
      <w:r w:rsidR="000F143F" w:rsidRPr="00AE59C0">
        <w:rPr>
          <w:rFonts w:ascii="Times New Roman" w:eastAsia="Times New Roman" w:hAnsi="Times New Roman" w:cs="Times New Roman"/>
        </w:rPr>
        <w:tab/>
      </w:r>
      <w:r w:rsidR="000F143F" w:rsidRPr="00AE59C0">
        <w:rPr>
          <w:rFonts w:ascii="Times New Roman" w:eastAsia="Times New Roman" w:hAnsi="Times New Roman" w:cs="Times New Roman"/>
          <w:sz w:val="24"/>
          <w:szCs w:val="24"/>
        </w:rPr>
        <w:t>Table 2 shows that the most respondents were over 45 years old (49.</w:t>
      </w:r>
      <w:r w:rsidR="00DE0241" w:rsidRPr="00AE59C0">
        <w:rPr>
          <w:rFonts w:ascii="Times New Roman" w:eastAsia="Times New Roman" w:hAnsi="Times New Roman" w:cs="Times New Roman"/>
          <w:sz w:val="24"/>
          <w:szCs w:val="24"/>
        </w:rPr>
        <w:t>38</w:t>
      </w:r>
      <w:r w:rsidR="000F143F" w:rsidRPr="00AE59C0">
        <w:rPr>
          <w:rFonts w:ascii="Times New Roman" w:eastAsia="Times New Roman" w:hAnsi="Times New Roman" w:cs="Times New Roman"/>
          <w:sz w:val="24"/>
          <w:szCs w:val="24"/>
        </w:rPr>
        <w:t>%), followed by 26-35 years old (22.5%), 36-45 years old (15%), 16-25 years old (13.1</w:t>
      </w:r>
      <w:r w:rsidR="00DE0241" w:rsidRPr="00AE59C0">
        <w:rPr>
          <w:rFonts w:ascii="Times New Roman" w:eastAsia="Times New Roman" w:hAnsi="Times New Roman" w:cs="Times New Roman"/>
          <w:sz w:val="24"/>
          <w:szCs w:val="24"/>
        </w:rPr>
        <w:t>3</w:t>
      </w:r>
      <w:r w:rsidR="000F143F" w:rsidRPr="00AE59C0">
        <w:rPr>
          <w:rFonts w:ascii="Times New Roman" w:eastAsia="Times New Roman" w:hAnsi="Times New Roman" w:cs="Times New Roman"/>
          <w:sz w:val="24"/>
          <w:szCs w:val="24"/>
        </w:rPr>
        <w:t>%), respectively.</w:t>
      </w:r>
    </w:p>
    <w:p w14:paraId="714AD154" w14:textId="77777777" w:rsidR="000F143F" w:rsidRPr="00AE59C0" w:rsidRDefault="000F143F" w:rsidP="00AE59C0">
      <w:pPr>
        <w:spacing w:line="240" w:lineRule="auto"/>
        <w:jc w:val="center"/>
        <w:rPr>
          <w:rFonts w:ascii="Times New Roman" w:eastAsia="Times New Roman" w:hAnsi="Times New Roman" w:cs="Times New Roman"/>
        </w:rPr>
      </w:pPr>
      <w:r w:rsidRPr="00AE59C0">
        <w:rPr>
          <w:rFonts w:ascii="Times New Roman" w:eastAsia="Times New Roman" w:hAnsi="Times New Roman" w:cs="Times New Roman"/>
          <w:b/>
          <w:sz w:val="24"/>
          <w:szCs w:val="24"/>
        </w:rPr>
        <w:t>Table 3</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Educational background of Thai vendors</w:t>
      </w:r>
      <w:r w:rsidRPr="00AE59C0">
        <w:rPr>
          <w:rFonts w:ascii="Times New Roman" w:eastAsia="Times New Roman" w:hAnsi="Times New Roman" w:cs="Times New Roman"/>
          <w:sz w:val="24"/>
          <w:szCs w:val="24"/>
        </w:rPr>
        <w:t xml:space="preserve"> </w:t>
      </w:r>
    </w:p>
    <w:tbl>
      <w:tblPr>
        <w:tblW w:w="8789" w:type="dxa"/>
        <w:tblInd w:w="250" w:type="dxa"/>
        <w:tblLayout w:type="fixed"/>
        <w:tblLook w:val="0400" w:firstRow="0" w:lastRow="0" w:firstColumn="0" w:lastColumn="0" w:noHBand="0" w:noVBand="1"/>
      </w:tblPr>
      <w:tblGrid>
        <w:gridCol w:w="3402"/>
        <w:gridCol w:w="2936"/>
        <w:gridCol w:w="2451"/>
      </w:tblGrid>
      <w:tr w:rsidR="00B86A0D" w:rsidRPr="00AE59C0" w14:paraId="5CF70B48" w14:textId="77777777" w:rsidTr="00F345FC">
        <w:tc>
          <w:tcPr>
            <w:tcW w:w="3402" w:type="dxa"/>
            <w:tcBorders>
              <w:top w:val="single" w:sz="12" w:space="0" w:color="auto"/>
              <w:bottom w:val="single" w:sz="12" w:space="0" w:color="auto"/>
            </w:tcBorders>
            <w:shd w:val="clear" w:color="auto" w:fill="BFBFBF" w:themeFill="background1" w:themeFillShade="BF"/>
          </w:tcPr>
          <w:p w14:paraId="5E4D813E"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Educational background</w:t>
            </w:r>
          </w:p>
        </w:tc>
        <w:tc>
          <w:tcPr>
            <w:tcW w:w="2936" w:type="dxa"/>
            <w:tcBorders>
              <w:top w:val="single" w:sz="12" w:space="0" w:color="auto"/>
              <w:bottom w:val="single" w:sz="12" w:space="0" w:color="auto"/>
            </w:tcBorders>
            <w:shd w:val="clear" w:color="auto" w:fill="BFBFBF" w:themeFill="background1" w:themeFillShade="BF"/>
          </w:tcPr>
          <w:p w14:paraId="5E641FEF"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2451" w:type="dxa"/>
            <w:tcBorders>
              <w:top w:val="single" w:sz="12" w:space="0" w:color="auto"/>
              <w:bottom w:val="single" w:sz="12" w:space="0" w:color="auto"/>
            </w:tcBorders>
            <w:shd w:val="clear" w:color="auto" w:fill="BFBFBF" w:themeFill="background1" w:themeFillShade="BF"/>
          </w:tcPr>
          <w:p w14:paraId="4229E9B1"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1F15F959" w14:textId="77777777" w:rsidTr="00F345FC">
        <w:tc>
          <w:tcPr>
            <w:tcW w:w="3402" w:type="dxa"/>
            <w:tcBorders>
              <w:top w:val="single" w:sz="12" w:space="0" w:color="auto"/>
            </w:tcBorders>
          </w:tcPr>
          <w:p w14:paraId="0C78BD26"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Junior High School</w:t>
            </w:r>
          </w:p>
        </w:tc>
        <w:tc>
          <w:tcPr>
            <w:tcW w:w="2936" w:type="dxa"/>
            <w:tcBorders>
              <w:top w:val="single" w:sz="12" w:space="0" w:color="auto"/>
            </w:tcBorders>
          </w:tcPr>
          <w:p w14:paraId="0EFD152D"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75</w:t>
            </w:r>
          </w:p>
        </w:tc>
        <w:tc>
          <w:tcPr>
            <w:tcW w:w="2451" w:type="dxa"/>
            <w:tcBorders>
              <w:top w:val="single" w:sz="12" w:space="0" w:color="auto"/>
            </w:tcBorders>
          </w:tcPr>
          <w:p w14:paraId="1E2225EF" w14:textId="5DD58D5E"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46.88</w:t>
            </w:r>
          </w:p>
        </w:tc>
      </w:tr>
      <w:tr w:rsidR="00B86A0D" w:rsidRPr="00AE59C0" w14:paraId="4500FB7D" w14:textId="77777777" w:rsidTr="00C82A89">
        <w:tc>
          <w:tcPr>
            <w:tcW w:w="3402" w:type="dxa"/>
          </w:tcPr>
          <w:p w14:paraId="290B95AA"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Senior High School</w:t>
            </w:r>
          </w:p>
        </w:tc>
        <w:tc>
          <w:tcPr>
            <w:tcW w:w="2936" w:type="dxa"/>
          </w:tcPr>
          <w:p w14:paraId="3C79556D"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45</w:t>
            </w:r>
          </w:p>
        </w:tc>
        <w:tc>
          <w:tcPr>
            <w:tcW w:w="2451" w:type="dxa"/>
          </w:tcPr>
          <w:p w14:paraId="15CF190E" w14:textId="7FACBBE0"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28.13</w:t>
            </w:r>
          </w:p>
        </w:tc>
      </w:tr>
      <w:tr w:rsidR="00B86A0D" w:rsidRPr="00AE59C0" w14:paraId="40307AEF" w14:textId="77777777" w:rsidTr="00C82A89">
        <w:tc>
          <w:tcPr>
            <w:tcW w:w="3402" w:type="dxa"/>
          </w:tcPr>
          <w:p w14:paraId="51BCB63D"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Diploma</w:t>
            </w:r>
          </w:p>
        </w:tc>
        <w:tc>
          <w:tcPr>
            <w:tcW w:w="2936" w:type="dxa"/>
          </w:tcPr>
          <w:p w14:paraId="4FA8151B"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w:t>
            </w:r>
          </w:p>
        </w:tc>
        <w:tc>
          <w:tcPr>
            <w:tcW w:w="2451" w:type="dxa"/>
          </w:tcPr>
          <w:p w14:paraId="7E3E8991" w14:textId="2E4FDECB"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1.25</w:t>
            </w:r>
          </w:p>
        </w:tc>
      </w:tr>
      <w:tr w:rsidR="00B86A0D" w:rsidRPr="00AE59C0" w14:paraId="5DD5063D" w14:textId="77777777" w:rsidTr="00C82A89">
        <w:tc>
          <w:tcPr>
            <w:tcW w:w="3402" w:type="dxa"/>
          </w:tcPr>
          <w:p w14:paraId="1EE8F506" w14:textId="77777777"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Bachelor degree</w:t>
            </w:r>
          </w:p>
        </w:tc>
        <w:tc>
          <w:tcPr>
            <w:tcW w:w="2936" w:type="dxa"/>
          </w:tcPr>
          <w:p w14:paraId="6A0CA49E" w14:textId="77777777"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t>
            </w:r>
          </w:p>
        </w:tc>
        <w:tc>
          <w:tcPr>
            <w:tcW w:w="2451" w:type="dxa"/>
          </w:tcPr>
          <w:p w14:paraId="02143F82" w14:textId="5D487672"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t>
            </w:r>
          </w:p>
        </w:tc>
      </w:tr>
      <w:tr w:rsidR="00B86A0D" w:rsidRPr="00AE59C0" w14:paraId="2E3773A1" w14:textId="77777777" w:rsidTr="00C82A89">
        <w:tc>
          <w:tcPr>
            <w:tcW w:w="3402" w:type="dxa"/>
          </w:tcPr>
          <w:p w14:paraId="505D2BDA" w14:textId="77777777"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Master degree</w:t>
            </w:r>
          </w:p>
        </w:tc>
        <w:tc>
          <w:tcPr>
            <w:tcW w:w="2936" w:type="dxa"/>
          </w:tcPr>
          <w:p w14:paraId="216824F0" w14:textId="77777777"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t>
            </w:r>
          </w:p>
        </w:tc>
        <w:tc>
          <w:tcPr>
            <w:tcW w:w="2451" w:type="dxa"/>
          </w:tcPr>
          <w:p w14:paraId="335DBD64" w14:textId="3FF4D2A6" w:rsidR="00FE2C06" w:rsidRPr="00AE59C0" w:rsidRDefault="00FE2C0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t>
            </w:r>
          </w:p>
        </w:tc>
      </w:tr>
      <w:tr w:rsidR="00B86A0D" w:rsidRPr="00AE59C0" w14:paraId="35EBDF21" w14:textId="77777777" w:rsidTr="00F345FC">
        <w:tc>
          <w:tcPr>
            <w:tcW w:w="3402" w:type="dxa"/>
            <w:tcBorders>
              <w:bottom w:val="single" w:sz="12" w:space="0" w:color="auto"/>
            </w:tcBorders>
          </w:tcPr>
          <w:p w14:paraId="205BBA36"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Others</w:t>
            </w:r>
          </w:p>
        </w:tc>
        <w:tc>
          <w:tcPr>
            <w:tcW w:w="2936" w:type="dxa"/>
            <w:tcBorders>
              <w:bottom w:val="single" w:sz="12" w:space="0" w:color="auto"/>
            </w:tcBorders>
          </w:tcPr>
          <w:p w14:paraId="7A037178"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38</w:t>
            </w:r>
          </w:p>
        </w:tc>
        <w:tc>
          <w:tcPr>
            <w:tcW w:w="2451" w:type="dxa"/>
            <w:tcBorders>
              <w:bottom w:val="single" w:sz="12" w:space="0" w:color="auto"/>
            </w:tcBorders>
          </w:tcPr>
          <w:p w14:paraId="71251036" w14:textId="21C6FC8E"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23.75</w:t>
            </w:r>
          </w:p>
        </w:tc>
      </w:tr>
      <w:tr w:rsidR="000F143F" w:rsidRPr="00AE59C0" w14:paraId="25DCC89F" w14:textId="77777777" w:rsidTr="00F345FC">
        <w:tc>
          <w:tcPr>
            <w:tcW w:w="3402" w:type="dxa"/>
            <w:tcBorders>
              <w:top w:val="single" w:sz="12" w:space="0" w:color="auto"/>
              <w:bottom w:val="single" w:sz="12" w:space="0" w:color="auto"/>
            </w:tcBorders>
          </w:tcPr>
          <w:p w14:paraId="34DBC40A"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Total</w:t>
            </w:r>
          </w:p>
        </w:tc>
        <w:tc>
          <w:tcPr>
            <w:tcW w:w="2936" w:type="dxa"/>
            <w:tcBorders>
              <w:top w:val="single" w:sz="12" w:space="0" w:color="auto"/>
              <w:bottom w:val="single" w:sz="12" w:space="0" w:color="auto"/>
            </w:tcBorders>
          </w:tcPr>
          <w:p w14:paraId="6DFC7F4F"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160</w:t>
            </w:r>
          </w:p>
        </w:tc>
        <w:tc>
          <w:tcPr>
            <w:tcW w:w="2451" w:type="dxa"/>
            <w:tcBorders>
              <w:top w:val="single" w:sz="12" w:space="0" w:color="auto"/>
              <w:bottom w:val="single" w:sz="12" w:space="0" w:color="auto"/>
            </w:tcBorders>
          </w:tcPr>
          <w:p w14:paraId="0AACE513"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100</w:t>
            </w:r>
          </w:p>
        </w:tc>
      </w:tr>
    </w:tbl>
    <w:p w14:paraId="22093083" w14:textId="77777777" w:rsidR="000F143F" w:rsidRPr="00AE59C0" w:rsidRDefault="000F143F" w:rsidP="00AE59C0">
      <w:pPr>
        <w:spacing w:line="240" w:lineRule="auto"/>
        <w:rPr>
          <w:rFonts w:ascii="Times New Roman" w:eastAsia="Times New Roman" w:hAnsi="Times New Roman" w:cs="Times New Roman"/>
        </w:rPr>
      </w:pPr>
    </w:p>
    <w:p w14:paraId="5596E6A2" w14:textId="51EEE5E6" w:rsidR="000F143F" w:rsidRPr="00AE59C0" w:rsidRDefault="000F143F" w:rsidP="00AE59C0">
      <w:pPr>
        <w:spacing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rPr>
        <w:tab/>
      </w:r>
      <w:r w:rsidRPr="00AE59C0">
        <w:rPr>
          <w:rFonts w:ascii="Times New Roman" w:eastAsia="Times New Roman" w:hAnsi="Times New Roman" w:cs="Times New Roman"/>
          <w:sz w:val="24"/>
          <w:szCs w:val="24"/>
        </w:rPr>
        <w:t>As shown in Table 3, the respondents had mainly graduated from junior high school, representing (46.</w:t>
      </w:r>
      <w:r w:rsidR="00DE0241" w:rsidRPr="00AE59C0">
        <w:rPr>
          <w:rFonts w:ascii="Times New Roman" w:eastAsia="Times New Roman" w:hAnsi="Times New Roman" w:cs="Times New Roman"/>
          <w:sz w:val="24"/>
          <w:szCs w:val="24"/>
        </w:rPr>
        <w:t>88</w:t>
      </w:r>
      <w:r w:rsidRPr="00AE59C0">
        <w:rPr>
          <w:rFonts w:ascii="Times New Roman" w:eastAsia="Times New Roman" w:hAnsi="Times New Roman" w:cs="Times New Roman"/>
          <w:sz w:val="24"/>
          <w:szCs w:val="24"/>
        </w:rPr>
        <w:t>%) of total, followed by senior high school (28.1</w:t>
      </w:r>
      <w:r w:rsidR="00DE0241" w:rsidRPr="00AE59C0">
        <w:rPr>
          <w:rFonts w:ascii="Times New Roman" w:eastAsia="Times New Roman" w:hAnsi="Times New Roman" w:cs="Times New Roman"/>
          <w:sz w:val="24"/>
          <w:szCs w:val="24"/>
        </w:rPr>
        <w:t>3</w:t>
      </w:r>
      <w:r w:rsidRPr="00AE59C0">
        <w:rPr>
          <w:rFonts w:ascii="Times New Roman" w:eastAsia="Times New Roman" w:hAnsi="Times New Roman" w:cs="Times New Roman"/>
          <w:sz w:val="24"/>
          <w:szCs w:val="24"/>
        </w:rPr>
        <w:t>%), other education (23.</w:t>
      </w:r>
      <w:r w:rsidR="00DE0241" w:rsidRPr="00AE59C0">
        <w:rPr>
          <w:rFonts w:ascii="Times New Roman" w:eastAsia="Times New Roman" w:hAnsi="Times New Roman" w:cs="Times New Roman"/>
          <w:sz w:val="24"/>
          <w:szCs w:val="24"/>
        </w:rPr>
        <w:t>75</w:t>
      </w:r>
      <w:r w:rsidRPr="00AE59C0">
        <w:rPr>
          <w:rFonts w:ascii="Times New Roman" w:eastAsia="Times New Roman" w:hAnsi="Times New Roman" w:cs="Times New Roman"/>
          <w:sz w:val="24"/>
          <w:szCs w:val="24"/>
        </w:rPr>
        <w:t>%), and diploma (1.</w:t>
      </w:r>
      <w:r w:rsidR="00DE0241" w:rsidRPr="00AE59C0">
        <w:rPr>
          <w:rFonts w:ascii="Times New Roman" w:eastAsia="Times New Roman" w:hAnsi="Times New Roman" w:cs="Times New Roman"/>
          <w:sz w:val="24"/>
          <w:szCs w:val="24"/>
        </w:rPr>
        <w:t>25</w:t>
      </w:r>
      <w:r w:rsidRPr="00AE59C0">
        <w:rPr>
          <w:rFonts w:ascii="Times New Roman" w:eastAsia="Times New Roman" w:hAnsi="Times New Roman" w:cs="Times New Roman"/>
          <w:sz w:val="24"/>
          <w:szCs w:val="24"/>
        </w:rPr>
        <w:t>%).</w:t>
      </w:r>
    </w:p>
    <w:p w14:paraId="191AB4EA" w14:textId="77777777"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Table 4</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Type of goods that Thai vendors sell</w:t>
      </w:r>
    </w:p>
    <w:tbl>
      <w:tblPr>
        <w:tblW w:w="9016" w:type="dxa"/>
        <w:tblLayout w:type="fixed"/>
        <w:tblLook w:val="0400" w:firstRow="0" w:lastRow="0" w:firstColumn="0" w:lastColumn="0" w:noHBand="0" w:noVBand="1"/>
      </w:tblPr>
      <w:tblGrid>
        <w:gridCol w:w="3005"/>
        <w:gridCol w:w="3005"/>
        <w:gridCol w:w="3006"/>
      </w:tblGrid>
      <w:tr w:rsidR="00B86A0D" w:rsidRPr="00AE59C0" w14:paraId="482BF7D4" w14:textId="77777777" w:rsidTr="00B96403">
        <w:tc>
          <w:tcPr>
            <w:tcW w:w="3005" w:type="dxa"/>
            <w:tcBorders>
              <w:top w:val="single" w:sz="12" w:space="0" w:color="auto"/>
              <w:bottom w:val="single" w:sz="12" w:space="0" w:color="auto"/>
            </w:tcBorders>
            <w:shd w:val="clear" w:color="auto" w:fill="BFBFBF" w:themeFill="background1" w:themeFillShade="BF"/>
          </w:tcPr>
          <w:p w14:paraId="309B233D"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Type of goods their sell</w:t>
            </w:r>
          </w:p>
        </w:tc>
        <w:tc>
          <w:tcPr>
            <w:tcW w:w="3005" w:type="dxa"/>
            <w:tcBorders>
              <w:top w:val="single" w:sz="12" w:space="0" w:color="auto"/>
              <w:bottom w:val="single" w:sz="12" w:space="0" w:color="auto"/>
            </w:tcBorders>
            <w:shd w:val="clear" w:color="auto" w:fill="BFBFBF" w:themeFill="background1" w:themeFillShade="BF"/>
          </w:tcPr>
          <w:p w14:paraId="4AA3B7C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6" w:type="dxa"/>
            <w:tcBorders>
              <w:top w:val="single" w:sz="12" w:space="0" w:color="auto"/>
              <w:bottom w:val="single" w:sz="12" w:space="0" w:color="auto"/>
            </w:tcBorders>
            <w:shd w:val="clear" w:color="auto" w:fill="BFBFBF" w:themeFill="background1" w:themeFillShade="BF"/>
          </w:tcPr>
          <w:p w14:paraId="05CDEDE4"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4BDF7AF6" w14:textId="77777777" w:rsidTr="00B96403">
        <w:tc>
          <w:tcPr>
            <w:tcW w:w="3005" w:type="dxa"/>
            <w:tcBorders>
              <w:top w:val="single" w:sz="12" w:space="0" w:color="auto"/>
            </w:tcBorders>
          </w:tcPr>
          <w:p w14:paraId="59CF5C1A"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Clothes</w:t>
            </w:r>
          </w:p>
        </w:tc>
        <w:tc>
          <w:tcPr>
            <w:tcW w:w="3005" w:type="dxa"/>
            <w:tcBorders>
              <w:top w:val="single" w:sz="12" w:space="0" w:color="auto"/>
            </w:tcBorders>
          </w:tcPr>
          <w:p w14:paraId="030D345B"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60</w:t>
            </w:r>
          </w:p>
        </w:tc>
        <w:tc>
          <w:tcPr>
            <w:tcW w:w="3006" w:type="dxa"/>
            <w:tcBorders>
              <w:top w:val="single" w:sz="12" w:space="0" w:color="auto"/>
            </w:tcBorders>
          </w:tcPr>
          <w:p w14:paraId="2C9E318B" w14:textId="0280C8C9"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37.50</w:t>
            </w:r>
          </w:p>
        </w:tc>
      </w:tr>
      <w:tr w:rsidR="00B86A0D" w:rsidRPr="00AE59C0" w14:paraId="75879376" w14:textId="77777777" w:rsidTr="00B96403">
        <w:tc>
          <w:tcPr>
            <w:tcW w:w="3005" w:type="dxa"/>
          </w:tcPr>
          <w:p w14:paraId="577D1B90"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Food and drinks</w:t>
            </w:r>
          </w:p>
        </w:tc>
        <w:tc>
          <w:tcPr>
            <w:tcW w:w="3005" w:type="dxa"/>
          </w:tcPr>
          <w:p w14:paraId="7597483D"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39</w:t>
            </w:r>
          </w:p>
        </w:tc>
        <w:tc>
          <w:tcPr>
            <w:tcW w:w="3006" w:type="dxa"/>
          </w:tcPr>
          <w:p w14:paraId="47BB3FB3" w14:textId="15A54293"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24.38</w:t>
            </w:r>
          </w:p>
        </w:tc>
      </w:tr>
      <w:tr w:rsidR="00B86A0D" w:rsidRPr="00AE59C0" w14:paraId="745B2A4D" w14:textId="77777777" w:rsidTr="00B96403">
        <w:tc>
          <w:tcPr>
            <w:tcW w:w="3005" w:type="dxa"/>
          </w:tcPr>
          <w:p w14:paraId="6D31031C"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Accessories</w:t>
            </w:r>
          </w:p>
        </w:tc>
        <w:tc>
          <w:tcPr>
            <w:tcW w:w="3005" w:type="dxa"/>
          </w:tcPr>
          <w:p w14:paraId="0C514315"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31</w:t>
            </w:r>
          </w:p>
        </w:tc>
        <w:tc>
          <w:tcPr>
            <w:tcW w:w="3006" w:type="dxa"/>
          </w:tcPr>
          <w:p w14:paraId="2487447D" w14:textId="5FBA2CB0"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19.38</w:t>
            </w:r>
          </w:p>
        </w:tc>
      </w:tr>
      <w:tr w:rsidR="00B86A0D" w:rsidRPr="00AE59C0" w14:paraId="5E1ED271" w14:textId="77777777" w:rsidTr="00B96403">
        <w:tc>
          <w:tcPr>
            <w:tcW w:w="3005" w:type="dxa"/>
            <w:tcBorders>
              <w:bottom w:val="single" w:sz="12" w:space="0" w:color="auto"/>
            </w:tcBorders>
          </w:tcPr>
          <w:p w14:paraId="6872C355"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Bags and shoes</w:t>
            </w:r>
          </w:p>
        </w:tc>
        <w:tc>
          <w:tcPr>
            <w:tcW w:w="3005" w:type="dxa"/>
            <w:tcBorders>
              <w:bottom w:val="single" w:sz="12" w:space="0" w:color="auto"/>
            </w:tcBorders>
          </w:tcPr>
          <w:p w14:paraId="15BC7B5C" w14:textId="77777777"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w:t>
            </w:r>
          </w:p>
        </w:tc>
        <w:tc>
          <w:tcPr>
            <w:tcW w:w="3006" w:type="dxa"/>
            <w:tcBorders>
              <w:bottom w:val="single" w:sz="12" w:space="0" w:color="auto"/>
            </w:tcBorders>
          </w:tcPr>
          <w:p w14:paraId="7AD525FA" w14:textId="3F34AF2A" w:rsidR="000C0B7D" w:rsidRPr="00AE59C0" w:rsidRDefault="000C0B7D"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18.75</w:t>
            </w:r>
          </w:p>
        </w:tc>
      </w:tr>
      <w:tr w:rsidR="00B86A0D" w:rsidRPr="00AE59C0" w14:paraId="09042B88" w14:textId="77777777" w:rsidTr="00B96403">
        <w:tc>
          <w:tcPr>
            <w:tcW w:w="3005" w:type="dxa"/>
            <w:tcBorders>
              <w:top w:val="single" w:sz="12" w:space="0" w:color="auto"/>
              <w:bottom w:val="single" w:sz="12" w:space="0" w:color="auto"/>
            </w:tcBorders>
          </w:tcPr>
          <w:p w14:paraId="5F7C252C"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Total</w:t>
            </w:r>
          </w:p>
        </w:tc>
        <w:tc>
          <w:tcPr>
            <w:tcW w:w="3005" w:type="dxa"/>
            <w:tcBorders>
              <w:top w:val="single" w:sz="12" w:space="0" w:color="auto"/>
              <w:bottom w:val="single" w:sz="12" w:space="0" w:color="auto"/>
            </w:tcBorders>
          </w:tcPr>
          <w:p w14:paraId="38AAE6F2"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160</w:t>
            </w:r>
          </w:p>
        </w:tc>
        <w:tc>
          <w:tcPr>
            <w:tcW w:w="3006" w:type="dxa"/>
            <w:tcBorders>
              <w:top w:val="single" w:sz="12" w:space="0" w:color="auto"/>
              <w:bottom w:val="single" w:sz="12" w:space="0" w:color="auto"/>
            </w:tcBorders>
          </w:tcPr>
          <w:p w14:paraId="0F6AA337"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100</w:t>
            </w:r>
          </w:p>
        </w:tc>
      </w:tr>
    </w:tbl>
    <w:p w14:paraId="1D88A742" w14:textId="40454D22" w:rsidR="000F143F" w:rsidRPr="00AE59C0" w:rsidRDefault="000F143F" w:rsidP="00AE59C0">
      <w:pPr>
        <w:spacing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rPr>
        <w:tab/>
      </w:r>
      <w:r w:rsidRPr="00AE59C0">
        <w:rPr>
          <w:rFonts w:ascii="Times New Roman" w:eastAsia="Times New Roman" w:hAnsi="Times New Roman" w:cs="Times New Roman"/>
          <w:sz w:val="24"/>
          <w:szCs w:val="24"/>
        </w:rPr>
        <w:t>As can be seen in Table 4, the most respondents had been selling clothes (37.50%), food and drinks (24.</w:t>
      </w:r>
      <w:r w:rsidR="00DE0241" w:rsidRPr="00AE59C0">
        <w:rPr>
          <w:rFonts w:ascii="Times New Roman" w:eastAsia="Times New Roman" w:hAnsi="Times New Roman" w:cs="Times New Roman"/>
          <w:sz w:val="24"/>
          <w:szCs w:val="24"/>
        </w:rPr>
        <w:t>38</w:t>
      </w:r>
      <w:r w:rsidRPr="00AE59C0">
        <w:rPr>
          <w:rFonts w:ascii="Times New Roman" w:eastAsia="Times New Roman" w:hAnsi="Times New Roman" w:cs="Times New Roman"/>
          <w:sz w:val="24"/>
          <w:szCs w:val="24"/>
        </w:rPr>
        <w:t>%), accessories (19.</w:t>
      </w:r>
      <w:r w:rsidR="00DE0241" w:rsidRPr="00AE59C0">
        <w:rPr>
          <w:rFonts w:ascii="Times New Roman" w:eastAsia="Times New Roman" w:hAnsi="Times New Roman" w:cs="Times New Roman"/>
          <w:sz w:val="24"/>
          <w:szCs w:val="24"/>
        </w:rPr>
        <w:t>38</w:t>
      </w:r>
      <w:r w:rsidRPr="00AE59C0">
        <w:rPr>
          <w:rFonts w:ascii="Times New Roman" w:eastAsia="Times New Roman" w:hAnsi="Times New Roman" w:cs="Times New Roman"/>
          <w:sz w:val="24"/>
          <w:szCs w:val="24"/>
        </w:rPr>
        <w:t>%), and bags and shoes (18.</w:t>
      </w:r>
      <w:r w:rsidR="00DE0241" w:rsidRPr="00AE59C0">
        <w:rPr>
          <w:rFonts w:ascii="Times New Roman" w:eastAsia="Times New Roman" w:hAnsi="Times New Roman" w:cs="Times New Roman"/>
          <w:sz w:val="24"/>
          <w:szCs w:val="24"/>
        </w:rPr>
        <w:t>75</w:t>
      </w:r>
      <w:r w:rsidRPr="00AE59C0">
        <w:rPr>
          <w:rFonts w:ascii="Times New Roman" w:eastAsia="Times New Roman" w:hAnsi="Times New Roman" w:cs="Times New Roman"/>
          <w:sz w:val="24"/>
          <w:szCs w:val="24"/>
        </w:rPr>
        <w:t>%).</w:t>
      </w:r>
    </w:p>
    <w:p w14:paraId="06626846" w14:textId="77777777" w:rsidR="00F345FC" w:rsidRDefault="00F345FC" w:rsidP="00AE59C0">
      <w:pPr>
        <w:spacing w:line="240" w:lineRule="auto"/>
        <w:jc w:val="center"/>
        <w:rPr>
          <w:rFonts w:ascii="Times New Roman" w:eastAsia="Times New Roman" w:hAnsi="Times New Roman" w:cs="Times New Roman"/>
          <w:b/>
          <w:sz w:val="24"/>
          <w:szCs w:val="24"/>
        </w:rPr>
      </w:pPr>
    </w:p>
    <w:p w14:paraId="1E854634" w14:textId="6363CAA8"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lastRenderedPageBreak/>
        <w:t>Table 5</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Experiences in learning English</w:t>
      </w:r>
    </w:p>
    <w:tbl>
      <w:tblPr>
        <w:tblW w:w="9016" w:type="dxa"/>
        <w:tblLayout w:type="fixed"/>
        <w:tblLook w:val="0400" w:firstRow="0" w:lastRow="0" w:firstColumn="0" w:lastColumn="0" w:noHBand="0" w:noVBand="1"/>
      </w:tblPr>
      <w:tblGrid>
        <w:gridCol w:w="3004"/>
        <w:gridCol w:w="3006"/>
        <w:gridCol w:w="3006"/>
      </w:tblGrid>
      <w:tr w:rsidR="00B86A0D" w:rsidRPr="00AE59C0" w14:paraId="350A30A0" w14:textId="77777777" w:rsidTr="00F345FC">
        <w:tc>
          <w:tcPr>
            <w:tcW w:w="3004" w:type="dxa"/>
            <w:tcBorders>
              <w:top w:val="single" w:sz="12" w:space="0" w:color="auto"/>
              <w:bottom w:val="single" w:sz="12" w:space="0" w:color="auto"/>
            </w:tcBorders>
            <w:shd w:val="clear" w:color="auto" w:fill="BFBFBF" w:themeFill="background1" w:themeFillShade="BF"/>
          </w:tcPr>
          <w:p w14:paraId="79E2F4FB"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Experiences in learning English</w:t>
            </w:r>
          </w:p>
        </w:tc>
        <w:tc>
          <w:tcPr>
            <w:tcW w:w="3006" w:type="dxa"/>
            <w:tcBorders>
              <w:top w:val="single" w:sz="12" w:space="0" w:color="auto"/>
              <w:bottom w:val="single" w:sz="12" w:space="0" w:color="auto"/>
            </w:tcBorders>
            <w:shd w:val="clear" w:color="auto" w:fill="BFBFBF" w:themeFill="background1" w:themeFillShade="BF"/>
          </w:tcPr>
          <w:p w14:paraId="12DD34F3"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6" w:type="dxa"/>
            <w:tcBorders>
              <w:top w:val="single" w:sz="12" w:space="0" w:color="auto"/>
              <w:bottom w:val="single" w:sz="12" w:space="0" w:color="auto"/>
            </w:tcBorders>
            <w:shd w:val="clear" w:color="auto" w:fill="BFBFBF" w:themeFill="background1" w:themeFillShade="BF"/>
          </w:tcPr>
          <w:p w14:paraId="4B451A2E"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1DEF842F" w14:textId="77777777" w:rsidTr="00F345FC">
        <w:tc>
          <w:tcPr>
            <w:tcW w:w="3004" w:type="dxa"/>
            <w:tcBorders>
              <w:top w:val="single" w:sz="12" w:space="0" w:color="auto"/>
            </w:tcBorders>
          </w:tcPr>
          <w:p w14:paraId="62F842C3"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Yes</w:t>
            </w:r>
          </w:p>
        </w:tc>
        <w:tc>
          <w:tcPr>
            <w:tcW w:w="3006" w:type="dxa"/>
            <w:tcBorders>
              <w:top w:val="single" w:sz="12" w:space="0" w:color="auto"/>
            </w:tcBorders>
          </w:tcPr>
          <w:p w14:paraId="69262E78"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71</w:t>
            </w:r>
          </w:p>
        </w:tc>
        <w:tc>
          <w:tcPr>
            <w:tcW w:w="3006" w:type="dxa"/>
            <w:tcBorders>
              <w:top w:val="single" w:sz="12" w:space="0" w:color="auto"/>
            </w:tcBorders>
          </w:tcPr>
          <w:p w14:paraId="78D1A68E"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44.40</w:t>
            </w:r>
          </w:p>
        </w:tc>
      </w:tr>
      <w:tr w:rsidR="00B86A0D" w:rsidRPr="00AE59C0" w14:paraId="6ECC2AE5" w14:textId="77777777" w:rsidTr="00F345FC">
        <w:tc>
          <w:tcPr>
            <w:tcW w:w="3004" w:type="dxa"/>
            <w:tcBorders>
              <w:bottom w:val="single" w:sz="12" w:space="0" w:color="auto"/>
            </w:tcBorders>
          </w:tcPr>
          <w:p w14:paraId="08AEB673"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No</w:t>
            </w:r>
          </w:p>
        </w:tc>
        <w:tc>
          <w:tcPr>
            <w:tcW w:w="3006" w:type="dxa"/>
            <w:tcBorders>
              <w:bottom w:val="single" w:sz="12" w:space="0" w:color="auto"/>
            </w:tcBorders>
          </w:tcPr>
          <w:p w14:paraId="319A162C"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89</w:t>
            </w:r>
          </w:p>
        </w:tc>
        <w:tc>
          <w:tcPr>
            <w:tcW w:w="3006" w:type="dxa"/>
            <w:tcBorders>
              <w:bottom w:val="single" w:sz="12" w:space="0" w:color="auto"/>
            </w:tcBorders>
          </w:tcPr>
          <w:p w14:paraId="7F5158E4"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55.60</w:t>
            </w:r>
          </w:p>
        </w:tc>
      </w:tr>
      <w:tr w:rsidR="00B86A0D" w:rsidRPr="00AE59C0" w14:paraId="0253DFDE" w14:textId="77777777" w:rsidTr="00F345FC">
        <w:tc>
          <w:tcPr>
            <w:tcW w:w="3004" w:type="dxa"/>
            <w:tcBorders>
              <w:top w:val="single" w:sz="12" w:space="0" w:color="auto"/>
              <w:bottom w:val="single" w:sz="12" w:space="0" w:color="auto"/>
            </w:tcBorders>
          </w:tcPr>
          <w:p w14:paraId="29968E00"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3006" w:type="dxa"/>
            <w:tcBorders>
              <w:top w:val="single" w:sz="12" w:space="0" w:color="auto"/>
              <w:bottom w:val="single" w:sz="12" w:space="0" w:color="auto"/>
            </w:tcBorders>
          </w:tcPr>
          <w:p w14:paraId="0FD264C1"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6" w:type="dxa"/>
            <w:tcBorders>
              <w:top w:val="single" w:sz="12" w:space="0" w:color="auto"/>
              <w:bottom w:val="single" w:sz="12" w:space="0" w:color="auto"/>
            </w:tcBorders>
          </w:tcPr>
          <w:p w14:paraId="156FEFEC"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51B99F8A" w14:textId="77777777" w:rsidR="004F69FB" w:rsidRDefault="000F143F" w:rsidP="00AE59C0">
      <w:pPr>
        <w:spacing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br/>
      </w:r>
      <w:r w:rsidRPr="00AE59C0">
        <w:rPr>
          <w:rFonts w:ascii="Times New Roman" w:eastAsia="Times New Roman" w:hAnsi="Times New Roman" w:cs="Times New Roman"/>
          <w:sz w:val="24"/>
          <w:szCs w:val="24"/>
        </w:rPr>
        <w:tab/>
        <w:t xml:space="preserve">As shown in Table 5, the majority of </w:t>
      </w:r>
      <w:r w:rsidR="004360CA" w:rsidRPr="00AE59C0">
        <w:rPr>
          <w:rFonts w:ascii="Times New Roman" w:eastAsia="Times New Roman" w:hAnsi="Times New Roman" w:cs="Times New Roman"/>
          <w:sz w:val="24"/>
          <w:szCs w:val="24"/>
        </w:rPr>
        <w:t>respondents</w:t>
      </w:r>
      <w:r w:rsidRPr="00AE59C0">
        <w:rPr>
          <w:rFonts w:ascii="Times New Roman" w:eastAsia="Times New Roman" w:hAnsi="Times New Roman" w:cs="Times New Roman"/>
          <w:sz w:val="24"/>
          <w:szCs w:val="24"/>
        </w:rPr>
        <w:t xml:space="preserve"> had experiences in learning English (55.6%) less than those with no experiences in learning English (44.4%).</w:t>
      </w:r>
    </w:p>
    <w:p w14:paraId="6F849B9D" w14:textId="77777777"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Table 6</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Duration of learning English</w:t>
      </w:r>
    </w:p>
    <w:tbl>
      <w:tblPr>
        <w:tblW w:w="9016" w:type="dxa"/>
        <w:tblLayout w:type="fixed"/>
        <w:tblLook w:val="0400" w:firstRow="0" w:lastRow="0" w:firstColumn="0" w:lastColumn="0" w:noHBand="0" w:noVBand="1"/>
      </w:tblPr>
      <w:tblGrid>
        <w:gridCol w:w="3004"/>
        <w:gridCol w:w="3006"/>
        <w:gridCol w:w="3006"/>
      </w:tblGrid>
      <w:tr w:rsidR="00B86A0D" w:rsidRPr="00AE59C0" w14:paraId="279540B4" w14:textId="77777777" w:rsidTr="000F0FFA">
        <w:tc>
          <w:tcPr>
            <w:tcW w:w="3004" w:type="dxa"/>
            <w:tcBorders>
              <w:top w:val="single" w:sz="12" w:space="0" w:color="auto"/>
              <w:bottom w:val="single" w:sz="12" w:space="0" w:color="auto"/>
            </w:tcBorders>
            <w:shd w:val="clear" w:color="auto" w:fill="BFBFBF" w:themeFill="background1" w:themeFillShade="BF"/>
          </w:tcPr>
          <w:p w14:paraId="4D52CBE6"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Duration of learning English</w:t>
            </w:r>
          </w:p>
        </w:tc>
        <w:tc>
          <w:tcPr>
            <w:tcW w:w="3006" w:type="dxa"/>
            <w:tcBorders>
              <w:top w:val="single" w:sz="12" w:space="0" w:color="auto"/>
              <w:bottom w:val="single" w:sz="12" w:space="0" w:color="auto"/>
            </w:tcBorders>
            <w:shd w:val="clear" w:color="auto" w:fill="BFBFBF" w:themeFill="background1" w:themeFillShade="BF"/>
          </w:tcPr>
          <w:p w14:paraId="7C6505C0"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6" w:type="dxa"/>
            <w:tcBorders>
              <w:top w:val="single" w:sz="12" w:space="0" w:color="auto"/>
              <w:bottom w:val="single" w:sz="12" w:space="0" w:color="auto"/>
            </w:tcBorders>
            <w:shd w:val="clear" w:color="auto" w:fill="BFBFBF" w:themeFill="background1" w:themeFillShade="BF"/>
          </w:tcPr>
          <w:p w14:paraId="4A9A96BA"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29FA1C2D" w14:textId="77777777" w:rsidTr="00F345FC">
        <w:tc>
          <w:tcPr>
            <w:tcW w:w="3004" w:type="dxa"/>
            <w:tcBorders>
              <w:top w:val="single" w:sz="12" w:space="0" w:color="auto"/>
            </w:tcBorders>
          </w:tcPr>
          <w:p w14:paraId="23DFF8C8"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1-5 year</w:t>
            </w:r>
          </w:p>
        </w:tc>
        <w:tc>
          <w:tcPr>
            <w:tcW w:w="3006" w:type="dxa"/>
            <w:tcBorders>
              <w:top w:val="single" w:sz="12" w:space="0" w:color="auto"/>
            </w:tcBorders>
          </w:tcPr>
          <w:p w14:paraId="6257DDC1"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84</w:t>
            </w:r>
          </w:p>
        </w:tc>
        <w:tc>
          <w:tcPr>
            <w:tcW w:w="3006" w:type="dxa"/>
            <w:tcBorders>
              <w:top w:val="single" w:sz="12" w:space="0" w:color="auto"/>
            </w:tcBorders>
          </w:tcPr>
          <w:p w14:paraId="5FE331CB" w14:textId="6CAE5E5B"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52.50</w:t>
            </w:r>
          </w:p>
        </w:tc>
      </w:tr>
      <w:tr w:rsidR="00B86A0D" w:rsidRPr="00AE59C0" w14:paraId="01266444" w14:textId="77777777" w:rsidTr="00F345FC">
        <w:tc>
          <w:tcPr>
            <w:tcW w:w="3004" w:type="dxa"/>
          </w:tcPr>
          <w:p w14:paraId="7B17C59B"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6-10 year</w:t>
            </w:r>
          </w:p>
        </w:tc>
        <w:tc>
          <w:tcPr>
            <w:tcW w:w="3006" w:type="dxa"/>
          </w:tcPr>
          <w:p w14:paraId="5A04D4A7"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51</w:t>
            </w:r>
          </w:p>
        </w:tc>
        <w:tc>
          <w:tcPr>
            <w:tcW w:w="3006" w:type="dxa"/>
          </w:tcPr>
          <w:p w14:paraId="065EE290" w14:textId="1A95CD5E"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31.88</w:t>
            </w:r>
          </w:p>
        </w:tc>
      </w:tr>
      <w:tr w:rsidR="00B86A0D" w:rsidRPr="00AE59C0" w14:paraId="6CB5FA00" w14:textId="77777777" w:rsidTr="000F0FFA">
        <w:tc>
          <w:tcPr>
            <w:tcW w:w="3004" w:type="dxa"/>
            <w:tcBorders>
              <w:bottom w:val="single" w:sz="12" w:space="0" w:color="auto"/>
            </w:tcBorders>
          </w:tcPr>
          <w:p w14:paraId="38E12FCA"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More than 10 years</w:t>
            </w:r>
          </w:p>
        </w:tc>
        <w:tc>
          <w:tcPr>
            <w:tcW w:w="3006" w:type="dxa"/>
            <w:tcBorders>
              <w:bottom w:val="single" w:sz="12" w:space="0" w:color="auto"/>
            </w:tcBorders>
          </w:tcPr>
          <w:p w14:paraId="31F31CDF" w14:textId="77777777"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25</w:t>
            </w:r>
          </w:p>
        </w:tc>
        <w:tc>
          <w:tcPr>
            <w:tcW w:w="3006" w:type="dxa"/>
            <w:tcBorders>
              <w:bottom w:val="single" w:sz="12" w:space="0" w:color="auto"/>
            </w:tcBorders>
          </w:tcPr>
          <w:p w14:paraId="56A756B3" w14:textId="58C98481" w:rsidR="00DE0241" w:rsidRPr="00AE59C0" w:rsidRDefault="00DE0241"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15.63</w:t>
            </w:r>
          </w:p>
        </w:tc>
      </w:tr>
      <w:tr w:rsidR="000F143F" w:rsidRPr="00AE59C0" w14:paraId="6802507A" w14:textId="77777777" w:rsidTr="000F0FFA">
        <w:tc>
          <w:tcPr>
            <w:tcW w:w="3004" w:type="dxa"/>
            <w:tcBorders>
              <w:top w:val="single" w:sz="12" w:space="0" w:color="auto"/>
              <w:bottom w:val="single" w:sz="12" w:space="0" w:color="auto"/>
            </w:tcBorders>
          </w:tcPr>
          <w:p w14:paraId="1C44BE33"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Total</w:t>
            </w:r>
          </w:p>
        </w:tc>
        <w:tc>
          <w:tcPr>
            <w:tcW w:w="3006" w:type="dxa"/>
            <w:tcBorders>
              <w:top w:val="single" w:sz="12" w:space="0" w:color="auto"/>
              <w:bottom w:val="single" w:sz="12" w:space="0" w:color="auto"/>
            </w:tcBorders>
          </w:tcPr>
          <w:p w14:paraId="14416918"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160</w:t>
            </w:r>
          </w:p>
        </w:tc>
        <w:tc>
          <w:tcPr>
            <w:tcW w:w="3006" w:type="dxa"/>
            <w:tcBorders>
              <w:top w:val="single" w:sz="12" w:space="0" w:color="auto"/>
              <w:bottom w:val="single" w:sz="12" w:space="0" w:color="auto"/>
            </w:tcBorders>
          </w:tcPr>
          <w:p w14:paraId="2C698AE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100</w:t>
            </w:r>
          </w:p>
        </w:tc>
      </w:tr>
    </w:tbl>
    <w:p w14:paraId="2420F721" w14:textId="275FC76C" w:rsidR="000F143F" w:rsidRPr="00AE59C0" w:rsidRDefault="00AE59C0" w:rsidP="00AE59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r w:rsidR="000F143F" w:rsidRPr="00AE59C0">
        <w:rPr>
          <w:rFonts w:ascii="Times New Roman" w:eastAsia="Times New Roman" w:hAnsi="Times New Roman" w:cs="Times New Roman"/>
        </w:rPr>
        <w:tab/>
      </w:r>
      <w:r w:rsidR="000F143F" w:rsidRPr="00AE59C0">
        <w:rPr>
          <w:rFonts w:ascii="Times New Roman" w:eastAsia="Times New Roman" w:hAnsi="Times New Roman" w:cs="Times New Roman"/>
          <w:sz w:val="24"/>
          <w:szCs w:val="24"/>
        </w:rPr>
        <w:t xml:space="preserve">As demonstrated in Table </w:t>
      </w:r>
      <w:r w:rsidR="004360CA" w:rsidRPr="00AE59C0">
        <w:rPr>
          <w:rFonts w:ascii="Times New Roman" w:eastAsia="Times New Roman" w:hAnsi="Times New Roman" w:cs="Times New Roman"/>
          <w:sz w:val="24"/>
          <w:szCs w:val="24"/>
        </w:rPr>
        <w:t>6</w:t>
      </w:r>
      <w:r w:rsidR="000F143F" w:rsidRPr="00AE59C0">
        <w:rPr>
          <w:rFonts w:ascii="Times New Roman" w:eastAsia="Times New Roman" w:hAnsi="Times New Roman" w:cs="Times New Roman"/>
          <w:sz w:val="24"/>
          <w:szCs w:val="24"/>
        </w:rPr>
        <w:t>, the respondents who had 1-5 years’ experience</w:t>
      </w:r>
      <w:r w:rsidR="004360CA" w:rsidRPr="00AE59C0">
        <w:rPr>
          <w:rFonts w:ascii="Times New Roman" w:eastAsia="Times New Roman" w:hAnsi="Times New Roman" w:cs="Times New Roman"/>
          <w:sz w:val="24"/>
          <w:szCs w:val="24"/>
        </w:rPr>
        <w:t xml:space="preserve"> in learning English, represented</w:t>
      </w:r>
      <w:r w:rsidR="000F143F" w:rsidRPr="00AE59C0">
        <w:rPr>
          <w:rFonts w:ascii="Times New Roman" w:eastAsia="Times New Roman" w:hAnsi="Times New Roman" w:cs="Times New Roman"/>
          <w:sz w:val="24"/>
          <w:szCs w:val="24"/>
        </w:rPr>
        <w:t xml:space="preserve"> (52.5%) of the total.  </w:t>
      </w:r>
      <w:r w:rsidR="0023485C" w:rsidRPr="00AE59C0">
        <w:rPr>
          <w:rFonts w:ascii="Times New Roman" w:eastAsia="Times New Roman" w:hAnsi="Times New Roman" w:cs="Times New Roman"/>
          <w:sz w:val="24"/>
          <w:szCs w:val="24"/>
        </w:rPr>
        <w:t>Those with 6</w:t>
      </w:r>
      <w:r w:rsidR="000F143F" w:rsidRPr="00AE59C0">
        <w:rPr>
          <w:rFonts w:ascii="Times New Roman" w:eastAsia="Times New Roman" w:hAnsi="Times New Roman" w:cs="Times New Roman"/>
          <w:sz w:val="24"/>
          <w:szCs w:val="24"/>
        </w:rPr>
        <w:t>-10 years</w:t>
      </w:r>
      <w:r w:rsidR="0023485C" w:rsidRPr="00AE59C0">
        <w:rPr>
          <w:rFonts w:ascii="Times New Roman" w:eastAsia="Times New Roman" w:hAnsi="Times New Roman" w:cs="Times New Roman"/>
          <w:sz w:val="24"/>
          <w:szCs w:val="24"/>
        </w:rPr>
        <w:t xml:space="preserve"> were </w:t>
      </w:r>
      <w:r w:rsidR="000F143F" w:rsidRPr="00AE59C0">
        <w:rPr>
          <w:rFonts w:ascii="Times New Roman" w:eastAsia="Times New Roman" w:hAnsi="Times New Roman" w:cs="Times New Roman"/>
          <w:sz w:val="24"/>
          <w:szCs w:val="24"/>
        </w:rPr>
        <w:t>31.</w:t>
      </w:r>
      <w:r w:rsidR="00DE0241" w:rsidRPr="00AE59C0">
        <w:rPr>
          <w:rFonts w:ascii="Times New Roman" w:eastAsia="Times New Roman" w:hAnsi="Times New Roman" w:cs="Times New Roman"/>
          <w:sz w:val="24"/>
          <w:szCs w:val="24"/>
        </w:rPr>
        <w:t>88</w:t>
      </w:r>
      <w:r w:rsidR="000F143F" w:rsidRPr="00AE59C0">
        <w:rPr>
          <w:rFonts w:ascii="Times New Roman" w:eastAsia="Times New Roman" w:hAnsi="Times New Roman" w:cs="Times New Roman"/>
          <w:sz w:val="24"/>
          <w:szCs w:val="24"/>
        </w:rPr>
        <w:t xml:space="preserve">%, and </w:t>
      </w:r>
      <w:r w:rsidR="0023485C" w:rsidRPr="00AE59C0">
        <w:rPr>
          <w:rFonts w:ascii="Times New Roman" w:eastAsia="Times New Roman" w:hAnsi="Times New Roman" w:cs="Times New Roman"/>
          <w:sz w:val="24"/>
          <w:szCs w:val="24"/>
        </w:rPr>
        <w:t xml:space="preserve">those </w:t>
      </w:r>
      <w:r w:rsidR="000F143F" w:rsidRPr="00AE59C0">
        <w:rPr>
          <w:rFonts w:ascii="Times New Roman" w:eastAsia="Times New Roman" w:hAnsi="Times New Roman" w:cs="Times New Roman"/>
          <w:sz w:val="24"/>
          <w:szCs w:val="24"/>
        </w:rPr>
        <w:t xml:space="preserve">more than 10 years </w:t>
      </w:r>
      <w:r w:rsidR="0023485C" w:rsidRPr="00AE59C0">
        <w:rPr>
          <w:rFonts w:ascii="Times New Roman" w:eastAsia="Times New Roman" w:hAnsi="Times New Roman" w:cs="Times New Roman"/>
          <w:sz w:val="24"/>
          <w:szCs w:val="24"/>
        </w:rPr>
        <w:t xml:space="preserve">at </w:t>
      </w:r>
      <w:r w:rsidR="000F143F" w:rsidRPr="00AE59C0">
        <w:rPr>
          <w:rFonts w:ascii="Times New Roman" w:eastAsia="Times New Roman" w:hAnsi="Times New Roman" w:cs="Times New Roman"/>
          <w:sz w:val="24"/>
          <w:szCs w:val="24"/>
        </w:rPr>
        <w:t>15.6</w:t>
      </w:r>
      <w:r w:rsidR="00DE0241" w:rsidRPr="00AE59C0">
        <w:rPr>
          <w:rFonts w:ascii="Times New Roman" w:eastAsia="Times New Roman" w:hAnsi="Times New Roman" w:cs="Times New Roman"/>
          <w:sz w:val="24"/>
          <w:szCs w:val="24"/>
        </w:rPr>
        <w:t>3</w:t>
      </w:r>
      <w:r w:rsidR="000F143F" w:rsidRPr="00AE59C0">
        <w:rPr>
          <w:rFonts w:ascii="Times New Roman" w:eastAsia="Times New Roman" w:hAnsi="Times New Roman" w:cs="Times New Roman"/>
          <w:sz w:val="24"/>
          <w:szCs w:val="24"/>
        </w:rPr>
        <w:t>%.</w:t>
      </w:r>
    </w:p>
    <w:p w14:paraId="1FB56616" w14:textId="4165618A"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Table 7</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Level of English knowledge of Thai vendors</w:t>
      </w:r>
    </w:p>
    <w:tbl>
      <w:tblPr>
        <w:tblW w:w="9016" w:type="dxa"/>
        <w:tblLayout w:type="fixed"/>
        <w:tblLook w:val="0400" w:firstRow="0" w:lastRow="0" w:firstColumn="0" w:lastColumn="0" w:noHBand="0" w:noVBand="1"/>
      </w:tblPr>
      <w:tblGrid>
        <w:gridCol w:w="3005"/>
        <w:gridCol w:w="3005"/>
        <w:gridCol w:w="3006"/>
      </w:tblGrid>
      <w:tr w:rsidR="00B86A0D" w:rsidRPr="00AE59C0" w14:paraId="60B70986" w14:textId="77777777" w:rsidTr="000F0FFA">
        <w:tc>
          <w:tcPr>
            <w:tcW w:w="3005" w:type="dxa"/>
            <w:tcBorders>
              <w:top w:val="single" w:sz="12" w:space="0" w:color="auto"/>
              <w:bottom w:val="single" w:sz="12" w:space="0" w:color="auto"/>
            </w:tcBorders>
            <w:shd w:val="clear" w:color="auto" w:fill="BFBFBF" w:themeFill="background1" w:themeFillShade="BF"/>
          </w:tcPr>
          <w:p w14:paraId="0D1A1D3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Level of English knowledge</w:t>
            </w:r>
          </w:p>
        </w:tc>
        <w:tc>
          <w:tcPr>
            <w:tcW w:w="3005" w:type="dxa"/>
            <w:tcBorders>
              <w:top w:val="single" w:sz="12" w:space="0" w:color="auto"/>
              <w:bottom w:val="single" w:sz="12" w:space="0" w:color="auto"/>
            </w:tcBorders>
            <w:shd w:val="clear" w:color="auto" w:fill="BFBFBF" w:themeFill="background1" w:themeFillShade="BF"/>
          </w:tcPr>
          <w:p w14:paraId="3DDF2B1C"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6" w:type="dxa"/>
            <w:tcBorders>
              <w:top w:val="single" w:sz="12" w:space="0" w:color="auto"/>
              <w:bottom w:val="single" w:sz="12" w:space="0" w:color="auto"/>
            </w:tcBorders>
            <w:shd w:val="clear" w:color="auto" w:fill="BFBFBF" w:themeFill="background1" w:themeFillShade="BF"/>
          </w:tcPr>
          <w:p w14:paraId="35859522"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7E172A19" w14:textId="77777777" w:rsidTr="000F0FFA">
        <w:tc>
          <w:tcPr>
            <w:tcW w:w="3005" w:type="dxa"/>
            <w:tcBorders>
              <w:top w:val="single" w:sz="12" w:space="0" w:color="auto"/>
            </w:tcBorders>
          </w:tcPr>
          <w:p w14:paraId="68F54127"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Poor</w:t>
            </w:r>
          </w:p>
        </w:tc>
        <w:tc>
          <w:tcPr>
            <w:tcW w:w="3005" w:type="dxa"/>
            <w:tcBorders>
              <w:top w:val="single" w:sz="12" w:space="0" w:color="auto"/>
            </w:tcBorders>
          </w:tcPr>
          <w:p w14:paraId="23D16F74"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83</w:t>
            </w:r>
          </w:p>
        </w:tc>
        <w:tc>
          <w:tcPr>
            <w:tcW w:w="3006" w:type="dxa"/>
            <w:tcBorders>
              <w:top w:val="single" w:sz="12" w:space="0" w:color="auto"/>
            </w:tcBorders>
          </w:tcPr>
          <w:p w14:paraId="34AD7967" w14:textId="1258C7E4"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51.88</w:t>
            </w:r>
          </w:p>
        </w:tc>
      </w:tr>
      <w:tr w:rsidR="00B86A0D" w:rsidRPr="00AE59C0" w14:paraId="7BDECC35" w14:textId="77777777" w:rsidTr="000F0FFA">
        <w:tc>
          <w:tcPr>
            <w:tcW w:w="3005" w:type="dxa"/>
          </w:tcPr>
          <w:p w14:paraId="59B6FE70"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Fair</w:t>
            </w:r>
          </w:p>
        </w:tc>
        <w:tc>
          <w:tcPr>
            <w:tcW w:w="3005" w:type="dxa"/>
          </w:tcPr>
          <w:p w14:paraId="5C4BE42E"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66</w:t>
            </w:r>
          </w:p>
        </w:tc>
        <w:tc>
          <w:tcPr>
            <w:tcW w:w="3006" w:type="dxa"/>
          </w:tcPr>
          <w:p w14:paraId="667D9C37" w14:textId="5CC65A9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41.25</w:t>
            </w:r>
          </w:p>
        </w:tc>
      </w:tr>
      <w:tr w:rsidR="00B86A0D" w:rsidRPr="00AE59C0" w14:paraId="3826B841" w14:textId="77777777" w:rsidTr="000F0FFA">
        <w:tc>
          <w:tcPr>
            <w:tcW w:w="3005" w:type="dxa"/>
          </w:tcPr>
          <w:p w14:paraId="2D4D127A"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Good</w:t>
            </w:r>
          </w:p>
        </w:tc>
        <w:tc>
          <w:tcPr>
            <w:tcW w:w="3005" w:type="dxa"/>
          </w:tcPr>
          <w:p w14:paraId="00CAAAAA"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10</w:t>
            </w:r>
          </w:p>
        </w:tc>
        <w:tc>
          <w:tcPr>
            <w:tcW w:w="3006" w:type="dxa"/>
          </w:tcPr>
          <w:p w14:paraId="7A01F526" w14:textId="2D3DCD55"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6.25</w:t>
            </w:r>
          </w:p>
        </w:tc>
      </w:tr>
      <w:tr w:rsidR="00B86A0D" w:rsidRPr="00AE59C0" w14:paraId="6A61B496" w14:textId="77777777" w:rsidTr="000F0FFA">
        <w:tc>
          <w:tcPr>
            <w:tcW w:w="3005" w:type="dxa"/>
            <w:tcBorders>
              <w:bottom w:val="single" w:sz="12" w:space="0" w:color="auto"/>
            </w:tcBorders>
          </w:tcPr>
          <w:p w14:paraId="407767F6"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Excellent</w:t>
            </w:r>
          </w:p>
        </w:tc>
        <w:tc>
          <w:tcPr>
            <w:tcW w:w="3005" w:type="dxa"/>
            <w:tcBorders>
              <w:bottom w:val="single" w:sz="12" w:space="0" w:color="auto"/>
            </w:tcBorders>
          </w:tcPr>
          <w:p w14:paraId="3FDC13BF"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w:t>
            </w:r>
          </w:p>
        </w:tc>
        <w:tc>
          <w:tcPr>
            <w:tcW w:w="3006" w:type="dxa"/>
            <w:tcBorders>
              <w:bottom w:val="single" w:sz="12" w:space="0" w:color="auto"/>
            </w:tcBorders>
          </w:tcPr>
          <w:p w14:paraId="78EE55E2" w14:textId="565231A3"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0.63</w:t>
            </w:r>
          </w:p>
        </w:tc>
      </w:tr>
      <w:tr w:rsidR="000F143F" w:rsidRPr="00AE59C0" w14:paraId="7B01919C" w14:textId="77777777" w:rsidTr="000F0FFA">
        <w:tc>
          <w:tcPr>
            <w:tcW w:w="3005" w:type="dxa"/>
            <w:tcBorders>
              <w:top w:val="single" w:sz="12" w:space="0" w:color="auto"/>
              <w:bottom w:val="single" w:sz="12" w:space="0" w:color="auto"/>
            </w:tcBorders>
            <w:vAlign w:val="bottom"/>
          </w:tcPr>
          <w:p w14:paraId="4159D780"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3005" w:type="dxa"/>
            <w:tcBorders>
              <w:top w:val="single" w:sz="12" w:space="0" w:color="auto"/>
              <w:bottom w:val="single" w:sz="12" w:space="0" w:color="auto"/>
            </w:tcBorders>
            <w:vAlign w:val="bottom"/>
          </w:tcPr>
          <w:p w14:paraId="2EAD30C1"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6" w:type="dxa"/>
            <w:tcBorders>
              <w:top w:val="single" w:sz="12" w:space="0" w:color="auto"/>
              <w:bottom w:val="single" w:sz="12" w:space="0" w:color="auto"/>
            </w:tcBorders>
            <w:vAlign w:val="bottom"/>
          </w:tcPr>
          <w:p w14:paraId="45341B21"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297CA83D" w14:textId="77777777" w:rsidR="00B96403" w:rsidRDefault="000F143F" w:rsidP="00AE59C0">
      <w:pPr>
        <w:spacing w:line="240" w:lineRule="auto"/>
        <w:jc w:val="both"/>
        <w:rPr>
          <w:rFonts w:ascii="Times New Roman" w:eastAsia="Times New Roman" w:hAnsi="Times New Roman" w:cs="Times New Roman"/>
        </w:rPr>
      </w:pPr>
      <w:r w:rsidRPr="00AE59C0">
        <w:rPr>
          <w:rFonts w:ascii="Times New Roman" w:eastAsia="Times New Roman" w:hAnsi="Times New Roman" w:cs="Times New Roman"/>
        </w:rPr>
        <w:tab/>
      </w:r>
    </w:p>
    <w:p w14:paraId="45BCC0DA" w14:textId="24714BFB" w:rsidR="000F143F" w:rsidRDefault="000F143F" w:rsidP="00B96403">
      <w:pPr>
        <w:spacing w:line="240" w:lineRule="auto"/>
        <w:ind w:firstLine="720"/>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As shown in Table </w:t>
      </w:r>
      <w:r w:rsidR="0023485C" w:rsidRPr="00AE59C0">
        <w:rPr>
          <w:rFonts w:ascii="Times New Roman" w:eastAsia="Times New Roman" w:hAnsi="Times New Roman" w:cs="Times New Roman"/>
          <w:sz w:val="24"/>
          <w:szCs w:val="24"/>
        </w:rPr>
        <w:t>7</w:t>
      </w:r>
      <w:r w:rsidRPr="00AE59C0">
        <w:rPr>
          <w:rFonts w:ascii="Times New Roman" w:eastAsia="Times New Roman" w:hAnsi="Times New Roman" w:cs="Times New Roman"/>
          <w:sz w:val="24"/>
          <w:szCs w:val="24"/>
        </w:rPr>
        <w:t xml:space="preserve">, the majority of </w:t>
      </w:r>
      <w:r w:rsidR="0023485C" w:rsidRPr="00AE59C0">
        <w:rPr>
          <w:rFonts w:ascii="Times New Roman" w:eastAsia="Times New Roman" w:hAnsi="Times New Roman" w:cs="Times New Roman"/>
          <w:sz w:val="24"/>
          <w:szCs w:val="24"/>
        </w:rPr>
        <w:t xml:space="preserve">the </w:t>
      </w:r>
      <w:r w:rsidRPr="00AE59C0">
        <w:rPr>
          <w:rFonts w:ascii="Times New Roman" w:eastAsia="Times New Roman" w:hAnsi="Times New Roman" w:cs="Times New Roman"/>
          <w:sz w:val="24"/>
          <w:szCs w:val="24"/>
        </w:rPr>
        <w:t>respond</w:t>
      </w:r>
      <w:r w:rsidR="0023485C" w:rsidRPr="00AE59C0">
        <w:rPr>
          <w:rFonts w:ascii="Times New Roman" w:eastAsia="Times New Roman" w:hAnsi="Times New Roman" w:cs="Times New Roman"/>
          <w:sz w:val="24"/>
          <w:szCs w:val="24"/>
        </w:rPr>
        <w:t>ent</w:t>
      </w:r>
      <w:r w:rsidRPr="00AE59C0">
        <w:rPr>
          <w:rFonts w:ascii="Times New Roman" w:eastAsia="Times New Roman" w:hAnsi="Times New Roman" w:cs="Times New Roman"/>
          <w:sz w:val="24"/>
          <w:szCs w:val="24"/>
        </w:rPr>
        <w:t xml:space="preserve">s had </w:t>
      </w:r>
      <w:r w:rsidR="0023485C" w:rsidRPr="00AE59C0">
        <w:rPr>
          <w:rFonts w:ascii="Times New Roman" w:eastAsia="Times New Roman" w:hAnsi="Times New Roman" w:cs="Times New Roman"/>
          <w:sz w:val="24"/>
          <w:szCs w:val="24"/>
        </w:rPr>
        <w:t>poor level of English (51.</w:t>
      </w:r>
      <w:r w:rsidR="00DE0241" w:rsidRPr="00AE59C0">
        <w:rPr>
          <w:rFonts w:ascii="Times New Roman" w:eastAsia="Times New Roman" w:hAnsi="Times New Roman" w:cs="Times New Roman"/>
          <w:sz w:val="24"/>
          <w:szCs w:val="24"/>
        </w:rPr>
        <w:t>88</w:t>
      </w:r>
      <w:r w:rsidR="0023485C" w:rsidRPr="00AE59C0">
        <w:rPr>
          <w:rFonts w:ascii="Times New Roman" w:eastAsia="Times New Roman" w:hAnsi="Times New Roman" w:cs="Times New Roman"/>
          <w:sz w:val="24"/>
          <w:szCs w:val="24"/>
        </w:rPr>
        <w:t>%)</w:t>
      </w:r>
      <w:r w:rsidRPr="00AE59C0">
        <w:rPr>
          <w:rFonts w:ascii="Times New Roman" w:eastAsia="Times New Roman" w:hAnsi="Times New Roman" w:cs="Times New Roman"/>
          <w:sz w:val="24"/>
          <w:szCs w:val="24"/>
        </w:rPr>
        <w:t xml:space="preserve">, followed by 66 respondents </w:t>
      </w:r>
      <w:r w:rsidR="0023485C" w:rsidRPr="00AE59C0">
        <w:rPr>
          <w:rFonts w:ascii="Times New Roman" w:eastAsia="Times New Roman" w:hAnsi="Times New Roman" w:cs="Times New Roman"/>
          <w:sz w:val="24"/>
          <w:szCs w:val="24"/>
        </w:rPr>
        <w:t>with a</w:t>
      </w:r>
      <w:r w:rsidRPr="00AE59C0">
        <w:rPr>
          <w:rFonts w:ascii="Times New Roman" w:eastAsia="Times New Roman" w:hAnsi="Times New Roman" w:cs="Times New Roman"/>
          <w:sz w:val="24"/>
          <w:szCs w:val="24"/>
        </w:rPr>
        <w:t xml:space="preserve"> fair level </w:t>
      </w:r>
      <w:r w:rsidR="0023485C" w:rsidRPr="00AE59C0">
        <w:rPr>
          <w:rFonts w:ascii="Times New Roman" w:eastAsia="Times New Roman" w:hAnsi="Times New Roman" w:cs="Times New Roman"/>
          <w:sz w:val="24"/>
          <w:szCs w:val="24"/>
        </w:rPr>
        <w:t>of</w:t>
      </w:r>
      <w:r w:rsidRPr="00AE59C0">
        <w:rPr>
          <w:rFonts w:ascii="Times New Roman" w:eastAsia="Times New Roman" w:hAnsi="Times New Roman" w:cs="Times New Roman"/>
          <w:sz w:val="24"/>
          <w:szCs w:val="24"/>
        </w:rPr>
        <w:t xml:space="preserve"> English knowledge (41.</w:t>
      </w:r>
      <w:r w:rsidR="00DE0241" w:rsidRPr="00AE59C0">
        <w:rPr>
          <w:rFonts w:ascii="Times New Roman" w:eastAsia="Times New Roman" w:hAnsi="Times New Roman" w:cs="Times New Roman"/>
          <w:sz w:val="24"/>
          <w:szCs w:val="24"/>
        </w:rPr>
        <w:t>25</w:t>
      </w:r>
      <w:r w:rsidRPr="00AE59C0">
        <w:rPr>
          <w:rFonts w:ascii="Times New Roman" w:eastAsia="Times New Roman" w:hAnsi="Times New Roman" w:cs="Times New Roman"/>
          <w:sz w:val="24"/>
          <w:szCs w:val="24"/>
        </w:rPr>
        <w:t>%), respondent</w:t>
      </w:r>
      <w:r w:rsidR="0023485C" w:rsidRPr="00AE59C0">
        <w:rPr>
          <w:rFonts w:ascii="Times New Roman" w:eastAsia="Times New Roman" w:hAnsi="Times New Roman" w:cs="Times New Roman"/>
          <w:sz w:val="24"/>
          <w:szCs w:val="24"/>
        </w:rPr>
        <w:t xml:space="preserve">s having a </w:t>
      </w:r>
      <w:r w:rsidRPr="00AE59C0">
        <w:rPr>
          <w:rFonts w:ascii="Times New Roman" w:eastAsia="Times New Roman" w:hAnsi="Times New Roman" w:cs="Times New Roman"/>
          <w:sz w:val="24"/>
          <w:szCs w:val="24"/>
        </w:rPr>
        <w:t xml:space="preserve">good and excellent level </w:t>
      </w:r>
      <w:r w:rsidR="0023485C" w:rsidRPr="00AE59C0">
        <w:rPr>
          <w:rFonts w:ascii="Times New Roman" w:eastAsia="Times New Roman" w:hAnsi="Times New Roman" w:cs="Times New Roman"/>
          <w:sz w:val="24"/>
          <w:szCs w:val="24"/>
        </w:rPr>
        <w:t>of</w:t>
      </w:r>
      <w:r w:rsidRPr="00AE59C0">
        <w:rPr>
          <w:rFonts w:ascii="Times New Roman" w:eastAsia="Times New Roman" w:hAnsi="Times New Roman" w:cs="Times New Roman"/>
          <w:sz w:val="24"/>
          <w:szCs w:val="24"/>
        </w:rPr>
        <w:t xml:space="preserve"> English knowledge </w:t>
      </w:r>
      <w:r w:rsidR="0023485C" w:rsidRPr="00AE59C0">
        <w:rPr>
          <w:rFonts w:ascii="Times New Roman" w:eastAsia="Times New Roman" w:hAnsi="Times New Roman" w:cs="Times New Roman"/>
          <w:sz w:val="24"/>
          <w:szCs w:val="24"/>
        </w:rPr>
        <w:t>were</w:t>
      </w:r>
      <w:r w:rsidRPr="00AE59C0">
        <w:rPr>
          <w:rFonts w:ascii="Times New Roman" w:eastAsia="Times New Roman" w:hAnsi="Times New Roman" w:cs="Times New Roman"/>
          <w:sz w:val="24"/>
          <w:szCs w:val="24"/>
        </w:rPr>
        <w:t xml:space="preserve"> 6.</w:t>
      </w:r>
      <w:r w:rsidR="00DE0241" w:rsidRPr="00AE59C0">
        <w:rPr>
          <w:rFonts w:ascii="Times New Roman" w:eastAsia="Times New Roman" w:hAnsi="Times New Roman" w:cs="Times New Roman"/>
          <w:sz w:val="24"/>
          <w:szCs w:val="24"/>
        </w:rPr>
        <w:t>25</w:t>
      </w:r>
      <w:r w:rsidRPr="00AE59C0">
        <w:rPr>
          <w:rFonts w:ascii="Times New Roman" w:eastAsia="Times New Roman" w:hAnsi="Times New Roman" w:cs="Times New Roman"/>
          <w:sz w:val="24"/>
          <w:szCs w:val="24"/>
        </w:rPr>
        <w:t>% and 0.6</w:t>
      </w:r>
      <w:r w:rsidR="00DE0241" w:rsidRPr="00AE59C0">
        <w:rPr>
          <w:rFonts w:ascii="Times New Roman" w:eastAsia="Times New Roman" w:hAnsi="Times New Roman" w:cs="Times New Roman"/>
          <w:sz w:val="24"/>
          <w:szCs w:val="24"/>
        </w:rPr>
        <w:t>3</w:t>
      </w:r>
      <w:r w:rsidRPr="00AE59C0">
        <w:rPr>
          <w:rFonts w:ascii="Times New Roman" w:eastAsia="Times New Roman" w:hAnsi="Times New Roman" w:cs="Times New Roman"/>
          <w:sz w:val="24"/>
          <w:szCs w:val="24"/>
        </w:rPr>
        <w:t>%, respectively.</w:t>
      </w:r>
    </w:p>
    <w:p w14:paraId="14273127" w14:textId="77777777" w:rsidR="00F4642A" w:rsidRDefault="00F4642A" w:rsidP="00AE59C0">
      <w:pPr>
        <w:spacing w:line="240" w:lineRule="auto"/>
        <w:jc w:val="center"/>
        <w:rPr>
          <w:rFonts w:ascii="Times New Roman" w:eastAsia="Times New Roman" w:hAnsi="Times New Roman" w:cs="Times New Roman"/>
          <w:b/>
          <w:sz w:val="24"/>
          <w:szCs w:val="24"/>
        </w:rPr>
      </w:pPr>
    </w:p>
    <w:p w14:paraId="04A70A66" w14:textId="77777777" w:rsidR="00F4642A" w:rsidRDefault="00F4642A" w:rsidP="00AE59C0">
      <w:pPr>
        <w:spacing w:line="240" w:lineRule="auto"/>
        <w:jc w:val="center"/>
        <w:rPr>
          <w:rFonts w:ascii="Times New Roman" w:eastAsia="Times New Roman" w:hAnsi="Times New Roman" w:cs="Times New Roman"/>
          <w:b/>
          <w:sz w:val="24"/>
          <w:szCs w:val="24"/>
        </w:rPr>
      </w:pPr>
    </w:p>
    <w:p w14:paraId="0B78F65E" w14:textId="77777777" w:rsidR="00F4642A" w:rsidRDefault="00F4642A" w:rsidP="00AE59C0">
      <w:pPr>
        <w:spacing w:line="240" w:lineRule="auto"/>
        <w:jc w:val="center"/>
        <w:rPr>
          <w:rFonts w:ascii="Times New Roman" w:eastAsia="Times New Roman" w:hAnsi="Times New Roman" w:cs="Times New Roman"/>
          <w:b/>
          <w:sz w:val="24"/>
          <w:szCs w:val="24"/>
        </w:rPr>
      </w:pPr>
    </w:p>
    <w:p w14:paraId="753F38AB" w14:textId="1746A01B" w:rsidR="000F143F" w:rsidRPr="00AE59C0" w:rsidRDefault="000F143F" w:rsidP="00AE59C0">
      <w:pPr>
        <w:spacing w:line="240" w:lineRule="auto"/>
        <w:jc w:val="center"/>
        <w:rPr>
          <w:rFonts w:ascii="Times New Roman" w:eastAsia="Times New Roman" w:hAnsi="Times New Roman" w:cs="Times New Roman"/>
          <w:i/>
          <w:sz w:val="24"/>
          <w:szCs w:val="24"/>
        </w:rPr>
      </w:pPr>
      <w:r w:rsidRPr="00AE59C0">
        <w:rPr>
          <w:rFonts w:ascii="Times New Roman" w:eastAsia="Times New Roman" w:hAnsi="Times New Roman" w:cs="Times New Roman"/>
          <w:b/>
          <w:sz w:val="24"/>
          <w:szCs w:val="24"/>
        </w:rPr>
        <w:lastRenderedPageBreak/>
        <w:t>Table 8</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Ways of practicing English in daily life</w:t>
      </w:r>
    </w:p>
    <w:tbl>
      <w:tblPr>
        <w:tblW w:w="9016" w:type="dxa"/>
        <w:tblLayout w:type="fixed"/>
        <w:tblLook w:val="0400" w:firstRow="0" w:lastRow="0" w:firstColumn="0" w:lastColumn="0" w:noHBand="0" w:noVBand="1"/>
      </w:tblPr>
      <w:tblGrid>
        <w:gridCol w:w="3955"/>
        <w:gridCol w:w="2056"/>
        <w:gridCol w:w="3005"/>
      </w:tblGrid>
      <w:tr w:rsidR="00B86A0D" w:rsidRPr="00AE59C0" w14:paraId="73FDE40D" w14:textId="77777777" w:rsidTr="000F0FFA">
        <w:tc>
          <w:tcPr>
            <w:tcW w:w="3955" w:type="dxa"/>
            <w:tcBorders>
              <w:top w:val="single" w:sz="12" w:space="0" w:color="auto"/>
              <w:bottom w:val="single" w:sz="12" w:space="0" w:color="auto"/>
            </w:tcBorders>
            <w:shd w:val="clear" w:color="auto" w:fill="BFBFBF" w:themeFill="background1" w:themeFillShade="BF"/>
          </w:tcPr>
          <w:p w14:paraId="156DF148"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Ways of practicing English</w:t>
            </w:r>
          </w:p>
        </w:tc>
        <w:tc>
          <w:tcPr>
            <w:tcW w:w="2056" w:type="dxa"/>
            <w:tcBorders>
              <w:top w:val="single" w:sz="12" w:space="0" w:color="auto"/>
              <w:bottom w:val="single" w:sz="12" w:space="0" w:color="auto"/>
            </w:tcBorders>
            <w:shd w:val="clear" w:color="auto" w:fill="BFBFBF" w:themeFill="background1" w:themeFillShade="BF"/>
          </w:tcPr>
          <w:p w14:paraId="35CE260F"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5" w:type="dxa"/>
            <w:tcBorders>
              <w:top w:val="single" w:sz="12" w:space="0" w:color="auto"/>
              <w:bottom w:val="single" w:sz="12" w:space="0" w:color="auto"/>
            </w:tcBorders>
            <w:shd w:val="clear" w:color="auto" w:fill="BFBFBF" w:themeFill="background1" w:themeFillShade="BF"/>
          </w:tcPr>
          <w:p w14:paraId="4096CB31"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47FA1E40" w14:textId="77777777" w:rsidTr="000F0FFA">
        <w:tc>
          <w:tcPr>
            <w:tcW w:w="3955" w:type="dxa"/>
            <w:tcBorders>
              <w:top w:val="single" w:sz="12" w:space="0" w:color="auto"/>
            </w:tcBorders>
          </w:tcPr>
          <w:p w14:paraId="6E22AAF9" w14:textId="77777777"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Never</w:t>
            </w:r>
          </w:p>
        </w:tc>
        <w:tc>
          <w:tcPr>
            <w:tcW w:w="2056" w:type="dxa"/>
            <w:tcBorders>
              <w:top w:val="single" w:sz="12" w:space="0" w:color="auto"/>
            </w:tcBorders>
          </w:tcPr>
          <w:p w14:paraId="43061428"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97</w:t>
            </w:r>
          </w:p>
        </w:tc>
        <w:tc>
          <w:tcPr>
            <w:tcW w:w="3005" w:type="dxa"/>
            <w:tcBorders>
              <w:top w:val="single" w:sz="12" w:space="0" w:color="auto"/>
            </w:tcBorders>
          </w:tcPr>
          <w:p w14:paraId="5B402C8E" w14:textId="010AF13B"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60.63</w:t>
            </w:r>
          </w:p>
        </w:tc>
      </w:tr>
      <w:tr w:rsidR="00B86A0D" w:rsidRPr="00AE59C0" w14:paraId="6A6670BE" w14:textId="77777777" w:rsidTr="000F0FFA">
        <w:tc>
          <w:tcPr>
            <w:tcW w:w="3955" w:type="dxa"/>
          </w:tcPr>
          <w:p w14:paraId="61674ED8" w14:textId="77777777"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Surfing the Net</w:t>
            </w:r>
          </w:p>
        </w:tc>
        <w:tc>
          <w:tcPr>
            <w:tcW w:w="2056" w:type="dxa"/>
          </w:tcPr>
          <w:p w14:paraId="5348AD41"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44</w:t>
            </w:r>
          </w:p>
        </w:tc>
        <w:tc>
          <w:tcPr>
            <w:tcW w:w="3005" w:type="dxa"/>
          </w:tcPr>
          <w:p w14:paraId="262B68F6" w14:textId="55EC9AE2"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27.50</w:t>
            </w:r>
          </w:p>
        </w:tc>
      </w:tr>
      <w:tr w:rsidR="00B86A0D" w:rsidRPr="00AE59C0" w14:paraId="350E1DC1" w14:textId="77777777" w:rsidTr="000F0FFA">
        <w:tc>
          <w:tcPr>
            <w:tcW w:w="3955" w:type="dxa"/>
          </w:tcPr>
          <w:p w14:paraId="77001EE2" w14:textId="77777777"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Listening to English songs</w:t>
            </w:r>
          </w:p>
        </w:tc>
        <w:tc>
          <w:tcPr>
            <w:tcW w:w="2056" w:type="dxa"/>
          </w:tcPr>
          <w:p w14:paraId="5AADB996"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10</w:t>
            </w:r>
          </w:p>
        </w:tc>
        <w:tc>
          <w:tcPr>
            <w:tcW w:w="3005" w:type="dxa"/>
          </w:tcPr>
          <w:p w14:paraId="55B5A880" w14:textId="73CECF80"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6.25</w:t>
            </w:r>
          </w:p>
        </w:tc>
      </w:tr>
      <w:tr w:rsidR="00B86A0D" w:rsidRPr="00AE59C0" w14:paraId="1A393DC7" w14:textId="77777777" w:rsidTr="000F0FFA">
        <w:tc>
          <w:tcPr>
            <w:tcW w:w="3955" w:type="dxa"/>
          </w:tcPr>
          <w:p w14:paraId="79983420" w14:textId="77777777"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Watching English-speaking movies</w:t>
            </w:r>
          </w:p>
        </w:tc>
        <w:tc>
          <w:tcPr>
            <w:tcW w:w="2056" w:type="dxa"/>
          </w:tcPr>
          <w:p w14:paraId="5F14A69C"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w:t>
            </w:r>
          </w:p>
        </w:tc>
        <w:tc>
          <w:tcPr>
            <w:tcW w:w="3005" w:type="dxa"/>
          </w:tcPr>
          <w:p w14:paraId="36489998" w14:textId="45D536B2"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3.13</w:t>
            </w:r>
          </w:p>
        </w:tc>
      </w:tr>
      <w:tr w:rsidR="00B86A0D" w:rsidRPr="00AE59C0" w14:paraId="69E020F3" w14:textId="77777777" w:rsidTr="000F0FFA">
        <w:tc>
          <w:tcPr>
            <w:tcW w:w="3955" w:type="dxa"/>
          </w:tcPr>
          <w:p w14:paraId="2103C1CD" w14:textId="77777777"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Watching English programs on TV</w:t>
            </w:r>
          </w:p>
        </w:tc>
        <w:tc>
          <w:tcPr>
            <w:tcW w:w="2056" w:type="dxa"/>
          </w:tcPr>
          <w:p w14:paraId="282EAC64" w14:textId="77777777" w:rsidR="001B2839" w:rsidRPr="00AE59C0" w:rsidRDefault="001B2839"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2</w:t>
            </w:r>
          </w:p>
        </w:tc>
        <w:tc>
          <w:tcPr>
            <w:tcW w:w="3005" w:type="dxa"/>
          </w:tcPr>
          <w:p w14:paraId="219846C8" w14:textId="5CBC6502"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1.25</w:t>
            </w:r>
          </w:p>
        </w:tc>
      </w:tr>
      <w:tr w:rsidR="00B86A0D" w:rsidRPr="00AE59C0" w14:paraId="1B39E109" w14:textId="77777777" w:rsidTr="000F0FFA">
        <w:tc>
          <w:tcPr>
            <w:tcW w:w="3955" w:type="dxa"/>
            <w:tcBorders>
              <w:bottom w:val="single" w:sz="12" w:space="0" w:color="auto"/>
            </w:tcBorders>
          </w:tcPr>
          <w:p w14:paraId="565CF041" w14:textId="7FFC0B5C" w:rsidR="001B2839" w:rsidRPr="00AE59C0" w:rsidRDefault="001B2839"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Reading English newspaper</w:t>
            </w:r>
            <w:r w:rsidR="00470963" w:rsidRPr="00470963">
              <w:rPr>
                <w:rFonts w:ascii="Times New Roman" w:eastAsia="Times New Roman" w:hAnsi="Times New Roman" w:cs="Times New Roman"/>
                <w:color w:val="FF0000"/>
                <w:sz w:val="20"/>
                <w:szCs w:val="20"/>
              </w:rPr>
              <w:t>s</w:t>
            </w:r>
          </w:p>
        </w:tc>
        <w:tc>
          <w:tcPr>
            <w:tcW w:w="2056" w:type="dxa"/>
            <w:tcBorders>
              <w:bottom w:val="single" w:sz="12" w:space="0" w:color="auto"/>
            </w:tcBorders>
          </w:tcPr>
          <w:p w14:paraId="4679CF9F" w14:textId="77777777" w:rsidR="001B2839" w:rsidRPr="00AE59C0" w:rsidRDefault="001B2839"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2</w:t>
            </w:r>
          </w:p>
        </w:tc>
        <w:tc>
          <w:tcPr>
            <w:tcW w:w="3005" w:type="dxa"/>
            <w:tcBorders>
              <w:bottom w:val="single" w:sz="12" w:space="0" w:color="auto"/>
            </w:tcBorders>
          </w:tcPr>
          <w:p w14:paraId="4A1ED0B7" w14:textId="280059B3"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1.25</w:t>
            </w:r>
          </w:p>
        </w:tc>
      </w:tr>
      <w:tr w:rsidR="00B86A0D" w:rsidRPr="00AE59C0" w14:paraId="76DF9368" w14:textId="77777777" w:rsidTr="000F0FFA">
        <w:tc>
          <w:tcPr>
            <w:tcW w:w="3955" w:type="dxa"/>
            <w:tcBorders>
              <w:top w:val="single" w:sz="12" w:space="0" w:color="auto"/>
              <w:bottom w:val="single" w:sz="12" w:space="0" w:color="auto"/>
            </w:tcBorders>
          </w:tcPr>
          <w:p w14:paraId="167AE6F8"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056" w:type="dxa"/>
            <w:tcBorders>
              <w:top w:val="single" w:sz="12" w:space="0" w:color="auto"/>
              <w:bottom w:val="single" w:sz="12" w:space="0" w:color="auto"/>
            </w:tcBorders>
          </w:tcPr>
          <w:p w14:paraId="03FB83A0"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5" w:type="dxa"/>
            <w:tcBorders>
              <w:top w:val="single" w:sz="12" w:space="0" w:color="auto"/>
              <w:bottom w:val="single" w:sz="12" w:space="0" w:color="auto"/>
            </w:tcBorders>
          </w:tcPr>
          <w:p w14:paraId="62F54832"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43CCEC6A" w14:textId="034CBAC4" w:rsidR="000F143F" w:rsidRPr="00AE59C0" w:rsidRDefault="00AE59C0" w:rsidP="00AE59C0">
      <w:pPr>
        <w:spacing w:line="240" w:lineRule="auto"/>
        <w:jc w:val="thaiDistribute"/>
        <w:rPr>
          <w:rFonts w:ascii="Times New Roman" w:eastAsia="Times New Roman" w:hAnsi="Times New Roman" w:cs="Times New Roman"/>
          <w:sz w:val="24"/>
          <w:szCs w:val="24"/>
        </w:rPr>
      </w:pPr>
      <w:r>
        <w:rPr>
          <w:rFonts w:ascii="Times New Roman" w:eastAsia="Times New Roman" w:hAnsi="Times New Roman" w:cs="Times New Roman"/>
        </w:rPr>
        <w:br/>
      </w:r>
      <w:r w:rsidR="000F143F" w:rsidRPr="00AE59C0">
        <w:rPr>
          <w:rFonts w:ascii="Times New Roman" w:eastAsia="Times New Roman" w:hAnsi="Times New Roman" w:cs="Times New Roman"/>
        </w:rPr>
        <w:tab/>
      </w:r>
      <w:r w:rsidR="000F143F" w:rsidRPr="00AE59C0">
        <w:rPr>
          <w:rFonts w:ascii="Times New Roman" w:eastAsia="Times New Roman" w:hAnsi="Times New Roman" w:cs="Times New Roman"/>
          <w:sz w:val="24"/>
          <w:szCs w:val="24"/>
        </w:rPr>
        <w:t xml:space="preserve">Table </w:t>
      </w:r>
      <w:r w:rsidR="0023485C" w:rsidRPr="00AE59C0">
        <w:rPr>
          <w:rFonts w:ascii="Times New Roman" w:eastAsia="Times New Roman" w:hAnsi="Times New Roman" w:cs="Times New Roman"/>
          <w:sz w:val="24"/>
          <w:szCs w:val="24"/>
        </w:rPr>
        <w:t>8</w:t>
      </w:r>
      <w:r w:rsidR="000F143F" w:rsidRPr="00AE59C0">
        <w:rPr>
          <w:rFonts w:ascii="Times New Roman" w:eastAsia="Times New Roman" w:hAnsi="Times New Roman" w:cs="Times New Roman"/>
          <w:sz w:val="24"/>
          <w:szCs w:val="24"/>
        </w:rPr>
        <w:t xml:space="preserve"> illustrates some interesting facts about ways of practicing English, 60.6</w:t>
      </w:r>
      <w:r w:rsidR="00DE0241" w:rsidRPr="00AE59C0">
        <w:rPr>
          <w:rFonts w:ascii="Times New Roman" w:eastAsia="Times New Roman" w:hAnsi="Times New Roman" w:cs="Times New Roman"/>
          <w:sz w:val="24"/>
          <w:szCs w:val="24"/>
        </w:rPr>
        <w:t>3</w:t>
      </w:r>
      <w:r w:rsidR="000F143F" w:rsidRPr="00AE59C0">
        <w:rPr>
          <w:rFonts w:ascii="Times New Roman" w:eastAsia="Times New Roman" w:hAnsi="Times New Roman" w:cs="Times New Roman"/>
          <w:sz w:val="24"/>
          <w:szCs w:val="24"/>
        </w:rPr>
        <w:t xml:space="preserve"> percent of vendors never practice English.  Only 27.</w:t>
      </w:r>
      <w:r w:rsidR="00DE0241" w:rsidRPr="00AE59C0">
        <w:rPr>
          <w:rFonts w:ascii="Times New Roman" w:eastAsia="Times New Roman" w:hAnsi="Times New Roman" w:cs="Times New Roman"/>
          <w:sz w:val="24"/>
          <w:szCs w:val="24"/>
        </w:rPr>
        <w:t>50</w:t>
      </w:r>
      <w:r w:rsidR="000F143F" w:rsidRPr="00AE59C0">
        <w:rPr>
          <w:rFonts w:ascii="Times New Roman" w:eastAsia="Times New Roman" w:hAnsi="Times New Roman" w:cs="Times New Roman"/>
          <w:sz w:val="24"/>
          <w:szCs w:val="24"/>
        </w:rPr>
        <w:t xml:space="preserve"> percent of them tend to practice English by surfing the Net.  Meanwhile, </w:t>
      </w:r>
      <w:r w:rsidR="0023485C" w:rsidRPr="00AE59C0">
        <w:rPr>
          <w:rFonts w:ascii="Times New Roman" w:eastAsia="Times New Roman" w:hAnsi="Times New Roman" w:cs="Times New Roman"/>
          <w:sz w:val="24"/>
          <w:szCs w:val="24"/>
        </w:rPr>
        <w:t xml:space="preserve">a </w:t>
      </w:r>
      <w:r w:rsidR="000F143F" w:rsidRPr="00AE59C0">
        <w:rPr>
          <w:rFonts w:ascii="Times New Roman" w:eastAsia="Times New Roman" w:hAnsi="Times New Roman" w:cs="Times New Roman"/>
          <w:sz w:val="24"/>
          <w:szCs w:val="24"/>
        </w:rPr>
        <w:t>few of them learned English by</w:t>
      </w:r>
      <w:r w:rsidR="00DE0241" w:rsidRPr="00AE59C0">
        <w:rPr>
          <w:rFonts w:ascii="Times New Roman" w:hAnsi="Times New Roman" w:cs="Times New Roman"/>
          <w:sz w:val="24"/>
          <w:szCs w:val="24"/>
        </w:rPr>
        <w:t xml:space="preserve"> </w:t>
      </w:r>
      <w:r w:rsidR="00DE0241" w:rsidRPr="00AE59C0">
        <w:rPr>
          <w:rFonts w:ascii="Times New Roman" w:eastAsia="Times New Roman" w:hAnsi="Times New Roman" w:cs="Times New Roman"/>
          <w:sz w:val="24"/>
          <w:szCs w:val="24"/>
        </w:rPr>
        <w:t>Listening to English songs (6.25%)</w:t>
      </w:r>
      <w:r w:rsidR="00A95CEF" w:rsidRPr="00AE59C0">
        <w:rPr>
          <w:rFonts w:ascii="Times New Roman" w:eastAsia="Times New Roman" w:hAnsi="Times New Roman" w:cs="Times New Roman"/>
          <w:sz w:val="24"/>
          <w:szCs w:val="24"/>
        </w:rPr>
        <w:t xml:space="preserve">, </w:t>
      </w:r>
      <w:r w:rsidR="000F143F" w:rsidRPr="00AE59C0">
        <w:rPr>
          <w:rFonts w:ascii="Times New Roman" w:eastAsia="Times New Roman" w:hAnsi="Times New Roman" w:cs="Times New Roman"/>
          <w:sz w:val="24"/>
          <w:szCs w:val="24"/>
        </w:rPr>
        <w:t>watching English-speaking movies (3.1</w:t>
      </w:r>
      <w:r w:rsidR="00DE0241" w:rsidRPr="00AE59C0">
        <w:rPr>
          <w:rFonts w:ascii="Times New Roman" w:eastAsia="Times New Roman" w:hAnsi="Times New Roman" w:cs="Times New Roman"/>
          <w:sz w:val="24"/>
          <w:szCs w:val="24"/>
        </w:rPr>
        <w:t>3</w:t>
      </w:r>
      <w:r w:rsidR="000F143F" w:rsidRPr="00AE59C0">
        <w:rPr>
          <w:rFonts w:ascii="Times New Roman" w:eastAsia="Times New Roman" w:hAnsi="Times New Roman" w:cs="Times New Roman"/>
          <w:sz w:val="24"/>
          <w:szCs w:val="24"/>
        </w:rPr>
        <w:t>%), watching English programs on TV (1.</w:t>
      </w:r>
      <w:r w:rsidR="00DE0241" w:rsidRPr="00AE59C0">
        <w:rPr>
          <w:rFonts w:ascii="Times New Roman" w:eastAsia="Times New Roman" w:hAnsi="Times New Roman" w:cs="Times New Roman"/>
          <w:sz w:val="24"/>
          <w:szCs w:val="24"/>
        </w:rPr>
        <w:t>25</w:t>
      </w:r>
      <w:r w:rsidR="000F143F" w:rsidRPr="00AE59C0">
        <w:rPr>
          <w:rFonts w:ascii="Times New Roman" w:eastAsia="Times New Roman" w:hAnsi="Times New Roman" w:cs="Times New Roman"/>
          <w:sz w:val="24"/>
          <w:szCs w:val="24"/>
        </w:rPr>
        <w:t>%), and reading English newspaper</w:t>
      </w:r>
      <w:r w:rsidR="00470963" w:rsidRPr="00470963">
        <w:rPr>
          <w:rFonts w:ascii="Times New Roman" w:eastAsia="Times New Roman" w:hAnsi="Times New Roman" w:cs="Times New Roman"/>
          <w:color w:val="FF0000"/>
          <w:sz w:val="24"/>
          <w:szCs w:val="24"/>
        </w:rPr>
        <w:t>s</w:t>
      </w:r>
      <w:r w:rsidR="000F143F" w:rsidRPr="00AE59C0">
        <w:rPr>
          <w:rFonts w:ascii="Times New Roman" w:eastAsia="Times New Roman" w:hAnsi="Times New Roman" w:cs="Times New Roman"/>
          <w:sz w:val="24"/>
          <w:szCs w:val="24"/>
        </w:rPr>
        <w:t xml:space="preserve"> (1.</w:t>
      </w:r>
      <w:r w:rsidR="00DE0241" w:rsidRPr="00AE59C0">
        <w:rPr>
          <w:rFonts w:ascii="Times New Roman" w:eastAsia="Times New Roman" w:hAnsi="Times New Roman" w:cs="Times New Roman"/>
          <w:sz w:val="24"/>
          <w:szCs w:val="24"/>
        </w:rPr>
        <w:t>25</w:t>
      </w:r>
      <w:r w:rsidR="000F143F" w:rsidRPr="00AE59C0">
        <w:rPr>
          <w:rFonts w:ascii="Times New Roman" w:eastAsia="Times New Roman" w:hAnsi="Times New Roman" w:cs="Times New Roman"/>
          <w:sz w:val="24"/>
          <w:szCs w:val="24"/>
        </w:rPr>
        <w:t xml:space="preserve">%).  </w:t>
      </w:r>
    </w:p>
    <w:p w14:paraId="27968815" w14:textId="77777777" w:rsidR="000F143F" w:rsidRPr="00AE59C0" w:rsidRDefault="000F143F" w:rsidP="00AE59C0">
      <w:pPr>
        <w:spacing w:line="240" w:lineRule="auto"/>
        <w:jc w:val="center"/>
        <w:rPr>
          <w:rFonts w:ascii="Times New Roman" w:eastAsia="Times New Roman" w:hAnsi="Times New Roman" w:cs="Times New Roman"/>
          <w:sz w:val="24"/>
          <w:szCs w:val="24"/>
        </w:rPr>
      </w:pPr>
      <w:bookmarkStart w:id="0" w:name="_30j0zll" w:colFirst="0" w:colLast="0"/>
      <w:bookmarkEnd w:id="0"/>
      <w:r w:rsidRPr="00AE59C0">
        <w:rPr>
          <w:rFonts w:ascii="Times New Roman" w:eastAsia="Times New Roman" w:hAnsi="Times New Roman" w:cs="Times New Roman"/>
          <w:b/>
          <w:sz w:val="24"/>
          <w:szCs w:val="24"/>
        </w:rPr>
        <w:t>Table 9</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Interested in attending the English training course</w:t>
      </w:r>
    </w:p>
    <w:tbl>
      <w:tblPr>
        <w:tblW w:w="9016" w:type="dxa"/>
        <w:tblLayout w:type="fixed"/>
        <w:tblLook w:val="0400" w:firstRow="0" w:lastRow="0" w:firstColumn="0" w:lastColumn="0" w:noHBand="0" w:noVBand="1"/>
      </w:tblPr>
      <w:tblGrid>
        <w:gridCol w:w="3003"/>
        <w:gridCol w:w="3006"/>
        <w:gridCol w:w="3007"/>
      </w:tblGrid>
      <w:tr w:rsidR="00B86A0D" w:rsidRPr="00AE59C0" w14:paraId="7C2909FE" w14:textId="77777777" w:rsidTr="000F0FFA">
        <w:tc>
          <w:tcPr>
            <w:tcW w:w="3003" w:type="dxa"/>
            <w:tcBorders>
              <w:top w:val="single" w:sz="12" w:space="0" w:color="auto"/>
              <w:bottom w:val="single" w:sz="12" w:space="0" w:color="auto"/>
            </w:tcBorders>
            <w:shd w:val="clear" w:color="auto" w:fill="BFBFBF" w:themeFill="background1" w:themeFillShade="BF"/>
          </w:tcPr>
          <w:p w14:paraId="54EF64D8"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Interested in attending the English training course</w:t>
            </w:r>
          </w:p>
        </w:tc>
        <w:tc>
          <w:tcPr>
            <w:tcW w:w="3006" w:type="dxa"/>
            <w:tcBorders>
              <w:top w:val="single" w:sz="12" w:space="0" w:color="auto"/>
              <w:bottom w:val="single" w:sz="12" w:space="0" w:color="auto"/>
            </w:tcBorders>
            <w:shd w:val="clear" w:color="auto" w:fill="BFBFBF" w:themeFill="background1" w:themeFillShade="BF"/>
          </w:tcPr>
          <w:p w14:paraId="7EFC9CCA"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7" w:type="dxa"/>
            <w:tcBorders>
              <w:top w:val="single" w:sz="12" w:space="0" w:color="auto"/>
              <w:bottom w:val="single" w:sz="12" w:space="0" w:color="auto"/>
            </w:tcBorders>
            <w:shd w:val="clear" w:color="auto" w:fill="BFBFBF" w:themeFill="background1" w:themeFillShade="BF"/>
          </w:tcPr>
          <w:p w14:paraId="3C17E7EC"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4D2B9076" w14:textId="77777777" w:rsidTr="000F0FFA">
        <w:tc>
          <w:tcPr>
            <w:tcW w:w="3003" w:type="dxa"/>
            <w:tcBorders>
              <w:top w:val="single" w:sz="12" w:space="0" w:color="auto"/>
            </w:tcBorders>
          </w:tcPr>
          <w:p w14:paraId="4D715D7E"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Interested in</w:t>
            </w:r>
          </w:p>
        </w:tc>
        <w:tc>
          <w:tcPr>
            <w:tcW w:w="3006" w:type="dxa"/>
            <w:tcBorders>
              <w:top w:val="single" w:sz="12" w:space="0" w:color="auto"/>
            </w:tcBorders>
          </w:tcPr>
          <w:p w14:paraId="111C8D4F"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96</w:t>
            </w:r>
          </w:p>
        </w:tc>
        <w:tc>
          <w:tcPr>
            <w:tcW w:w="3007" w:type="dxa"/>
            <w:tcBorders>
              <w:top w:val="single" w:sz="12" w:space="0" w:color="auto"/>
            </w:tcBorders>
          </w:tcPr>
          <w:p w14:paraId="0F65BDB5"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60</w:t>
            </w:r>
          </w:p>
        </w:tc>
      </w:tr>
      <w:tr w:rsidR="00B86A0D" w:rsidRPr="00AE59C0" w14:paraId="4A539D7F" w14:textId="77777777" w:rsidTr="000F0FFA">
        <w:tc>
          <w:tcPr>
            <w:tcW w:w="3003" w:type="dxa"/>
            <w:tcBorders>
              <w:bottom w:val="single" w:sz="12" w:space="0" w:color="auto"/>
            </w:tcBorders>
          </w:tcPr>
          <w:p w14:paraId="1B51D231"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Not interested in</w:t>
            </w:r>
          </w:p>
        </w:tc>
        <w:tc>
          <w:tcPr>
            <w:tcW w:w="3006" w:type="dxa"/>
            <w:tcBorders>
              <w:bottom w:val="single" w:sz="12" w:space="0" w:color="auto"/>
            </w:tcBorders>
          </w:tcPr>
          <w:p w14:paraId="2CF954AE"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64</w:t>
            </w:r>
          </w:p>
        </w:tc>
        <w:tc>
          <w:tcPr>
            <w:tcW w:w="3007" w:type="dxa"/>
            <w:tcBorders>
              <w:bottom w:val="single" w:sz="12" w:space="0" w:color="auto"/>
            </w:tcBorders>
          </w:tcPr>
          <w:p w14:paraId="7432577F"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40</w:t>
            </w:r>
          </w:p>
        </w:tc>
      </w:tr>
      <w:tr w:rsidR="000F143F" w:rsidRPr="00AE59C0" w14:paraId="31FF5B26" w14:textId="77777777" w:rsidTr="000F0FFA">
        <w:tc>
          <w:tcPr>
            <w:tcW w:w="3003" w:type="dxa"/>
            <w:tcBorders>
              <w:top w:val="single" w:sz="12" w:space="0" w:color="auto"/>
              <w:bottom w:val="single" w:sz="12" w:space="0" w:color="auto"/>
            </w:tcBorders>
          </w:tcPr>
          <w:p w14:paraId="04CDDC72"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3006" w:type="dxa"/>
            <w:tcBorders>
              <w:top w:val="single" w:sz="12" w:space="0" w:color="auto"/>
              <w:bottom w:val="single" w:sz="12" w:space="0" w:color="auto"/>
            </w:tcBorders>
          </w:tcPr>
          <w:p w14:paraId="688EA394"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7" w:type="dxa"/>
            <w:tcBorders>
              <w:top w:val="single" w:sz="12" w:space="0" w:color="auto"/>
              <w:bottom w:val="single" w:sz="12" w:space="0" w:color="auto"/>
            </w:tcBorders>
          </w:tcPr>
          <w:p w14:paraId="43265E60"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2C588537" w14:textId="77777777" w:rsidR="000F143F" w:rsidRPr="00AE59C0" w:rsidRDefault="000F143F" w:rsidP="00AE59C0">
      <w:pPr>
        <w:spacing w:line="240" w:lineRule="auto"/>
        <w:rPr>
          <w:rFonts w:ascii="Times New Roman" w:eastAsia="Times New Roman" w:hAnsi="Times New Roman" w:cs="Times New Roman"/>
        </w:rPr>
      </w:pPr>
    </w:p>
    <w:p w14:paraId="5AFB6299" w14:textId="77777777" w:rsidR="000F143F" w:rsidRPr="00AE59C0" w:rsidRDefault="000F143F" w:rsidP="00AE59C0">
      <w:pPr>
        <w:spacing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rPr>
        <w:tab/>
      </w:r>
      <w:r w:rsidR="0023485C" w:rsidRPr="00AE59C0">
        <w:rPr>
          <w:rFonts w:ascii="Times New Roman" w:eastAsia="Times New Roman" w:hAnsi="Times New Roman" w:cs="Times New Roman"/>
          <w:sz w:val="24"/>
          <w:szCs w:val="24"/>
        </w:rPr>
        <w:t>Table</w:t>
      </w:r>
      <w:r w:rsidRPr="00AE59C0">
        <w:rPr>
          <w:rFonts w:ascii="Times New Roman" w:eastAsia="Times New Roman" w:hAnsi="Times New Roman" w:cs="Times New Roman"/>
          <w:sz w:val="24"/>
          <w:szCs w:val="24"/>
        </w:rPr>
        <w:t xml:space="preserve"> </w:t>
      </w:r>
      <w:r w:rsidR="0023485C" w:rsidRPr="00AE59C0">
        <w:rPr>
          <w:rFonts w:ascii="Times New Roman" w:eastAsia="Times New Roman" w:hAnsi="Times New Roman" w:cs="Times New Roman"/>
          <w:sz w:val="24"/>
          <w:szCs w:val="24"/>
        </w:rPr>
        <w:t>9</w:t>
      </w:r>
      <w:r w:rsidRPr="00AE59C0">
        <w:rPr>
          <w:rFonts w:ascii="Times New Roman" w:eastAsia="Times New Roman" w:hAnsi="Times New Roman" w:cs="Times New Roman"/>
          <w:sz w:val="24"/>
          <w:szCs w:val="24"/>
        </w:rPr>
        <w:t xml:space="preserve"> indicated that 60% of vendors were interested in attending the English training course</w:t>
      </w:r>
      <w:r w:rsidR="0023485C"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whereas, 40% of them were not interested. </w:t>
      </w:r>
    </w:p>
    <w:p w14:paraId="2DC9A23B" w14:textId="741B4F3B" w:rsidR="000F143F" w:rsidRPr="00AE59C0" w:rsidRDefault="000F143F" w:rsidP="00AE59C0">
      <w:pPr>
        <w:spacing w:line="240" w:lineRule="auto"/>
        <w:jc w:val="center"/>
        <w:rPr>
          <w:rFonts w:ascii="Times New Roman" w:eastAsia="Times New Roman" w:hAnsi="Times New Roman" w:cs="Times New Roman"/>
          <w:sz w:val="24"/>
          <w:szCs w:val="24"/>
        </w:rPr>
      </w:pPr>
      <w:r w:rsidRPr="00AE59C0">
        <w:rPr>
          <w:rFonts w:ascii="Times New Roman" w:eastAsia="Times New Roman" w:hAnsi="Times New Roman" w:cs="Times New Roman"/>
          <w:b/>
          <w:sz w:val="24"/>
          <w:szCs w:val="24"/>
        </w:rPr>
        <w:t>Table 10</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i/>
          <w:sz w:val="24"/>
          <w:szCs w:val="24"/>
        </w:rPr>
        <w:t>Opportunity to sell goods to foreign customers</w:t>
      </w:r>
    </w:p>
    <w:tbl>
      <w:tblPr>
        <w:tblW w:w="9016" w:type="dxa"/>
        <w:tblLayout w:type="fixed"/>
        <w:tblLook w:val="0400" w:firstRow="0" w:lastRow="0" w:firstColumn="0" w:lastColumn="0" w:noHBand="0" w:noVBand="1"/>
      </w:tblPr>
      <w:tblGrid>
        <w:gridCol w:w="3009"/>
        <w:gridCol w:w="3003"/>
        <w:gridCol w:w="3004"/>
      </w:tblGrid>
      <w:tr w:rsidR="00B86A0D" w:rsidRPr="00AE59C0" w14:paraId="087EDD77" w14:textId="77777777" w:rsidTr="00EA631B">
        <w:tc>
          <w:tcPr>
            <w:tcW w:w="3009" w:type="dxa"/>
            <w:tcBorders>
              <w:top w:val="single" w:sz="12" w:space="0" w:color="auto"/>
              <w:bottom w:val="single" w:sz="12" w:space="0" w:color="auto"/>
            </w:tcBorders>
            <w:shd w:val="clear" w:color="auto" w:fill="BFBFBF" w:themeFill="background1" w:themeFillShade="BF"/>
          </w:tcPr>
          <w:p w14:paraId="2B6182F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Opportunity to sell goods to foreign customers</w:t>
            </w:r>
          </w:p>
        </w:tc>
        <w:tc>
          <w:tcPr>
            <w:tcW w:w="3003" w:type="dxa"/>
            <w:tcBorders>
              <w:top w:val="single" w:sz="12" w:space="0" w:color="auto"/>
              <w:bottom w:val="single" w:sz="12" w:space="0" w:color="auto"/>
            </w:tcBorders>
            <w:shd w:val="clear" w:color="auto" w:fill="BFBFBF" w:themeFill="background1" w:themeFillShade="BF"/>
          </w:tcPr>
          <w:p w14:paraId="56E9BC7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4" w:type="dxa"/>
            <w:tcBorders>
              <w:top w:val="single" w:sz="12" w:space="0" w:color="auto"/>
              <w:bottom w:val="single" w:sz="12" w:space="0" w:color="auto"/>
            </w:tcBorders>
            <w:shd w:val="clear" w:color="auto" w:fill="BFBFBF" w:themeFill="background1" w:themeFillShade="BF"/>
          </w:tcPr>
          <w:p w14:paraId="5FEFAAF8"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501F39AF" w14:textId="77777777" w:rsidTr="00EA631B">
        <w:tc>
          <w:tcPr>
            <w:tcW w:w="3009" w:type="dxa"/>
            <w:tcBorders>
              <w:top w:val="single" w:sz="12" w:space="0" w:color="auto"/>
            </w:tcBorders>
          </w:tcPr>
          <w:p w14:paraId="0602CAE4"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Have opportunity</w:t>
            </w:r>
          </w:p>
        </w:tc>
        <w:tc>
          <w:tcPr>
            <w:tcW w:w="3003" w:type="dxa"/>
            <w:tcBorders>
              <w:top w:val="single" w:sz="12" w:space="0" w:color="auto"/>
            </w:tcBorders>
          </w:tcPr>
          <w:p w14:paraId="342E4A32"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133</w:t>
            </w:r>
          </w:p>
        </w:tc>
        <w:tc>
          <w:tcPr>
            <w:tcW w:w="3004" w:type="dxa"/>
            <w:tcBorders>
              <w:top w:val="single" w:sz="12" w:space="0" w:color="auto"/>
            </w:tcBorders>
          </w:tcPr>
          <w:p w14:paraId="6EE130EF" w14:textId="4EF3A64F"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83.13</w:t>
            </w:r>
          </w:p>
        </w:tc>
      </w:tr>
      <w:tr w:rsidR="00B86A0D" w:rsidRPr="00AE59C0" w14:paraId="631C1474" w14:textId="77777777" w:rsidTr="00EA631B">
        <w:tc>
          <w:tcPr>
            <w:tcW w:w="3009" w:type="dxa"/>
            <w:tcBorders>
              <w:bottom w:val="single" w:sz="12" w:space="0" w:color="auto"/>
            </w:tcBorders>
          </w:tcPr>
          <w:p w14:paraId="58F4C7F6"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Do not have any opportunity</w:t>
            </w:r>
          </w:p>
        </w:tc>
        <w:tc>
          <w:tcPr>
            <w:tcW w:w="3003" w:type="dxa"/>
            <w:tcBorders>
              <w:bottom w:val="single" w:sz="12" w:space="0" w:color="auto"/>
            </w:tcBorders>
          </w:tcPr>
          <w:p w14:paraId="41A81CF5"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27</w:t>
            </w:r>
          </w:p>
        </w:tc>
        <w:tc>
          <w:tcPr>
            <w:tcW w:w="3004" w:type="dxa"/>
            <w:tcBorders>
              <w:bottom w:val="single" w:sz="12" w:space="0" w:color="auto"/>
            </w:tcBorders>
          </w:tcPr>
          <w:p w14:paraId="696BAEC1" w14:textId="59AF7C4A"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16.88</w:t>
            </w:r>
          </w:p>
        </w:tc>
      </w:tr>
      <w:tr w:rsidR="00B86A0D" w:rsidRPr="00AE59C0" w14:paraId="1C7F46A4" w14:textId="77777777" w:rsidTr="00EA631B">
        <w:tc>
          <w:tcPr>
            <w:tcW w:w="3009" w:type="dxa"/>
            <w:tcBorders>
              <w:top w:val="single" w:sz="12" w:space="0" w:color="auto"/>
              <w:bottom w:val="single" w:sz="12" w:space="0" w:color="auto"/>
            </w:tcBorders>
          </w:tcPr>
          <w:p w14:paraId="47498706"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3003" w:type="dxa"/>
            <w:tcBorders>
              <w:top w:val="single" w:sz="12" w:space="0" w:color="auto"/>
              <w:bottom w:val="single" w:sz="12" w:space="0" w:color="auto"/>
            </w:tcBorders>
          </w:tcPr>
          <w:p w14:paraId="6ACDC5B2"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4" w:type="dxa"/>
            <w:tcBorders>
              <w:top w:val="single" w:sz="12" w:space="0" w:color="auto"/>
              <w:bottom w:val="single" w:sz="12" w:space="0" w:color="auto"/>
            </w:tcBorders>
          </w:tcPr>
          <w:p w14:paraId="732639AB"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59C5BC3F" w14:textId="46F788B9" w:rsidR="000F143F" w:rsidRPr="00AE59C0" w:rsidRDefault="000F143F" w:rsidP="00AE59C0">
      <w:pPr>
        <w:spacing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rPr>
        <w:br/>
      </w:r>
      <w:r w:rsidRPr="00AE59C0">
        <w:rPr>
          <w:rFonts w:ascii="Times New Roman" w:eastAsia="Times New Roman" w:hAnsi="Times New Roman" w:cs="Times New Roman"/>
        </w:rPr>
        <w:tab/>
      </w:r>
      <w:r w:rsidRPr="00AE59C0">
        <w:rPr>
          <w:rFonts w:ascii="Times New Roman" w:eastAsia="Times New Roman" w:hAnsi="Times New Roman" w:cs="Times New Roman"/>
          <w:sz w:val="24"/>
          <w:szCs w:val="24"/>
        </w:rPr>
        <w:t xml:space="preserve">Table </w:t>
      </w:r>
      <w:r w:rsidR="00642BFF" w:rsidRPr="00AE59C0">
        <w:rPr>
          <w:rFonts w:ascii="Times New Roman" w:eastAsia="Times New Roman" w:hAnsi="Times New Roman" w:cs="Times New Roman"/>
          <w:sz w:val="24"/>
          <w:szCs w:val="24"/>
        </w:rPr>
        <w:t>10</w:t>
      </w:r>
      <w:r w:rsidRPr="00AE59C0">
        <w:rPr>
          <w:rFonts w:ascii="Times New Roman" w:eastAsia="Times New Roman" w:hAnsi="Times New Roman" w:cs="Times New Roman"/>
          <w:sz w:val="24"/>
          <w:szCs w:val="24"/>
        </w:rPr>
        <w:t xml:space="preserve"> shows</w:t>
      </w:r>
      <w:r w:rsidR="005E4BFF" w:rsidRPr="00AE59C0">
        <w:rPr>
          <w:rFonts w:ascii="Times New Roman" w:eastAsia="Times New Roman" w:hAnsi="Times New Roman" w:cs="Times New Roman"/>
          <w:sz w:val="24"/>
          <w:szCs w:val="24"/>
        </w:rPr>
        <w:t xml:space="preserve"> that </w:t>
      </w:r>
      <w:r w:rsidRPr="00AE59C0">
        <w:rPr>
          <w:rFonts w:ascii="Times New Roman" w:eastAsia="Times New Roman" w:hAnsi="Times New Roman" w:cs="Times New Roman"/>
          <w:sz w:val="24"/>
          <w:szCs w:val="24"/>
        </w:rPr>
        <w:t>most vendors tended to have more opportunit</w:t>
      </w:r>
      <w:r w:rsidR="005E4BFF" w:rsidRPr="00AE59C0">
        <w:rPr>
          <w:rFonts w:ascii="Times New Roman" w:eastAsia="Times New Roman" w:hAnsi="Times New Roman" w:cs="Times New Roman"/>
          <w:sz w:val="24"/>
          <w:szCs w:val="24"/>
        </w:rPr>
        <w:t>ies</w:t>
      </w:r>
      <w:r w:rsidRPr="00AE59C0">
        <w:rPr>
          <w:rFonts w:ascii="Times New Roman" w:eastAsia="Times New Roman" w:hAnsi="Times New Roman" w:cs="Times New Roman"/>
          <w:sz w:val="24"/>
          <w:szCs w:val="24"/>
        </w:rPr>
        <w:t xml:space="preserve"> to sell goods to foreign customers (83.1</w:t>
      </w:r>
      <w:r w:rsidR="00086360" w:rsidRPr="00AE59C0">
        <w:rPr>
          <w:rFonts w:ascii="Times New Roman" w:eastAsia="Times New Roman" w:hAnsi="Times New Roman" w:cs="Times New Roman"/>
          <w:sz w:val="24"/>
          <w:szCs w:val="24"/>
        </w:rPr>
        <w:t>3</w:t>
      </w:r>
      <w:r w:rsidRPr="00AE59C0">
        <w:rPr>
          <w:rFonts w:ascii="Times New Roman" w:eastAsia="Times New Roman" w:hAnsi="Times New Roman" w:cs="Times New Roman"/>
          <w:sz w:val="24"/>
          <w:szCs w:val="24"/>
        </w:rPr>
        <w:t>%).  Few of them found that they did not have any opportunity to sell goods to foreign customers (16.</w:t>
      </w:r>
      <w:r w:rsidR="00086360" w:rsidRPr="00AE59C0">
        <w:rPr>
          <w:rFonts w:ascii="Times New Roman" w:eastAsia="Times New Roman" w:hAnsi="Times New Roman" w:cs="Times New Roman"/>
          <w:sz w:val="24"/>
          <w:szCs w:val="24"/>
        </w:rPr>
        <w:t>88</w:t>
      </w:r>
      <w:r w:rsidRPr="00AE59C0">
        <w:rPr>
          <w:rFonts w:ascii="Times New Roman" w:eastAsia="Times New Roman" w:hAnsi="Times New Roman" w:cs="Times New Roman"/>
          <w:sz w:val="24"/>
          <w:szCs w:val="24"/>
        </w:rPr>
        <w:t>%).</w:t>
      </w:r>
    </w:p>
    <w:p w14:paraId="4753670C" w14:textId="77777777" w:rsidR="00470963" w:rsidRDefault="00470963" w:rsidP="00AE59C0">
      <w:pPr>
        <w:spacing w:line="240" w:lineRule="auto"/>
        <w:jc w:val="center"/>
        <w:rPr>
          <w:rFonts w:ascii="Times New Roman" w:eastAsia="Times New Roman" w:hAnsi="Times New Roman" w:cs="Times New Roman"/>
          <w:b/>
        </w:rPr>
      </w:pPr>
    </w:p>
    <w:p w14:paraId="11D39F58" w14:textId="586C21A4" w:rsidR="000F143F" w:rsidRPr="00AE59C0" w:rsidRDefault="000F143F" w:rsidP="00AE59C0">
      <w:pPr>
        <w:spacing w:line="240" w:lineRule="auto"/>
        <w:jc w:val="center"/>
        <w:rPr>
          <w:rFonts w:ascii="Times New Roman" w:eastAsia="Times New Roman" w:hAnsi="Times New Roman" w:cs="Times New Roman"/>
          <w:b/>
        </w:rPr>
      </w:pPr>
      <w:r w:rsidRPr="00AE59C0">
        <w:rPr>
          <w:rFonts w:ascii="Times New Roman" w:eastAsia="Times New Roman" w:hAnsi="Times New Roman" w:cs="Times New Roman"/>
          <w:b/>
        </w:rPr>
        <w:lastRenderedPageBreak/>
        <w:t xml:space="preserve">Table 11:  </w:t>
      </w:r>
      <w:r w:rsidRPr="00AE59C0">
        <w:rPr>
          <w:rFonts w:ascii="Times New Roman" w:eastAsia="Times New Roman" w:hAnsi="Times New Roman" w:cs="Times New Roman"/>
          <w:i/>
        </w:rPr>
        <w:t>Frequency of speaking English with foreign customers</w:t>
      </w:r>
    </w:p>
    <w:tbl>
      <w:tblPr>
        <w:tblW w:w="9016" w:type="dxa"/>
        <w:tblLayout w:type="fixed"/>
        <w:tblLook w:val="0400" w:firstRow="0" w:lastRow="0" w:firstColumn="0" w:lastColumn="0" w:noHBand="0" w:noVBand="1"/>
      </w:tblPr>
      <w:tblGrid>
        <w:gridCol w:w="3004"/>
        <w:gridCol w:w="3005"/>
        <w:gridCol w:w="3007"/>
      </w:tblGrid>
      <w:tr w:rsidR="00B86A0D" w:rsidRPr="00AE59C0" w14:paraId="6E37F1FB" w14:textId="77777777" w:rsidTr="00EA631B">
        <w:tc>
          <w:tcPr>
            <w:tcW w:w="3004" w:type="dxa"/>
            <w:tcBorders>
              <w:top w:val="single" w:sz="12" w:space="0" w:color="auto"/>
              <w:bottom w:val="single" w:sz="12" w:space="0" w:color="auto"/>
            </w:tcBorders>
            <w:shd w:val="clear" w:color="auto" w:fill="BFBFBF" w:themeFill="background1" w:themeFillShade="BF"/>
          </w:tcPr>
          <w:p w14:paraId="7E94C05E"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 of speaking English</w:t>
            </w:r>
          </w:p>
        </w:tc>
        <w:tc>
          <w:tcPr>
            <w:tcW w:w="3005" w:type="dxa"/>
            <w:tcBorders>
              <w:top w:val="single" w:sz="12" w:space="0" w:color="auto"/>
              <w:bottom w:val="single" w:sz="12" w:space="0" w:color="auto"/>
            </w:tcBorders>
            <w:shd w:val="clear" w:color="auto" w:fill="BFBFBF" w:themeFill="background1" w:themeFillShade="BF"/>
          </w:tcPr>
          <w:p w14:paraId="2BA4C857"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7" w:type="dxa"/>
            <w:tcBorders>
              <w:top w:val="single" w:sz="12" w:space="0" w:color="auto"/>
              <w:bottom w:val="single" w:sz="12" w:space="0" w:color="auto"/>
            </w:tcBorders>
            <w:shd w:val="clear" w:color="auto" w:fill="BFBFBF" w:themeFill="background1" w:themeFillShade="BF"/>
          </w:tcPr>
          <w:p w14:paraId="6BA6848C"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7E90A451" w14:textId="77777777" w:rsidTr="00EA631B">
        <w:tc>
          <w:tcPr>
            <w:tcW w:w="3004" w:type="dxa"/>
            <w:tcBorders>
              <w:top w:val="single" w:sz="12" w:space="0" w:color="auto"/>
            </w:tcBorders>
          </w:tcPr>
          <w:p w14:paraId="734B2596"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Sometimes</w:t>
            </w:r>
          </w:p>
        </w:tc>
        <w:tc>
          <w:tcPr>
            <w:tcW w:w="3005" w:type="dxa"/>
            <w:tcBorders>
              <w:top w:val="single" w:sz="12" w:space="0" w:color="auto"/>
            </w:tcBorders>
          </w:tcPr>
          <w:p w14:paraId="24EDF1FE"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92</w:t>
            </w:r>
          </w:p>
        </w:tc>
        <w:tc>
          <w:tcPr>
            <w:tcW w:w="3007" w:type="dxa"/>
            <w:tcBorders>
              <w:top w:val="single" w:sz="12" w:space="0" w:color="auto"/>
            </w:tcBorders>
          </w:tcPr>
          <w:p w14:paraId="5769528C" w14:textId="704E170D"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57.50</w:t>
            </w:r>
          </w:p>
        </w:tc>
      </w:tr>
      <w:tr w:rsidR="00B86A0D" w:rsidRPr="00AE59C0" w14:paraId="7B856666" w14:textId="77777777" w:rsidTr="00EA631B">
        <w:tc>
          <w:tcPr>
            <w:tcW w:w="3004" w:type="dxa"/>
          </w:tcPr>
          <w:p w14:paraId="0DFCA101"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Never</w:t>
            </w:r>
          </w:p>
        </w:tc>
        <w:tc>
          <w:tcPr>
            <w:tcW w:w="3005" w:type="dxa"/>
          </w:tcPr>
          <w:p w14:paraId="2FB9544B"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46</w:t>
            </w:r>
          </w:p>
        </w:tc>
        <w:tc>
          <w:tcPr>
            <w:tcW w:w="3007" w:type="dxa"/>
          </w:tcPr>
          <w:p w14:paraId="73E38C2C" w14:textId="2567E853"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28.75</w:t>
            </w:r>
          </w:p>
        </w:tc>
      </w:tr>
      <w:tr w:rsidR="00B86A0D" w:rsidRPr="00AE59C0" w14:paraId="75FF6815" w14:textId="77777777" w:rsidTr="00EA631B">
        <w:tc>
          <w:tcPr>
            <w:tcW w:w="3004" w:type="dxa"/>
          </w:tcPr>
          <w:p w14:paraId="47B63EFB"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Often</w:t>
            </w:r>
          </w:p>
        </w:tc>
        <w:tc>
          <w:tcPr>
            <w:tcW w:w="3005" w:type="dxa"/>
          </w:tcPr>
          <w:p w14:paraId="359AFAA0"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18</w:t>
            </w:r>
          </w:p>
        </w:tc>
        <w:tc>
          <w:tcPr>
            <w:tcW w:w="3007" w:type="dxa"/>
          </w:tcPr>
          <w:p w14:paraId="158DA4FE" w14:textId="605D9738"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11.25</w:t>
            </w:r>
          </w:p>
        </w:tc>
      </w:tr>
      <w:tr w:rsidR="00B86A0D" w:rsidRPr="00AE59C0" w14:paraId="2F1098E4" w14:textId="77777777" w:rsidTr="00EA631B">
        <w:tc>
          <w:tcPr>
            <w:tcW w:w="3004" w:type="dxa"/>
            <w:tcBorders>
              <w:bottom w:val="single" w:sz="12" w:space="0" w:color="auto"/>
            </w:tcBorders>
          </w:tcPr>
          <w:p w14:paraId="6248D63A"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Always</w:t>
            </w:r>
          </w:p>
        </w:tc>
        <w:tc>
          <w:tcPr>
            <w:tcW w:w="3005" w:type="dxa"/>
            <w:tcBorders>
              <w:bottom w:val="single" w:sz="12" w:space="0" w:color="auto"/>
            </w:tcBorders>
          </w:tcPr>
          <w:p w14:paraId="1F4F5ECA" w14:textId="77777777"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w:t>
            </w:r>
          </w:p>
        </w:tc>
        <w:tc>
          <w:tcPr>
            <w:tcW w:w="3007" w:type="dxa"/>
            <w:tcBorders>
              <w:bottom w:val="single" w:sz="12" w:space="0" w:color="auto"/>
            </w:tcBorders>
          </w:tcPr>
          <w:p w14:paraId="42F43E8E" w14:textId="08EC7896" w:rsidR="001B2839" w:rsidRPr="00AE59C0" w:rsidRDefault="001B2839"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2.50</w:t>
            </w:r>
          </w:p>
        </w:tc>
      </w:tr>
      <w:tr w:rsidR="00B86A0D" w:rsidRPr="00AE59C0" w14:paraId="1686A41B" w14:textId="77777777" w:rsidTr="00EA631B">
        <w:tc>
          <w:tcPr>
            <w:tcW w:w="3004" w:type="dxa"/>
            <w:tcBorders>
              <w:top w:val="single" w:sz="12" w:space="0" w:color="auto"/>
              <w:bottom w:val="single" w:sz="12" w:space="0" w:color="auto"/>
            </w:tcBorders>
          </w:tcPr>
          <w:p w14:paraId="2AC62B5C"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3005" w:type="dxa"/>
            <w:tcBorders>
              <w:top w:val="single" w:sz="12" w:space="0" w:color="auto"/>
              <w:bottom w:val="single" w:sz="12" w:space="0" w:color="auto"/>
            </w:tcBorders>
          </w:tcPr>
          <w:p w14:paraId="0F7A3BAC"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7" w:type="dxa"/>
            <w:tcBorders>
              <w:top w:val="single" w:sz="12" w:space="0" w:color="auto"/>
              <w:bottom w:val="single" w:sz="12" w:space="0" w:color="auto"/>
            </w:tcBorders>
          </w:tcPr>
          <w:p w14:paraId="5F4FE164"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46524D11" w14:textId="22C666CA" w:rsidR="000F143F" w:rsidRPr="00AE59C0" w:rsidRDefault="000F143F" w:rsidP="00AE59C0">
      <w:pPr>
        <w:spacing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rPr>
        <w:br/>
      </w:r>
      <w:r w:rsidRPr="00AE59C0">
        <w:rPr>
          <w:rFonts w:ascii="Times New Roman" w:eastAsia="Times New Roman" w:hAnsi="Times New Roman" w:cs="Times New Roman"/>
        </w:rPr>
        <w:tab/>
      </w:r>
      <w:r w:rsidRPr="00AE59C0">
        <w:rPr>
          <w:rFonts w:ascii="Times New Roman" w:eastAsia="Times New Roman" w:hAnsi="Times New Roman" w:cs="Times New Roman"/>
          <w:sz w:val="24"/>
          <w:szCs w:val="24"/>
        </w:rPr>
        <w:t xml:space="preserve">Table </w:t>
      </w:r>
      <w:r w:rsidR="005E4BFF" w:rsidRPr="00AE59C0">
        <w:rPr>
          <w:rFonts w:ascii="Times New Roman" w:eastAsia="Times New Roman" w:hAnsi="Times New Roman" w:cs="Times New Roman"/>
          <w:sz w:val="24"/>
          <w:szCs w:val="24"/>
        </w:rPr>
        <w:t>11</w:t>
      </w:r>
      <w:r w:rsidRPr="00AE59C0">
        <w:rPr>
          <w:rFonts w:ascii="Times New Roman" w:eastAsia="Times New Roman" w:hAnsi="Times New Roman" w:cs="Times New Roman"/>
          <w:sz w:val="24"/>
          <w:szCs w:val="24"/>
        </w:rPr>
        <w:t xml:space="preserve"> demonstrated the frequency and percentage of vendors who spoke English when communicating with foreign customers. It is clear that the majority of vendors sometimes spoke English with foreigners (57.5%). </w:t>
      </w:r>
      <w:r w:rsidR="00470963">
        <w:rPr>
          <w:rFonts w:ascii="Times New Roman" w:eastAsia="Times New Roman" w:hAnsi="Times New Roman" w:cs="Times New Roman"/>
          <w:sz w:val="24"/>
          <w:szCs w:val="24"/>
        </w:rPr>
        <w:t>They</w:t>
      </w:r>
      <w:r w:rsidRPr="00AE59C0">
        <w:rPr>
          <w:rFonts w:ascii="Times New Roman" w:eastAsia="Times New Roman" w:hAnsi="Times New Roman" w:cs="Times New Roman"/>
          <w:sz w:val="24"/>
          <w:szCs w:val="24"/>
        </w:rPr>
        <w:t xml:space="preserve"> never spoke English with foreign customers</w:t>
      </w:r>
      <w:r w:rsidR="00470963">
        <w:rPr>
          <w:rFonts w:ascii="Times New Roman" w:eastAsia="Times New Roman" w:hAnsi="Times New Roman" w:cs="Times New Roman"/>
          <w:sz w:val="24"/>
          <w:szCs w:val="24"/>
        </w:rPr>
        <w:t xml:space="preserve"> (28.75%)</w:t>
      </w:r>
      <w:r w:rsidRPr="00AE59C0">
        <w:rPr>
          <w:rFonts w:ascii="Times New Roman" w:eastAsia="Times New Roman" w:hAnsi="Times New Roman" w:cs="Times New Roman"/>
          <w:sz w:val="24"/>
          <w:szCs w:val="24"/>
        </w:rPr>
        <w:t xml:space="preserve">. </w:t>
      </w:r>
      <w:r w:rsidR="00470963">
        <w:rPr>
          <w:rFonts w:ascii="Times New Roman" w:eastAsia="Times New Roman" w:hAnsi="Times New Roman" w:cs="Times New Roman"/>
          <w:sz w:val="24"/>
          <w:szCs w:val="24"/>
        </w:rPr>
        <w:t xml:space="preserve">They </w:t>
      </w:r>
      <w:r w:rsidRPr="00AE59C0">
        <w:rPr>
          <w:rFonts w:ascii="Times New Roman" w:eastAsia="Times New Roman" w:hAnsi="Times New Roman" w:cs="Times New Roman"/>
          <w:sz w:val="24"/>
          <w:szCs w:val="24"/>
        </w:rPr>
        <w:t>often spoke English with foreigners</w:t>
      </w:r>
      <w:r w:rsidR="00470963">
        <w:rPr>
          <w:rFonts w:ascii="Times New Roman" w:eastAsia="Times New Roman" w:hAnsi="Times New Roman" w:cs="Times New Roman"/>
          <w:sz w:val="24"/>
          <w:szCs w:val="24"/>
        </w:rPr>
        <w:t xml:space="preserve"> (</w:t>
      </w:r>
      <w:r w:rsidR="00470963" w:rsidRPr="00AE59C0">
        <w:rPr>
          <w:rFonts w:ascii="Times New Roman" w:eastAsia="Times New Roman" w:hAnsi="Times New Roman" w:cs="Times New Roman"/>
          <w:sz w:val="24"/>
          <w:szCs w:val="24"/>
        </w:rPr>
        <w:t>11.25%</w:t>
      </w:r>
      <w:r w:rsidR="00470963">
        <w:rPr>
          <w:rFonts w:ascii="Times New Roman" w:eastAsia="Times New Roman" w:hAnsi="Times New Roman" w:cs="Times New Roman"/>
          <w:sz w:val="24"/>
          <w:szCs w:val="24"/>
        </w:rPr>
        <w:t>)</w:t>
      </w:r>
      <w:r w:rsidRPr="00AE59C0">
        <w:rPr>
          <w:rFonts w:ascii="Times New Roman" w:eastAsia="Times New Roman" w:hAnsi="Times New Roman" w:cs="Times New Roman"/>
          <w:sz w:val="24"/>
          <w:szCs w:val="24"/>
        </w:rPr>
        <w:t xml:space="preserve">. Only 2.5% of them always communicated with foreign customers in English.  </w:t>
      </w:r>
    </w:p>
    <w:p w14:paraId="5E6353ED" w14:textId="18AE5694" w:rsidR="000F143F" w:rsidRPr="00AE59C0" w:rsidRDefault="000F143F" w:rsidP="00AE59C0">
      <w:pPr>
        <w:spacing w:line="240" w:lineRule="auto"/>
        <w:jc w:val="center"/>
        <w:rPr>
          <w:rFonts w:ascii="Times New Roman" w:eastAsia="Times New Roman" w:hAnsi="Times New Roman" w:cs="Times New Roman"/>
          <w:b/>
        </w:rPr>
      </w:pPr>
      <w:r w:rsidRPr="00AE59C0">
        <w:rPr>
          <w:rFonts w:ascii="Times New Roman" w:eastAsia="Times New Roman" w:hAnsi="Times New Roman" w:cs="Times New Roman"/>
          <w:b/>
        </w:rPr>
        <w:t xml:space="preserve">Table 12:  </w:t>
      </w:r>
      <w:r w:rsidRPr="00AE59C0">
        <w:rPr>
          <w:rFonts w:ascii="Times New Roman" w:eastAsia="Times New Roman" w:hAnsi="Times New Roman" w:cs="Times New Roman"/>
          <w:i/>
        </w:rPr>
        <w:t>Existing communication problems of local vendors</w:t>
      </w:r>
    </w:p>
    <w:tbl>
      <w:tblPr>
        <w:tblW w:w="9016" w:type="dxa"/>
        <w:tblLayout w:type="fixed"/>
        <w:tblLook w:val="0400" w:firstRow="0" w:lastRow="0" w:firstColumn="0" w:lastColumn="0" w:noHBand="0" w:noVBand="1"/>
      </w:tblPr>
      <w:tblGrid>
        <w:gridCol w:w="3016"/>
        <w:gridCol w:w="2999"/>
        <w:gridCol w:w="3001"/>
      </w:tblGrid>
      <w:tr w:rsidR="00B86A0D" w:rsidRPr="00AE59C0" w14:paraId="1832FA5B" w14:textId="77777777" w:rsidTr="00C16EFA">
        <w:tc>
          <w:tcPr>
            <w:tcW w:w="3016" w:type="dxa"/>
            <w:tcBorders>
              <w:top w:val="single" w:sz="12" w:space="0" w:color="auto"/>
              <w:bottom w:val="single" w:sz="12" w:space="0" w:color="auto"/>
            </w:tcBorders>
            <w:shd w:val="clear" w:color="auto" w:fill="BFBFBF" w:themeFill="background1" w:themeFillShade="BF"/>
          </w:tcPr>
          <w:p w14:paraId="23978144"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Existing communication problems of local vendors</w:t>
            </w:r>
          </w:p>
        </w:tc>
        <w:tc>
          <w:tcPr>
            <w:tcW w:w="2999" w:type="dxa"/>
            <w:tcBorders>
              <w:top w:val="single" w:sz="12" w:space="0" w:color="auto"/>
              <w:bottom w:val="single" w:sz="12" w:space="0" w:color="auto"/>
            </w:tcBorders>
            <w:shd w:val="clear" w:color="auto" w:fill="BFBFBF" w:themeFill="background1" w:themeFillShade="BF"/>
          </w:tcPr>
          <w:p w14:paraId="0646E333"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1" w:type="dxa"/>
            <w:tcBorders>
              <w:top w:val="single" w:sz="12" w:space="0" w:color="auto"/>
              <w:bottom w:val="single" w:sz="12" w:space="0" w:color="auto"/>
            </w:tcBorders>
            <w:shd w:val="clear" w:color="auto" w:fill="BFBFBF" w:themeFill="background1" w:themeFillShade="BF"/>
          </w:tcPr>
          <w:p w14:paraId="6886D8AB"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1166EBBC" w14:textId="77777777" w:rsidTr="00C16EFA">
        <w:tc>
          <w:tcPr>
            <w:tcW w:w="3016" w:type="dxa"/>
            <w:tcBorders>
              <w:top w:val="single" w:sz="12" w:space="0" w:color="auto"/>
            </w:tcBorders>
          </w:tcPr>
          <w:p w14:paraId="76BB2D8D"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Have problems</w:t>
            </w:r>
          </w:p>
        </w:tc>
        <w:tc>
          <w:tcPr>
            <w:tcW w:w="2999" w:type="dxa"/>
            <w:tcBorders>
              <w:top w:val="single" w:sz="12" w:space="0" w:color="auto"/>
            </w:tcBorders>
          </w:tcPr>
          <w:p w14:paraId="05CF78C8"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135</w:t>
            </w:r>
          </w:p>
        </w:tc>
        <w:tc>
          <w:tcPr>
            <w:tcW w:w="3001" w:type="dxa"/>
            <w:tcBorders>
              <w:top w:val="single" w:sz="12" w:space="0" w:color="auto"/>
            </w:tcBorders>
          </w:tcPr>
          <w:p w14:paraId="03593C32" w14:textId="0893500A"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84.38</w:t>
            </w:r>
          </w:p>
        </w:tc>
      </w:tr>
      <w:tr w:rsidR="00B86A0D" w:rsidRPr="00AE59C0" w14:paraId="7BCD4C65" w14:textId="77777777" w:rsidTr="00C16EFA">
        <w:tc>
          <w:tcPr>
            <w:tcW w:w="3016" w:type="dxa"/>
            <w:tcBorders>
              <w:bottom w:val="single" w:sz="12" w:space="0" w:color="auto"/>
            </w:tcBorders>
          </w:tcPr>
          <w:p w14:paraId="346E4D29"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No problems</w:t>
            </w:r>
          </w:p>
        </w:tc>
        <w:tc>
          <w:tcPr>
            <w:tcW w:w="2999" w:type="dxa"/>
            <w:tcBorders>
              <w:bottom w:val="single" w:sz="12" w:space="0" w:color="auto"/>
            </w:tcBorders>
          </w:tcPr>
          <w:p w14:paraId="0692EAC6"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25</w:t>
            </w:r>
          </w:p>
        </w:tc>
        <w:tc>
          <w:tcPr>
            <w:tcW w:w="3001" w:type="dxa"/>
            <w:tcBorders>
              <w:bottom w:val="single" w:sz="12" w:space="0" w:color="auto"/>
            </w:tcBorders>
          </w:tcPr>
          <w:p w14:paraId="4D456F57" w14:textId="3629B601"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15.63</w:t>
            </w:r>
          </w:p>
        </w:tc>
      </w:tr>
      <w:tr w:rsidR="00B86A0D" w:rsidRPr="00AE59C0" w14:paraId="7F6288C5" w14:textId="77777777" w:rsidTr="00C16EFA">
        <w:tc>
          <w:tcPr>
            <w:tcW w:w="3016" w:type="dxa"/>
            <w:tcBorders>
              <w:top w:val="single" w:sz="12" w:space="0" w:color="auto"/>
              <w:bottom w:val="single" w:sz="12" w:space="0" w:color="auto"/>
            </w:tcBorders>
          </w:tcPr>
          <w:p w14:paraId="0DF8BF32"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999" w:type="dxa"/>
            <w:tcBorders>
              <w:top w:val="single" w:sz="12" w:space="0" w:color="auto"/>
              <w:bottom w:val="single" w:sz="12" w:space="0" w:color="auto"/>
            </w:tcBorders>
          </w:tcPr>
          <w:p w14:paraId="1ACBA86C"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1" w:type="dxa"/>
            <w:tcBorders>
              <w:top w:val="single" w:sz="12" w:space="0" w:color="auto"/>
              <w:bottom w:val="single" w:sz="12" w:space="0" w:color="auto"/>
            </w:tcBorders>
          </w:tcPr>
          <w:p w14:paraId="1209071C"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0225F856" w14:textId="77777777" w:rsidR="00A95C61" w:rsidRPr="00AE59C0" w:rsidRDefault="000F143F" w:rsidP="00AE59C0">
      <w:pPr>
        <w:spacing w:line="240" w:lineRule="auto"/>
        <w:rPr>
          <w:rFonts w:ascii="Times New Roman" w:eastAsia="Times New Roman" w:hAnsi="Times New Roman" w:cs="Times New Roman"/>
        </w:rPr>
      </w:pPr>
      <w:r w:rsidRPr="00AE59C0">
        <w:rPr>
          <w:rFonts w:ascii="Times New Roman" w:eastAsia="Times New Roman" w:hAnsi="Times New Roman" w:cs="Times New Roman"/>
        </w:rPr>
        <w:tab/>
      </w:r>
    </w:p>
    <w:p w14:paraId="05B4BE02" w14:textId="624125AD" w:rsidR="000F143F" w:rsidRPr="00AE59C0" w:rsidRDefault="000F143F" w:rsidP="00AE59C0">
      <w:pPr>
        <w:spacing w:line="240" w:lineRule="auto"/>
        <w:ind w:firstLine="720"/>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Table </w:t>
      </w:r>
      <w:r w:rsidR="005E4BFF" w:rsidRPr="00AE59C0">
        <w:rPr>
          <w:rFonts w:ascii="Times New Roman" w:eastAsia="Times New Roman" w:hAnsi="Times New Roman" w:cs="Times New Roman"/>
          <w:sz w:val="24"/>
          <w:szCs w:val="24"/>
        </w:rPr>
        <w:t>12</w:t>
      </w:r>
      <w:r w:rsidRPr="00AE59C0">
        <w:rPr>
          <w:rFonts w:ascii="Times New Roman" w:eastAsia="Times New Roman" w:hAnsi="Times New Roman" w:cs="Times New Roman"/>
          <w:sz w:val="24"/>
          <w:szCs w:val="24"/>
        </w:rPr>
        <w:t xml:space="preserve"> shows existing communication problems of local vendors.  It can be clearly seen that 84.</w:t>
      </w:r>
      <w:r w:rsidR="00086360" w:rsidRPr="00AE59C0">
        <w:rPr>
          <w:rFonts w:ascii="Times New Roman" w:eastAsia="Times New Roman" w:hAnsi="Times New Roman" w:cs="Times New Roman"/>
          <w:sz w:val="24"/>
          <w:szCs w:val="24"/>
        </w:rPr>
        <w:t>38</w:t>
      </w:r>
      <w:r w:rsidRPr="00AE59C0">
        <w:rPr>
          <w:rFonts w:ascii="Times New Roman" w:eastAsia="Times New Roman" w:hAnsi="Times New Roman" w:cs="Times New Roman"/>
          <w:sz w:val="24"/>
          <w:szCs w:val="24"/>
        </w:rPr>
        <w:t xml:space="preserve">% of them had communication problems when selling goods to foreigners. </w:t>
      </w:r>
    </w:p>
    <w:p w14:paraId="01EA0024" w14:textId="307FB597" w:rsidR="000F143F" w:rsidRPr="00AE59C0" w:rsidRDefault="000F143F" w:rsidP="00AE59C0">
      <w:pPr>
        <w:spacing w:line="240" w:lineRule="auto"/>
        <w:jc w:val="center"/>
        <w:rPr>
          <w:rFonts w:ascii="Times New Roman" w:eastAsia="Times New Roman" w:hAnsi="Times New Roman" w:cs="Times New Roman"/>
          <w:i/>
          <w:sz w:val="24"/>
          <w:szCs w:val="24"/>
        </w:rPr>
      </w:pPr>
      <w:r w:rsidRPr="00AE59C0">
        <w:rPr>
          <w:rFonts w:ascii="Times New Roman" w:eastAsia="Times New Roman" w:hAnsi="Times New Roman" w:cs="Times New Roman"/>
          <w:b/>
          <w:sz w:val="24"/>
          <w:szCs w:val="24"/>
        </w:rPr>
        <w:t>Table 13</w:t>
      </w:r>
      <w:r w:rsidRPr="00AE59C0">
        <w:rPr>
          <w:rFonts w:ascii="Times New Roman" w:eastAsia="Times New Roman" w:hAnsi="Times New Roman" w:cs="Times New Roman"/>
          <w:b/>
        </w:rPr>
        <w:t xml:space="preserve">: </w:t>
      </w:r>
      <w:r w:rsidRPr="00AE59C0">
        <w:rPr>
          <w:rFonts w:ascii="Times New Roman" w:eastAsia="Times New Roman" w:hAnsi="Times New Roman" w:cs="Times New Roman"/>
          <w:i/>
          <w:sz w:val="24"/>
          <w:szCs w:val="24"/>
        </w:rPr>
        <w:t>Local vendors’ interests in attending English training course</w:t>
      </w:r>
    </w:p>
    <w:tbl>
      <w:tblPr>
        <w:tblW w:w="9016" w:type="dxa"/>
        <w:tblLayout w:type="fixed"/>
        <w:tblLook w:val="0400" w:firstRow="0" w:lastRow="0" w:firstColumn="0" w:lastColumn="0" w:noHBand="0" w:noVBand="1"/>
      </w:tblPr>
      <w:tblGrid>
        <w:gridCol w:w="3240"/>
        <w:gridCol w:w="2771"/>
        <w:gridCol w:w="3005"/>
      </w:tblGrid>
      <w:tr w:rsidR="00B86A0D" w:rsidRPr="00AE59C0" w14:paraId="280AE6D2" w14:textId="77777777" w:rsidTr="00C16EFA">
        <w:tc>
          <w:tcPr>
            <w:tcW w:w="3240" w:type="dxa"/>
            <w:tcBorders>
              <w:top w:val="single" w:sz="12" w:space="0" w:color="auto"/>
              <w:bottom w:val="single" w:sz="12" w:space="0" w:color="auto"/>
            </w:tcBorders>
            <w:shd w:val="clear" w:color="auto" w:fill="BFBFBF" w:themeFill="background1" w:themeFillShade="BF"/>
          </w:tcPr>
          <w:p w14:paraId="09140C09"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Local vendors’ interests in attending English training course</w:t>
            </w:r>
          </w:p>
        </w:tc>
        <w:tc>
          <w:tcPr>
            <w:tcW w:w="2771" w:type="dxa"/>
            <w:tcBorders>
              <w:top w:val="single" w:sz="12" w:space="0" w:color="auto"/>
              <w:bottom w:val="single" w:sz="12" w:space="0" w:color="auto"/>
            </w:tcBorders>
            <w:shd w:val="clear" w:color="auto" w:fill="BFBFBF" w:themeFill="background1" w:themeFillShade="BF"/>
          </w:tcPr>
          <w:p w14:paraId="611E6ADF"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5" w:type="dxa"/>
            <w:tcBorders>
              <w:top w:val="single" w:sz="12" w:space="0" w:color="auto"/>
              <w:bottom w:val="single" w:sz="12" w:space="0" w:color="auto"/>
            </w:tcBorders>
            <w:shd w:val="clear" w:color="auto" w:fill="BFBFBF" w:themeFill="background1" w:themeFillShade="BF"/>
          </w:tcPr>
          <w:p w14:paraId="66F6E061"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4BCBE909" w14:textId="77777777" w:rsidTr="00C16EFA">
        <w:tc>
          <w:tcPr>
            <w:tcW w:w="3240" w:type="dxa"/>
            <w:tcBorders>
              <w:top w:val="single" w:sz="12" w:space="0" w:color="auto"/>
            </w:tcBorders>
          </w:tcPr>
          <w:p w14:paraId="4545CA40"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Interested in (for work)</w:t>
            </w:r>
          </w:p>
        </w:tc>
        <w:tc>
          <w:tcPr>
            <w:tcW w:w="2771" w:type="dxa"/>
            <w:tcBorders>
              <w:top w:val="single" w:sz="12" w:space="0" w:color="auto"/>
            </w:tcBorders>
          </w:tcPr>
          <w:p w14:paraId="216CC96D"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93</w:t>
            </w:r>
          </w:p>
        </w:tc>
        <w:tc>
          <w:tcPr>
            <w:tcW w:w="3005" w:type="dxa"/>
            <w:tcBorders>
              <w:top w:val="single" w:sz="12" w:space="0" w:color="auto"/>
            </w:tcBorders>
          </w:tcPr>
          <w:p w14:paraId="65781BB5" w14:textId="69AB6E2C"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58.13</w:t>
            </w:r>
          </w:p>
        </w:tc>
      </w:tr>
      <w:tr w:rsidR="00B86A0D" w:rsidRPr="00AE59C0" w14:paraId="547481A4" w14:textId="77777777" w:rsidTr="00C16EFA">
        <w:tc>
          <w:tcPr>
            <w:tcW w:w="3240" w:type="dxa"/>
          </w:tcPr>
          <w:p w14:paraId="68B7E8E4"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No interest</w:t>
            </w:r>
          </w:p>
        </w:tc>
        <w:tc>
          <w:tcPr>
            <w:tcW w:w="2771" w:type="dxa"/>
          </w:tcPr>
          <w:p w14:paraId="726E5EDF"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44</w:t>
            </w:r>
          </w:p>
        </w:tc>
        <w:tc>
          <w:tcPr>
            <w:tcW w:w="3005" w:type="dxa"/>
          </w:tcPr>
          <w:p w14:paraId="0F3A8E5F" w14:textId="72864522"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27.50</w:t>
            </w:r>
          </w:p>
        </w:tc>
      </w:tr>
      <w:tr w:rsidR="00B86A0D" w:rsidRPr="00AE59C0" w14:paraId="6B0DB1D8" w14:textId="77777777" w:rsidTr="00C16EFA">
        <w:tc>
          <w:tcPr>
            <w:tcW w:w="3240" w:type="dxa"/>
            <w:tcBorders>
              <w:bottom w:val="single" w:sz="12" w:space="0" w:color="auto"/>
            </w:tcBorders>
          </w:tcPr>
          <w:p w14:paraId="149E5416"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Interested in (Personal interest)</w:t>
            </w:r>
          </w:p>
        </w:tc>
        <w:tc>
          <w:tcPr>
            <w:tcW w:w="2771" w:type="dxa"/>
            <w:tcBorders>
              <w:bottom w:val="single" w:sz="12" w:space="0" w:color="auto"/>
            </w:tcBorders>
          </w:tcPr>
          <w:p w14:paraId="190C8BDD" w14:textId="77777777"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23</w:t>
            </w:r>
          </w:p>
        </w:tc>
        <w:tc>
          <w:tcPr>
            <w:tcW w:w="3005" w:type="dxa"/>
            <w:tcBorders>
              <w:bottom w:val="single" w:sz="12" w:space="0" w:color="auto"/>
            </w:tcBorders>
          </w:tcPr>
          <w:p w14:paraId="115E55C9" w14:textId="27853FA1" w:rsidR="00086360" w:rsidRPr="00AE59C0" w:rsidRDefault="00086360"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14.38</w:t>
            </w:r>
          </w:p>
        </w:tc>
      </w:tr>
      <w:tr w:rsidR="000F143F" w:rsidRPr="00AE59C0" w14:paraId="0F49706B" w14:textId="77777777" w:rsidTr="00C16EFA">
        <w:tc>
          <w:tcPr>
            <w:tcW w:w="3240" w:type="dxa"/>
            <w:tcBorders>
              <w:top w:val="single" w:sz="12" w:space="0" w:color="auto"/>
              <w:bottom w:val="single" w:sz="12" w:space="0" w:color="auto"/>
            </w:tcBorders>
          </w:tcPr>
          <w:p w14:paraId="076CA3A8"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771" w:type="dxa"/>
            <w:tcBorders>
              <w:top w:val="single" w:sz="12" w:space="0" w:color="auto"/>
              <w:bottom w:val="single" w:sz="12" w:space="0" w:color="auto"/>
            </w:tcBorders>
          </w:tcPr>
          <w:p w14:paraId="6DCF24FE"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5" w:type="dxa"/>
            <w:tcBorders>
              <w:top w:val="single" w:sz="12" w:space="0" w:color="auto"/>
              <w:bottom w:val="single" w:sz="12" w:space="0" w:color="auto"/>
            </w:tcBorders>
          </w:tcPr>
          <w:p w14:paraId="3ECB109F"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0F6A6562" w14:textId="77777777" w:rsidR="00A95C61" w:rsidRPr="00AE59C0" w:rsidRDefault="00A95C61" w:rsidP="00AE59C0">
      <w:pPr>
        <w:spacing w:line="240" w:lineRule="auto"/>
        <w:ind w:firstLine="720"/>
        <w:rPr>
          <w:rFonts w:ascii="Times New Roman" w:eastAsia="Times New Roman" w:hAnsi="Times New Roman" w:cs="Times New Roman"/>
        </w:rPr>
      </w:pPr>
    </w:p>
    <w:p w14:paraId="7FC01007" w14:textId="7291D340" w:rsidR="000F143F" w:rsidRPr="00AE59C0" w:rsidRDefault="000F143F" w:rsidP="00AE59C0">
      <w:pPr>
        <w:spacing w:line="240" w:lineRule="auto"/>
        <w:ind w:firstLine="720"/>
        <w:jc w:val="thaiDistribute"/>
        <w:rPr>
          <w:rFonts w:ascii="Times New Roman" w:eastAsia="Times New Roman" w:hAnsi="Times New Roman" w:cs="Times New Roman"/>
        </w:rPr>
      </w:pPr>
      <w:r w:rsidRPr="00AE59C0">
        <w:rPr>
          <w:rFonts w:ascii="Times New Roman" w:eastAsia="Times New Roman" w:hAnsi="Times New Roman" w:cs="Times New Roman"/>
        </w:rPr>
        <w:t>According to Table 1</w:t>
      </w:r>
      <w:r w:rsidR="00A95C61" w:rsidRPr="00AE59C0">
        <w:rPr>
          <w:rFonts w:ascii="Times New Roman" w:eastAsia="Times New Roman" w:hAnsi="Times New Roman" w:cs="Times New Roman"/>
        </w:rPr>
        <w:t>3</w:t>
      </w:r>
      <w:r w:rsidRPr="00AE59C0">
        <w:rPr>
          <w:rFonts w:ascii="Times New Roman" w:eastAsia="Times New Roman" w:hAnsi="Times New Roman" w:cs="Times New Roman"/>
        </w:rPr>
        <w:t xml:space="preserve">, vendors wanted to attend English training because of their job and their </w:t>
      </w:r>
      <w:r w:rsidR="00A95C61" w:rsidRPr="00AE59C0">
        <w:rPr>
          <w:rFonts w:ascii="Times New Roman" w:eastAsia="Times New Roman" w:hAnsi="Times New Roman" w:cs="Times New Roman"/>
        </w:rPr>
        <w:t>personal</w:t>
      </w:r>
      <w:r w:rsidRPr="00AE59C0">
        <w:rPr>
          <w:rFonts w:ascii="Times New Roman" w:eastAsia="Times New Roman" w:hAnsi="Times New Roman" w:cs="Times New Roman"/>
        </w:rPr>
        <w:t xml:space="preserve"> interest, 58.1</w:t>
      </w:r>
      <w:r w:rsidR="00086360" w:rsidRPr="00AE59C0">
        <w:rPr>
          <w:rFonts w:ascii="Times New Roman" w:eastAsia="Times New Roman" w:hAnsi="Times New Roman" w:cs="Times New Roman"/>
        </w:rPr>
        <w:t>3</w:t>
      </w:r>
      <w:r w:rsidRPr="00AE59C0">
        <w:rPr>
          <w:rFonts w:ascii="Times New Roman" w:eastAsia="Times New Roman" w:hAnsi="Times New Roman" w:cs="Times New Roman"/>
        </w:rPr>
        <w:t>% and 14.</w:t>
      </w:r>
      <w:r w:rsidR="00086360" w:rsidRPr="00AE59C0">
        <w:rPr>
          <w:rFonts w:ascii="Times New Roman" w:eastAsia="Times New Roman" w:hAnsi="Times New Roman" w:cs="Times New Roman"/>
        </w:rPr>
        <w:t>38</w:t>
      </w:r>
      <w:r w:rsidRPr="00AE59C0">
        <w:rPr>
          <w:rFonts w:ascii="Times New Roman" w:eastAsia="Times New Roman" w:hAnsi="Times New Roman" w:cs="Times New Roman"/>
        </w:rPr>
        <w:t xml:space="preserve">%, respectively.  Meanwhile, 27.5% of them were not interested in attending </w:t>
      </w:r>
      <w:r w:rsidR="00A95C61" w:rsidRPr="00AE59C0">
        <w:rPr>
          <w:rFonts w:ascii="Times New Roman" w:eastAsia="Times New Roman" w:hAnsi="Times New Roman" w:cs="Times New Roman"/>
        </w:rPr>
        <w:t xml:space="preserve">an </w:t>
      </w:r>
      <w:r w:rsidRPr="00AE59C0">
        <w:rPr>
          <w:rFonts w:ascii="Times New Roman" w:eastAsia="Times New Roman" w:hAnsi="Times New Roman" w:cs="Times New Roman"/>
        </w:rPr>
        <w:t xml:space="preserve">English training course.  </w:t>
      </w:r>
    </w:p>
    <w:p w14:paraId="0D2D18D1" w14:textId="7D3E78CC" w:rsidR="000F0FFA" w:rsidRDefault="000F0FFA" w:rsidP="00AE59C0">
      <w:pPr>
        <w:spacing w:line="240" w:lineRule="auto"/>
        <w:jc w:val="center"/>
        <w:rPr>
          <w:rFonts w:ascii="Times New Roman" w:eastAsia="Times New Roman" w:hAnsi="Times New Roman" w:cs="Times New Roman"/>
          <w:b/>
          <w:sz w:val="24"/>
          <w:szCs w:val="24"/>
        </w:rPr>
      </w:pPr>
    </w:p>
    <w:p w14:paraId="60AD1D46" w14:textId="77777777" w:rsidR="00C16EFA" w:rsidRPr="005F185D" w:rsidRDefault="00C16EFA" w:rsidP="00AE59C0">
      <w:pPr>
        <w:spacing w:line="240" w:lineRule="auto"/>
        <w:jc w:val="center"/>
        <w:rPr>
          <w:rFonts w:ascii="Times New Roman" w:eastAsia="Times New Roman" w:hAnsi="Times New Roman" w:cstheme="minorBidi" w:hint="cs"/>
          <w:b/>
          <w:sz w:val="24"/>
          <w:szCs w:val="24"/>
          <w:cs/>
        </w:rPr>
      </w:pPr>
    </w:p>
    <w:p w14:paraId="0633DBED" w14:textId="161DC26D" w:rsidR="000F143F" w:rsidRPr="00AE59C0" w:rsidRDefault="000F143F" w:rsidP="00AE59C0">
      <w:pPr>
        <w:spacing w:line="240" w:lineRule="auto"/>
        <w:jc w:val="center"/>
        <w:rPr>
          <w:rFonts w:ascii="Times New Roman" w:eastAsia="Times New Roman" w:hAnsi="Times New Roman" w:cs="Times New Roman"/>
          <w:b/>
          <w:sz w:val="24"/>
          <w:szCs w:val="24"/>
        </w:rPr>
      </w:pPr>
      <w:r w:rsidRPr="00AE59C0">
        <w:rPr>
          <w:rFonts w:ascii="Times New Roman" w:eastAsia="Times New Roman" w:hAnsi="Times New Roman" w:cs="Times New Roman"/>
          <w:b/>
          <w:sz w:val="24"/>
          <w:szCs w:val="24"/>
        </w:rPr>
        <w:lastRenderedPageBreak/>
        <w:t xml:space="preserve">Table 14: </w:t>
      </w:r>
      <w:r w:rsidRPr="00AE59C0">
        <w:rPr>
          <w:rFonts w:ascii="Times New Roman" w:eastAsia="Times New Roman" w:hAnsi="Times New Roman" w:cs="Times New Roman"/>
          <w:i/>
          <w:sz w:val="24"/>
          <w:szCs w:val="24"/>
        </w:rPr>
        <w:t>Local vendors’ needs of English skills improvement</w:t>
      </w:r>
    </w:p>
    <w:tbl>
      <w:tblPr>
        <w:tblW w:w="9016" w:type="dxa"/>
        <w:tblLayout w:type="fixed"/>
        <w:tblLook w:val="0400" w:firstRow="0" w:lastRow="0" w:firstColumn="0" w:lastColumn="0" w:noHBand="0" w:noVBand="1"/>
      </w:tblPr>
      <w:tblGrid>
        <w:gridCol w:w="3012"/>
        <w:gridCol w:w="3004"/>
        <w:gridCol w:w="3000"/>
      </w:tblGrid>
      <w:tr w:rsidR="00B86A0D" w:rsidRPr="00AE59C0" w14:paraId="24F31E93" w14:textId="77777777" w:rsidTr="003D2AF8">
        <w:tc>
          <w:tcPr>
            <w:tcW w:w="3012" w:type="dxa"/>
            <w:tcBorders>
              <w:top w:val="single" w:sz="12" w:space="0" w:color="auto"/>
              <w:bottom w:val="single" w:sz="12" w:space="0" w:color="auto"/>
            </w:tcBorders>
            <w:shd w:val="clear" w:color="auto" w:fill="BFBFBF" w:themeFill="background1" w:themeFillShade="BF"/>
          </w:tcPr>
          <w:p w14:paraId="0E88BE7C"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Skills</w:t>
            </w:r>
          </w:p>
        </w:tc>
        <w:tc>
          <w:tcPr>
            <w:tcW w:w="3004" w:type="dxa"/>
            <w:tcBorders>
              <w:top w:val="single" w:sz="12" w:space="0" w:color="auto"/>
              <w:bottom w:val="single" w:sz="12" w:space="0" w:color="auto"/>
            </w:tcBorders>
            <w:shd w:val="clear" w:color="auto" w:fill="BFBFBF" w:themeFill="background1" w:themeFillShade="BF"/>
          </w:tcPr>
          <w:p w14:paraId="2F00550B"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Mean</w:t>
            </w:r>
          </w:p>
        </w:tc>
        <w:tc>
          <w:tcPr>
            <w:tcW w:w="3000" w:type="dxa"/>
            <w:tcBorders>
              <w:top w:val="single" w:sz="12" w:space="0" w:color="auto"/>
              <w:bottom w:val="single" w:sz="12" w:space="0" w:color="auto"/>
            </w:tcBorders>
            <w:shd w:val="clear" w:color="auto" w:fill="BFBFBF" w:themeFill="background1" w:themeFillShade="BF"/>
          </w:tcPr>
          <w:p w14:paraId="3ACB511A"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S.D.</w:t>
            </w:r>
          </w:p>
        </w:tc>
      </w:tr>
      <w:tr w:rsidR="00B86A0D" w:rsidRPr="00AE59C0" w14:paraId="6A52E0C4" w14:textId="77777777" w:rsidTr="003D2AF8">
        <w:tc>
          <w:tcPr>
            <w:tcW w:w="3012" w:type="dxa"/>
            <w:tcBorders>
              <w:top w:val="single" w:sz="12" w:space="0" w:color="auto"/>
            </w:tcBorders>
          </w:tcPr>
          <w:p w14:paraId="1DE8B5DC" w14:textId="77777777" w:rsidR="000F143F" w:rsidRPr="003D2AF8" w:rsidRDefault="000F143F" w:rsidP="00AE59C0">
            <w:pPr>
              <w:spacing w:line="240" w:lineRule="auto"/>
              <w:jc w:val="center"/>
              <w:rPr>
                <w:rFonts w:ascii="Times New Roman" w:eastAsia="Times New Roman" w:hAnsi="Times New Roman" w:cs="Times New Roman"/>
                <w:b/>
                <w:bCs/>
                <w:sz w:val="20"/>
                <w:szCs w:val="20"/>
              </w:rPr>
            </w:pPr>
            <w:r w:rsidRPr="003D2AF8">
              <w:rPr>
                <w:rFonts w:ascii="Times New Roman" w:eastAsia="Times New Roman" w:hAnsi="Times New Roman" w:cs="Times New Roman"/>
                <w:b/>
                <w:bCs/>
                <w:sz w:val="20"/>
                <w:szCs w:val="20"/>
              </w:rPr>
              <w:t>Speaking</w:t>
            </w:r>
          </w:p>
        </w:tc>
        <w:tc>
          <w:tcPr>
            <w:tcW w:w="3004" w:type="dxa"/>
            <w:tcBorders>
              <w:top w:val="single" w:sz="12" w:space="0" w:color="auto"/>
            </w:tcBorders>
          </w:tcPr>
          <w:p w14:paraId="03958534"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3.51</w:t>
            </w:r>
          </w:p>
        </w:tc>
        <w:tc>
          <w:tcPr>
            <w:tcW w:w="3000" w:type="dxa"/>
            <w:tcBorders>
              <w:top w:val="single" w:sz="12" w:space="0" w:color="auto"/>
            </w:tcBorders>
          </w:tcPr>
          <w:p w14:paraId="1A23CBEC"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0.87</w:t>
            </w:r>
          </w:p>
        </w:tc>
      </w:tr>
      <w:tr w:rsidR="00B86A0D" w:rsidRPr="00AE59C0" w14:paraId="2A4FF155" w14:textId="77777777" w:rsidTr="003D2AF8">
        <w:tc>
          <w:tcPr>
            <w:tcW w:w="3012" w:type="dxa"/>
          </w:tcPr>
          <w:p w14:paraId="0885BCB6" w14:textId="77777777" w:rsidR="000F143F" w:rsidRPr="003D2AF8" w:rsidRDefault="000F143F" w:rsidP="00AE59C0">
            <w:pPr>
              <w:spacing w:line="240" w:lineRule="auto"/>
              <w:jc w:val="center"/>
              <w:rPr>
                <w:rFonts w:ascii="Times New Roman" w:eastAsia="Times New Roman" w:hAnsi="Times New Roman" w:cs="Times New Roman"/>
                <w:b/>
                <w:bCs/>
                <w:sz w:val="20"/>
                <w:szCs w:val="20"/>
              </w:rPr>
            </w:pPr>
            <w:r w:rsidRPr="003D2AF8">
              <w:rPr>
                <w:rFonts w:ascii="Times New Roman" w:eastAsia="Times New Roman" w:hAnsi="Times New Roman" w:cs="Times New Roman"/>
                <w:b/>
                <w:bCs/>
                <w:sz w:val="20"/>
                <w:szCs w:val="20"/>
              </w:rPr>
              <w:t>Listening</w:t>
            </w:r>
          </w:p>
        </w:tc>
        <w:tc>
          <w:tcPr>
            <w:tcW w:w="3004" w:type="dxa"/>
          </w:tcPr>
          <w:p w14:paraId="0DA54F1D"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3.03</w:t>
            </w:r>
          </w:p>
        </w:tc>
        <w:tc>
          <w:tcPr>
            <w:tcW w:w="3000" w:type="dxa"/>
          </w:tcPr>
          <w:p w14:paraId="19D8B978"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0.73</w:t>
            </w:r>
          </w:p>
        </w:tc>
      </w:tr>
      <w:tr w:rsidR="00B86A0D" w:rsidRPr="00AE59C0" w14:paraId="20C5A7B5" w14:textId="77777777" w:rsidTr="003D2AF8">
        <w:tc>
          <w:tcPr>
            <w:tcW w:w="3012" w:type="dxa"/>
          </w:tcPr>
          <w:p w14:paraId="57EA2152" w14:textId="77777777" w:rsidR="000F143F" w:rsidRPr="003D2AF8" w:rsidRDefault="000F143F" w:rsidP="00AE59C0">
            <w:pPr>
              <w:spacing w:line="240" w:lineRule="auto"/>
              <w:jc w:val="center"/>
              <w:rPr>
                <w:rFonts w:ascii="Times New Roman" w:eastAsia="Times New Roman" w:hAnsi="Times New Roman" w:cs="Times New Roman"/>
                <w:b/>
                <w:bCs/>
                <w:sz w:val="20"/>
                <w:szCs w:val="20"/>
              </w:rPr>
            </w:pPr>
            <w:r w:rsidRPr="003D2AF8">
              <w:rPr>
                <w:rFonts w:ascii="Times New Roman" w:eastAsia="Times New Roman" w:hAnsi="Times New Roman" w:cs="Times New Roman"/>
                <w:b/>
                <w:bCs/>
                <w:sz w:val="20"/>
                <w:szCs w:val="20"/>
              </w:rPr>
              <w:t>Reading</w:t>
            </w:r>
          </w:p>
        </w:tc>
        <w:tc>
          <w:tcPr>
            <w:tcW w:w="3004" w:type="dxa"/>
          </w:tcPr>
          <w:p w14:paraId="4C0D1FA7"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1.79</w:t>
            </w:r>
          </w:p>
        </w:tc>
        <w:tc>
          <w:tcPr>
            <w:tcW w:w="3000" w:type="dxa"/>
          </w:tcPr>
          <w:p w14:paraId="2E8433D8"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0.79</w:t>
            </w:r>
          </w:p>
        </w:tc>
      </w:tr>
      <w:tr w:rsidR="000F143F" w:rsidRPr="00AE59C0" w14:paraId="433545F6" w14:textId="77777777" w:rsidTr="003D2AF8">
        <w:tc>
          <w:tcPr>
            <w:tcW w:w="3012" w:type="dxa"/>
            <w:tcBorders>
              <w:bottom w:val="single" w:sz="12" w:space="0" w:color="auto"/>
            </w:tcBorders>
          </w:tcPr>
          <w:p w14:paraId="59BF941C" w14:textId="77777777" w:rsidR="000F143F" w:rsidRPr="003D2AF8" w:rsidRDefault="000F143F" w:rsidP="00AE59C0">
            <w:pPr>
              <w:spacing w:line="240" w:lineRule="auto"/>
              <w:jc w:val="center"/>
              <w:rPr>
                <w:rFonts w:ascii="Times New Roman" w:eastAsia="Times New Roman" w:hAnsi="Times New Roman" w:cs="Times New Roman"/>
                <w:b/>
                <w:bCs/>
                <w:sz w:val="20"/>
                <w:szCs w:val="20"/>
              </w:rPr>
            </w:pPr>
            <w:r w:rsidRPr="003D2AF8">
              <w:rPr>
                <w:rFonts w:ascii="Times New Roman" w:eastAsia="Times New Roman" w:hAnsi="Times New Roman" w:cs="Times New Roman"/>
                <w:b/>
                <w:bCs/>
                <w:sz w:val="20"/>
                <w:szCs w:val="20"/>
              </w:rPr>
              <w:t>Writing</w:t>
            </w:r>
          </w:p>
        </w:tc>
        <w:tc>
          <w:tcPr>
            <w:tcW w:w="3004" w:type="dxa"/>
            <w:tcBorders>
              <w:bottom w:val="single" w:sz="12" w:space="0" w:color="auto"/>
            </w:tcBorders>
          </w:tcPr>
          <w:p w14:paraId="25A1C958"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1.68</w:t>
            </w:r>
          </w:p>
        </w:tc>
        <w:tc>
          <w:tcPr>
            <w:tcW w:w="3000" w:type="dxa"/>
            <w:tcBorders>
              <w:bottom w:val="single" w:sz="12" w:space="0" w:color="auto"/>
            </w:tcBorders>
          </w:tcPr>
          <w:p w14:paraId="4AB60045" w14:textId="77777777"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0.79</w:t>
            </w:r>
          </w:p>
        </w:tc>
      </w:tr>
    </w:tbl>
    <w:p w14:paraId="6DC9C19C" w14:textId="77777777" w:rsidR="000F143F" w:rsidRPr="00AE59C0" w:rsidRDefault="000F143F" w:rsidP="00AE59C0">
      <w:pPr>
        <w:spacing w:line="240" w:lineRule="auto"/>
        <w:rPr>
          <w:rFonts w:ascii="Times New Roman" w:eastAsia="Times New Roman" w:hAnsi="Times New Roman" w:cs="Times New Roman"/>
        </w:rPr>
      </w:pPr>
    </w:p>
    <w:p w14:paraId="7015764E" w14:textId="77777777" w:rsidR="000F143F" w:rsidRPr="00AE59C0" w:rsidRDefault="00A95C61" w:rsidP="00AE59C0">
      <w:pPr>
        <w:spacing w:line="240" w:lineRule="auto"/>
        <w:ind w:firstLine="720"/>
        <w:jc w:val="thaiDistribute"/>
        <w:rPr>
          <w:rFonts w:ascii="Times New Roman" w:eastAsia="Times New Roman" w:hAnsi="Times New Roman" w:cs="Times New Roman"/>
        </w:rPr>
      </w:pPr>
      <w:r w:rsidRPr="00AE59C0">
        <w:rPr>
          <w:rFonts w:ascii="Times New Roman" w:eastAsia="Times New Roman" w:hAnsi="Times New Roman" w:cs="Times New Roman"/>
        </w:rPr>
        <w:t>Table</w:t>
      </w:r>
      <w:r w:rsidR="000F143F" w:rsidRPr="00AE59C0">
        <w:rPr>
          <w:rFonts w:ascii="Times New Roman" w:eastAsia="Times New Roman" w:hAnsi="Times New Roman" w:cs="Times New Roman"/>
        </w:rPr>
        <w:t xml:space="preserve"> 1</w:t>
      </w:r>
      <w:r w:rsidRPr="00AE59C0">
        <w:rPr>
          <w:rFonts w:ascii="Times New Roman" w:eastAsia="Times New Roman" w:hAnsi="Times New Roman" w:cs="Times New Roman"/>
        </w:rPr>
        <w:t>4</w:t>
      </w:r>
      <w:r w:rsidR="000F143F" w:rsidRPr="00AE59C0">
        <w:rPr>
          <w:rFonts w:ascii="Times New Roman" w:eastAsia="Times New Roman" w:hAnsi="Times New Roman" w:cs="Times New Roman"/>
        </w:rPr>
        <w:t xml:space="preserve"> shows vendors’ needs </w:t>
      </w:r>
      <w:r w:rsidRPr="00AE59C0">
        <w:rPr>
          <w:rFonts w:ascii="Times New Roman" w:eastAsia="Times New Roman" w:hAnsi="Times New Roman" w:cs="Times New Roman"/>
        </w:rPr>
        <w:t>for</w:t>
      </w:r>
      <w:r w:rsidR="000F143F" w:rsidRPr="00AE59C0">
        <w:rPr>
          <w:rFonts w:ascii="Times New Roman" w:eastAsia="Times New Roman" w:hAnsi="Times New Roman" w:cs="Times New Roman"/>
        </w:rPr>
        <w:t xml:space="preserve"> English skills improvement.  The participants found that speaking and listening were the most important skills, with the mean score of 3.51 and 3.03, respectively.  Reading and Writing were </w:t>
      </w:r>
      <w:r w:rsidRPr="00AE59C0">
        <w:rPr>
          <w:rFonts w:ascii="Times New Roman" w:eastAsia="Times New Roman" w:hAnsi="Times New Roman" w:cs="Times New Roman"/>
        </w:rPr>
        <w:t xml:space="preserve">in </w:t>
      </w:r>
      <w:r w:rsidR="000F143F" w:rsidRPr="00AE59C0">
        <w:rPr>
          <w:rFonts w:ascii="Times New Roman" w:eastAsia="Times New Roman" w:hAnsi="Times New Roman" w:cs="Times New Roman"/>
        </w:rPr>
        <w:t>the third and fourth rank with mean score</w:t>
      </w:r>
      <w:r w:rsidRPr="00AE59C0">
        <w:rPr>
          <w:rFonts w:ascii="Times New Roman" w:eastAsia="Times New Roman" w:hAnsi="Times New Roman" w:cs="Times New Roman"/>
        </w:rPr>
        <w:t>s</w:t>
      </w:r>
      <w:r w:rsidR="000F143F" w:rsidRPr="00AE59C0">
        <w:rPr>
          <w:rFonts w:ascii="Times New Roman" w:eastAsia="Times New Roman" w:hAnsi="Times New Roman" w:cs="Times New Roman"/>
        </w:rPr>
        <w:t xml:space="preserve"> of 1.79 and 1.68, respectively.</w:t>
      </w:r>
    </w:p>
    <w:p w14:paraId="02687943" w14:textId="77777777" w:rsidR="000F143F" w:rsidRPr="00AE59C0" w:rsidRDefault="000F143F" w:rsidP="00AE59C0">
      <w:pPr>
        <w:spacing w:line="240" w:lineRule="auto"/>
        <w:jc w:val="center"/>
        <w:rPr>
          <w:rFonts w:ascii="Times New Roman" w:eastAsia="Times New Roman" w:hAnsi="Times New Roman" w:cs="Times New Roman"/>
          <w:b/>
          <w:sz w:val="24"/>
          <w:szCs w:val="24"/>
        </w:rPr>
      </w:pPr>
      <w:r w:rsidRPr="00AE59C0">
        <w:rPr>
          <w:rFonts w:ascii="Times New Roman" w:eastAsia="Times New Roman" w:hAnsi="Times New Roman" w:cs="Times New Roman"/>
          <w:b/>
          <w:sz w:val="24"/>
          <w:szCs w:val="24"/>
        </w:rPr>
        <w:t xml:space="preserve">Table 15: </w:t>
      </w:r>
      <w:r w:rsidRPr="00AE59C0">
        <w:rPr>
          <w:rFonts w:ascii="Times New Roman" w:eastAsia="Times New Roman" w:hAnsi="Times New Roman" w:cs="Times New Roman"/>
          <w:i/>
          <w:sz w:val="24"/>
          <w:szCs w:val="24"/>
        </w:rPr>
        <w:t>Local vendors’ learning styles</w:t>
      </w:r>
    </w:p>
    <w:tbl>
      <w:tblPr>
        <w:tblW w:w="9016" w:type="dxa"/>
        <w:tblLayout w:type="fixed"/>
        <w:tblLook w:val="0400" w:firstRow="0" w:lastRow="0" w:firstColumn="0" w:lastColumn="0" w:noHBand="0" w:noVBand="1"/>
      </w:tblPr>
      <w:tblGrid>
        <w:gridCol w:w="3417"/>
        <w:gridCol w:w="2592"/>
        <w:gridCol w:w="3007"/>
      </w:tblGrid>
      <w:tr w:rsidR="00B86A0D" w:rsidRPr="00AE59C0" w14:paraId="5B9CEEF0" w14:textId="77777777" w:rsidTr="003D763E">
        <w:trPr>
          <w:tblHeader/>
        </w:trPr>
        <w:tc>
          <w:tcPr>
            <w:tcW w:w="3417" w:type="dxa"/>
            <w:tcBorders>
              <w:top w:val="single" w:sz="12" w:space="0" w:color="auto"/>
              <w:bottom w:val="single" w:sz="12" w:space="0" w:color="auto"/>
            </w:tcBorders>
            <w:shd w:val="clear" w:color="auto" w:fill="BFBFBF" w:themeFill="background1" w:themeFillShade="BF"/>
          </w:tcPr>
          <w:p w14:paraId="7D00BA9B"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Local vendors’ learning styles</w:t>
            </w:r>
          </w:p>
        </w:tc>
        <w:tc>
          <w:tcPr>
            <w:tcW w:w="2592" w:type="dxa"/>
            <w:tcBorders>
              <w:top w:val="single" w:sz="12" w:space="0" w:color="auto"/>
              <w:bottom w:val="single" w:sz="12" w:space="0" w:color="auto"/>
            </w:tcBorders>
            <w:shd w:val="clear" w:color="auto" w:fill="BFBFBF" w:themeFill="background1" w:themeFillShade="BF"/>
          </w:tcPr>
          <w:p w14:paraId="2003C027"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7" w:type="dxa"/>
            <w:tcBorders>
              <w:top w:val="single" w:sz="12" w:space="0" w:color="auto"/>
              <w:bottom w:val="single" w:sz="12" w:space="0" w:color="auto"/>
            </w:tcBorders>
            <w:shd w:val="clear" w:color="auto" w:fill="BFBFBF" w:themeFill="background1" w:themeFillShade="BF"/>
          </w:tcPr>
          <w:p w14:paraId="4AEF5BAE"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4D1416BD" w14:textId="77777777" w:rsidTr="003D763E">
        <w:tc>
          <w:tcPr>
            <w:tcW w:w="3417" w:type="dxa"/>
            <w:tcBorders>
              <w:top w:val="single" w:sz="12" w:space="0" w:color="auto"/>
            </w:tcBorders>
          </w:tcPr>
          <w:p w14:paraId="2E874707" w14:textId="1CD6C7F3"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Individual</w:t>
            </w:r>
          </w:p>
        </w:tc>
        <w:tc>
          <w:tcPr>
            <w:tcW w:w="2592" w:type="dxa"/>
            <w:tcBorders>
              <w:top w:val="single" w:sz="12" w:space="0" w:color="auto"/>
            </w:tcBorders>
          </w:tcPr>
          <w:p w14:paraId="16BCA938" w14:textId="74AE87DA"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65</w:t>
            </w:r>
          </w:p>
        </w:tc>
        <w:tc>
          <w:tcPr>
            <w:tcW w:w="3007" w:type="dxa"/>
            <w:tcBorders>
              <w:top w:val="single" w:sz="12" w:space="0" w:color="auto"/>
            </w:tcBorders>
          </w:tcPr>
          <w:p w14:paraId="5EB47C5E" w14:textId="7412730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40.63</w:t>
            </w:r>
          </w:p>
        </w:tc>
      </w:tr>
      <w:tr w:rsidR="00B86A0D" w:rsidRPr="00AE59C0" w14:paraId="0C7429FC" w14:textId="77777777" w:rsidTr="003D763E">
        <w:tc>
          <w:tcPr>
            <w:tcW w:w="3417" w:type="dxa"/>
          </w:tcPr>
          <w:p w14:paraId="16B91C6A" w14:textId="7A00879F"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Group</w:t>
            </w:r>
          </w:p>
        </w:tc>
        <w:tc>
          <w:tcPr>
            <w:tcW w:w="2592" w:type="dxa"/>
          </w:tcPr>
          <w:p w14:paraId="5683DA7C" w14:textId="53A0B695"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61</w:t>
            </w:r>
          </w:p>
        </w:tc>
        <w:tc>
          <w:tcPr>
            <w:tcW w:w="3007" w:type="dxa"/>
          </w:tcPr>
          <w:p w14:paraId="1B61A7EF" w14:textId="1230066B"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38.13</w:t>
            </w:r>
          </w:p>
        </w:tc>
      </w:tr>
      <w:tr w:rsidR="00B86A0D" w:rsidRPr="00AE59C0" w14:paraId="7BBB2C5C" w14:textId="77777777" w:rsidTr="003D763E">
        <w:tc>
          <w:tcPr>
            <w:tcW w:w="3417" w:type="dxa"/>
          </w:tcPr>
          <w:p w14:paraId="5F7B57D3" w14:textId="27971C3D"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Class</w:t>
            </w:r>
          </w:p>
        </w:tc>
        <w:tc>
          <w:tcPr>
            <w:tcW w:w="2592" w:type="dxa"/>
          </w:tcPr>
          <w:p w14:paraId="19E52B19" w14:textId="3B99BB81"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22</w:t>
            </w:r>
          </w:p>
        </w:tc>
        <w:tc>
          <w:tcPr>
            <w:tcW w:w="3007" w:type="dxa"/>
          </w:tcPr>
          <w:p w14:paraId="07B311B6" w14:textId="6E13E6D3"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13.75</w:t>
            </w:r>
          </w:p>
        </w:tc>
      </w:tr>
      <w:tr w:rsidR="00B86A0D" w:rsidRPr="00AE59C0" w14:paraId="3C4D2A18" w14:textId="77777777" w:rsidTr="003D763E">
        <w:tc>
          <w:tcPr>
            <w:tcW w:w="3417" w:type="dxa"/>
            <w:tcBorders>
              <w:bottom w:val="single" w:sz="12" w:space="0" w:color="auto"/>
            </w:tcBorders>
          </w:tcPr>
          <w:p w14:paraId="56A1BCEE" w14:textId="5751F83A"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In pair</w:t>
            </w:r>
          </w:p>
        </w:tc>
        <w:tc>
          <w:tcPr>
            <w:tcW w:w="2592" w:type="dxa"/>
            <w:tcBorders>
              <w:bottom w:val="single" w:sz="12" w:space="0" w:color="auto"/>
            </w:tcBorders>
          </w:tcPr>
          <w:p w14:paraId="15D9EBE0" w14:textId="3FB918E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12</w:t>
            </w:r>
          </w:p>
        </w:tc>
        <w:tc>
          <w:tcPr>
            <w:tcW w:w="3007" w:type="dxa"/>
            <w:tcBorders>
              <w:bottom w:val="single" w:sz="12" w:space="0" w:color="auto"/>
            </w:tcBorders>
          </w:tcPr>
          <w:p w14:paraId="643ABC0D" w14:textId="4FE33AB9"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7.50</w:t>
            </w:r>
          </w:p>
        </w:tc>
      </w:tr>
      <w:tr w:rsidR="00F64C6A" w:rsidRPr="00AE59C0" w14:paraId="492F087A" w14:textId="77777777" w:rsidTr="003D763E">
        <w:tc>
          <w:tcPr>
            <w:tcW w:w="3417" w:type="dxa"/>
            <w:tcBorders>
              <w:top w:val="single" w:sz="12" w:space="0" w:color="auto"/>
              <w:bottom w:val="single" w:sz="12" w:space="0" w:color="auto"/>
            </w:tcBorders>
          </w:tcPr>
          <w:p w14:paraId="7754BFB8" w14:textId="2CCB48FD" w:rsidR="00F64C6A" w:rsidRPr="006221C6" w:rsidRDefault="00F64C6A" w:rsidP="00AE59C0">
            <w:pPr>
              <w:spacing w:line="240" w:lineRule="auto"/>
              <w:jc w:val="center"/>
              <w:rPr>
                <w:rFonts w:ascii="Times New Roman" w:eastAsia="Times New Roman" w:hAnsi="Times New Roman" w:cs="Times New Roman"/>
                <w:b/>
                <w:bCs/>
                <w:sz w:val="20"/>
                <w:szCs w:val="20"/>
              </w:rPr>
            </w:pPr>
            <w:r w:rsidRPr="006221C6">
              <w:rPr>
                <w:rFonts w:ascii="Times New Roman" w:eastAsia="Times New Roman" w:hAnsi="Times New Roman" w:cs="Times New Roman"/>
                <w:b/>
                <w:bCs/>
                <w:sz w:val="20"/>
                <w:szCs w:val="20"/>
              </w:rPr>
              <w:t>Total</w:t>
            </w:r>
          </w:p>
        </w:tc>
        <w:tc>
          <w:tcPr>
            <w:tcW w:w="2592" w:type="dxa"/>
            <w:tcBorders>
              <w:top w:val="single" w:sz="12" w:space="0" w:color="auto"/>
              <w:bottom w:val="single" w:sz="12" w:space="0" w:color="auto"/>
            </w:tcBorders>
          </w:tcPr>
          <w:p w14:paraId="094BF05B" w14:textId="7D728BDF" w:rsidR="00F64C6A" w:rsidRPr="006221C6" w:rsidRDefault="00F64C6A" w:rsidP="00AE59C0">
            <w:pPr>
              <w:spacing w:line="240" w:lineRule="auto"/>
              <w:jc w:val="center"/>
              <w:rPr>
                <w:rFonts w:ascii="Times New Roman" w:eastAsia="Times New Roman" w:hAnsi="Times New Roman" w:cs="Times New Roman"/>
                <w:b/>
                <w:bCs/>
                <w:sz w:val="20"/>
                <w:szCs w:val="20"/>
              </w:rPr>
            </w:pPr>
            <w:r w:rsidRPr="006221C6">
              <w:rPr>
                <w:rFonts w:ascii="Times New Roman" w:eastAsia="Times New Roman" w:hAnsi="Times New Roman" w:cs="Times New Roman"/>
                <w:b/>
                <w:bCs/>
                <w:sz w:val="20"/>
                <w:szCs w:val="20"/>
              </w:rPr>
              <w:t>160</w:t>
            </w:r>
          </w:p>
        </w:tc>
        <w:tc>
          <w:tcPr>
            <w:tcW w:w="3007" w:type="dxa"/>
            <w:tcBorders>
              <w:top w:val="single" w:sz="12" w:space="0" w:color="auto"/>
              <w:bottom w:val="single" w:sz="12" w:space="0" w:color="auto"/>
            </w:tcBorders>
          </w:tcPr>
          <w:p w14:paraId="415085EF" w14:textId="204B9538" w:rsidR="00F64C6A" w:rsidRPr="006221C6" w:rsidRDefault="00F64C6A" w:rsidP="00AE59C0">
            <w:pPr>
              <w:spacing w:line="240" w:lineRule="auto"/>
              <w:jc w:val="center"/>
              <w:rPr>
                <w:rFonts w:ascii="Times New Roman" w:eastAsia="Times New Roman" w:hAnsi="Times New Roman" w:cs="Times New Roman"/>
                <w:b/>
                <w:bCs/>
                <w:sz w:val="20"/>
                <w:szCs w:val="20"/>
              </w:rPr>
            </w:pPr>
            <w:r w:rsidRPr="006221C6">
              <w:rPr>
                <w:rFonts w:ascii="Times New Roman" w:eastAsia="Times New Roman" w:hAnsi="Times New Roman" w:cs="Times New Roman"/>
                <w:b/>
                <w:bCs/>
                <w:sz w:val="20"/>
                <w:szCs w:val="20"/>
              </w:rPr>
              <w:t>100</w:t>
            </w:r>
          </w:p>
        </w:tc>
      </w:tr>
    </w:tbl>
    <w:p w14:paraId="2C650451" w14:textId="77777777" w:rsidR="000F143F" w:rsidRPr="00AE59C0" w:rsidRDefault="000F143F" w:rsidP="00AE59C0">
      <w:pPr>
        <w:spacing w:line="240" w:lineRule="auto"/>
        <w:rPr>
          <w:rFonts w:ascii="Times New Roman" w:eastAsia="Times New Roman" w:hAnsi="Times New Roman" w:cs="Times New Roman"/>
        </w:rPr>
      </w:pPr>
    </w:p>
    <w:p w14:paraId="3A6362A8" w14:textId="60EE4670" w:rsidR="000F143F" w:rsidRPr="00AE59C0" w:rsidRDefault="000F143F" w:rsidP="00AE59C0">
      <w:pPr>
        <w:spacing w:line="240" w:lineRule="auto"/>
        <w:jc w:val="thaiDistribute"/>
        <w:rPr>
          <w:rFonts w:ascii="Times New Roman" w:eastAsia="Times New Roman" w:hAnsi="Times New Roman" w:cs="Times New Roman"/>
        </w:rPr>
      </w:pPr>
      <w:r w:rsidRPr="00AE59C0">
        <w:rPr>
          <w:rFonts w:ascii="Times New Roman" w:eastAsia="Times New Roman" w:hAnsi="Times New Roman" w:cs="Times New Roman"/>
        </w:rPr>
        <w:tab/>
        <w:t xml:space="preserve">This table illustrated vendors’ learning styles.  Participants preferred to learn English </w:t>
      </w:r>
      <w:r w:rsidR="00A95C61" w:rsidRPr="00AE59C0">
        <w:rPr>
          <w:rFonts w:ascii="Times New Roman" w:eastAsia="Times New Roman" w:hAnsi="Times New Roman" w:cs="Times New Roman"/>
        </w:rPr>
        <w:t xml:space="preserve">in </w:t>
      </w:r>
      <w:proofErr w:type="gramStart"/>
      <w:r w:rsidRPr="00AE59C0">
        <w:rPr>
          <w:rFonts w:ascii="Times New Roman" w:eastAsia="Times New Roman" w:hAnsi="Times New Roman" w:cs="Times New Roman"/>
        </w:rPr>
        <w:t>a</w:t>
      </w:r>
      <w:proofErr w:type="gramEnd"/>
      <w:r w:rsidRPr="00AE59C0">
        <w:rPr>
          <w:rFonts w:ascii="Times New Roman" w:eastAsia="Times New Roman" w:hAnsi="Times New Roman" w:cs="Times New Roman"/>
        </w:rPr>
        <w:t xml:space="preserve"> individual</w:t>
      </w:r>
      <w:r w:rsidR="00A95C61" w:rsidRPr="00AE59C0">
        <w:rPr>
          <w:rFonts w:ascii="Times New Roman" w:eastAsia="Times New Roman" w:hAnsi="Times New Roman" w:cs="Times New Roman"/>
        </w:rPr>
        <w:t>ly</w:t>
      </w:r>
      <w:r w:rsidRPr="00AE59C0">
        <w:rPr>
          <w:rFonts w:ascii="Times New Roman" w:eastAsia="Times New Roman" w:hAnsi="Times New Roman" w:cs="Times New Roman"/>
        </w:rPr>
        <w:t xml:space="preserve"> (</w:t>
      </w:r>
      <w:r w:rsidR="0068490A" w:rsidRPr="00AE59C0">
        <w:rPr>
          <w:rFonts w:ascii="Times New Roman" w:eastAsia="Times New Roman" w:hAnsi="Times New Roman" w:cs="Times New Roman"/>
        </w:rPr>
        <w:t>40.63</w:t>
      </w:r>
      <w:r w:rsidRPr="00AE59C0">
        <w:rPr>
          <w:rFonts w:ascii="Times New Roman" w:eastAsia="Times New Roman" w:hAnsi="Times New Roman" w:cs="Times New Roman"/>
        </w:rPr>
        <w:t>%),</w:t>
      </w:r>
      <w:r w:rsidR="0068490A" w:rsidRPr="00AE59C0">
        <w:rPr>
          <w:rFonts w:ascii="Times New Roman" w:hAnsi="Times New Roman" w:cs="Times New Roman"/>
        </w:rPr>
        <w:t xml:space="preserve"> </w:t>
      </w:r>
      <w:r w:rsidR="0068490A" w:rsidRPr="00AE59C0">
        <w:rPr>
          <w:rFonts w:ascii="Times New Roman" w:eastAsia="Times New Roman" w:hAnsi="Times New Roman" w:cs="Times New Roman"/>
        </w:rPr>
        <w:t xml:space="preserve">group (38.13%), </w:t>
      </w:r>
      <w:r w:rsidRPr="00AE59C0">
        <w:rPr>
          <w:rFonts w:ascii="Times New Roman" w:eastAsia="Times New Roman" w:hAnsi="Times New Roman" w:cs="Times New Roman"/>
        </w:rPr>
        <w:t>and classroom (13.</w:t>
      </w:r>
      <w:r w:rsidR="0068490A" w:rsidRPr="00AE59C0">
        <w:rPr>
          <w:rFonts w:ascii="Times New Roman" w:eastAsia="Times New Roman" w:hAnsi="Times New Roman" w:cs="Times New Roman"/>
        </w:rPr>
        <w:t>75</w:t>
      </w:r>
      <w:r w:rsidRPr="00AE59C0">
        <w:rPr>
          <w:rFonts w:ascii="Times New Roman" w:eastAsia="Times New Roman" w:hAnsi="Times New Roman" w:cs="Times New Roman"/>
        </w:rPr>
        <w:t xml:space="preserve">%), respectively.  Only 7.5% of them tended to </w:t>
      </w:r>
      <w:r w:rsidR="00A95C61" w:rsidRPr="00AE59C0">
        <w:rPr>
          <w:rFonts w:ascii="Times New Roman" w:eastAsia="Times New Roman" w:hAnsi="Times New Roman" w:cs="Times New Roman"/>
        </w:rPr>
        <w:t xml:space="preserve">desire </w:t>
      </w:r>
      <w:r w:rsidRPr="00AE59C0">
        <w:rPr>
          <w:rFonts w:ascii="Times New Roman" w:eastAsia="Times New Roman" w:hAnsi="Times New Roman" w:cs="Times New Roman"/>
        </w:rPr>
        <w:t>language</w:t>
      </w:r>
      <w:r w:rsidR="00A95C61" w:rsidRPr="00AE59C0">
        <w:rPr>
          <w:rFonts w:ascii="Times New Roman" w:eastAsia="Times New Roman" w:hAnsi="Times New Roman" w:cs="Times New Roman"/>
        </w:rPr>
        <w:t xml:space="preserve"> training</w:t>
      </w:r>
      <w:r w:rsidRPr="00AE59C0">
        <w:rPr>
          <w:rFonts w:ascii="Times New Roman" w:eastAsia="Times New Roman" w:hAnsi="Times New Roman" w:cs="Times New Roman"/>
        </w:rPr>
        <w:t xml:space="preserve"> in pair</w:t>
      </w:r>
      <w:r w:rsidR="00A95C61" w:rsidRPr="00AE59C0">
        <w:rPr>
          <w:rFonts w:ascii="Times New Roman" w:eastAsia="Times New Roman" w:hAnsi="Times New Roman" w:cs="Times New Roman"/>
        </w:rPr>
        <w:t>s</w:t>
      </w:r>
      <w:r w:rsidRPr="00AE59C0">
        <w:rPr>
          <w:rFonts w:ascii="Times New Roman" w:eastAsia="Times New Roman" w:hAnsi="Times New Roman" w:cs="Times New Roman"/>
        </w:rPr>
        <w:t>.</w:t>
      </w:r>
    </w:p>
    <w:p w14:paraId="11CC8899" w14:textId="21E8FC75" w:rsidR="000F143F" w:rsidRPr="00AE59C0" w:rsidRDefault="000F143F" w:rsidP="00AE59C0">
      <w:pPr>
        <w:spacing w:line="240" w:lineRule="auto"/>
        <w:jc w:val="center"/>
        <w:rPr>
          <w:rFonts w:ascii="Times New Roman" w:eastAsia="Times New Roman" w:hAnsi="Times New Roman" w:cs="Times New Roman"/>
        </w:rPr>
      </w:pPr>
      <w:r w:rsidRPr="00AE59C0">
        <w:rPr>
          <w:rFonts w:ascii="Times New Roman" w:eastAsia="Times New Roman" w:hAnsi="Times New Roman" w:cs="Times New Roman"/>
          <w:b/>
        </w:rPr>
        <w:t>Table 16</w:t>
      </w:r>
      <w:r w:rsidRPr="00AE59C0">
        <w:rPr>
          <w:rFonts w:ascii="Times New Roman" w:eastAsia="Times New Roman" w:hAnsi="Times New Roman" w:cs="Times New Roman"/>
        </w:rPr>
        <w:t xml:space="preserve">: </w:t>
      </w:r>
      <w:r w:rsidRPr="00AE59C0">
        <w:rPr>
          <w:rFonts w:ascii="Times New Roman" w:eastAsia="Times New Roman" w:hAnsi="Times New Roman" w:cs="Times New Roman"/>
          <w:i/>
        </w:rPr>
        <w:t>Local vendors’ interests in learning English online</w:t>
      </w:r>
    </w:p>
    <w:tbl>
      <w:tblPr>
        <w:tblW w:w="9016" w:type="dxa"/>
        <w:tblLayout w:type="fixed"/>
        <w:tblLook w:val="0400" w:firstRow="0" w:lastRow="0" w:firstColumn="0" w:lastColumn="0" w:noHBand="0" w:noVBand="1"/>
      </w:tblPr>
      <w:tblGrid>
        <w:gridCol w:w="3413"/>
        <w:gridCol w:w="2594"/>
        <w:gridCol w:w="3009"/>
      </w:tblGrid>
      <w:tr w:rsidR="00B86A0D" w:rsidRPr="00AE59C0" w14:paraId="0CEFAA13" w14:textId="77777777" w:rsidTr="003D763E">
        <w:tc>
          <w:tcPr>
            <w:tcW w:w="3413" w:type="dxa"/>
            <w:tcBorders>
              <w:top w:val="single" w:sz="12" w:space="0" w:color="auto"/>
              <w:bottom w:val="single" w:sz="12" w:space="0" w:color="auto"/>
            </w:tcBorders>
            <w:shd w:val="clear" w:color="auto" w:fill="BFBFBF" w:themeFill="background1" w:themeFillShade="BF"/>
          </w:tcPr>
          <w:p w14:paraId="6EA1069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Local vendors’ interests in learning English online</w:t>
            </w:r>
          </w:p>
        </w:tc>
        <w:tc>
          <w:tcPr>
            <w:tcW w:w="2594" w:type="dxa"/>
            <w:tcBorders>
              <w:top w:val="single" w:sz="12" w:space="0" w:color="auto"/>
              <w:bottom w:val="single" w:sz="12" w:space="0" w:color="auto"/>
            </w:tcBorders>
            <w:shd w:val="clear" w:color="auto" w:fill="BFBFBF" w:themeFill="background1" w:themeFillShade="BF"/>
          </w:tcPr>
          <w:p w14:paraId="32867A64"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9" w:type="dxa"/>
            <w:tcBorders>
              <w:top w:val="single" w:sz="12" w:space="0" w:color="auto"/>
              <w:bottom w:val="single" w:sz="12" w:space="0" w:color="auto"/>
            </w:tcBorders>
            <w:shd w:val="clear" w:color="auto" w:fill="BFBFBF" w:themeFill="background1" w:themeFillShade="BF"/>
          </w:tcPr>
          <w:p w14:paraId="6C12165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28D28515" w14:textId="77777777" w:rsidTr="003D763E">
        <w:tc>
          <w:tcPr>
            <w:tcW w:w="3413" w:type="dxa"/>
            <w:tcBorders>
              <w:top w:val="single" w:sz="12" w:space="0" w:color="auto"/>
            </w:tcBorders>
          </w:tcPr>
          <w:p w14:paraId="615C63A8"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Like</w:t>
            </w:r>
          </w:p>
        </w:tc>
        <w:tc>
          <w:tcPr>
            <w:tcW w:w="2594" w:type="dxa"/>
            <w:tcBorders>
              <w:top w:val="single" w:sz="12" w:space="0" w:color="auto"/>
            </w:tcBorders>
          </w:tcPr>
          <w:p w14:paraId="30680C2F"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94</w:t>
            </w:r>
          </w:p>
        </w:tc>
        <w:tc>
          <w:tcPr>
            <w:tcW w:w="3009" w:type="dxa"/>
            <w:tcBorders>
              <w:top w:val="single" w:sz="12" w:space="0" w:color="auto"/>
            </w:tcBorders>
          </w:tcPr>
          <w:p w14:paraId="22A82CFC" w14:textId="67987580"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58.75</w:t>
            </w:r>
          </w:p>
        </w:tc>
      </w:tr>
      <w:tr w:rsidR="00B86A0D" w:rsidRPr="00AE59C0" w14:paraId="51966087" w14:textId="77777777" w:rsidTr="003D763E">
        <w:tc>
          <w:tcPr>
            <w:tcW w:w="3413" w:type="dxa"/>
            <w:tcBorders>
              <w:bottom w:val="single" w:sz="12" w:space="0" w:color="auto"/>
            </w:tcBorders>
          </w:tcPr>
          <w:p w14:paraId="2F483FAF"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Dislike</w:t>
            </w:r>
          </w:p>
        </w:tc>
        <w:tc>
          <w:tcPr>
            <w:tcW w:w="2594" w:type="dxa"/>
            <w:tcBorders>
              <w:bottom w:val="single" w:sz="12" w:space="0" w:color="auto"/>
            </w:tcBorders>
          </w:tcPr>
          <w:p w14:paraId="01BFFA3D"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66</w:t>
            </w:r>
          </w:p>
        </w:tc>
        <w:tc>
          <w:tcPr>
            <w:tcW w:w="3009" w:type="dxa"/>
            <w:tcBorders>
              <w:bottom w:val="single" w:sz="12" w:space="0" w:color="auto"/>
            </w:tcBorders>
          </w:tcPr>
          <w:p w14:paraId="3CEFAB96" w14:textId="6AB63599"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41.25</w:t>
            </w:r>
          </w:p>
        </w:tc>
      </w:tr>
      <w:tr w:rsidR="000F143F" w:rsidRPr="00AE59C0" w14:paraId="4680AEB9" w14:textId="77777777" w:rsidTr="003D763E">
        <w:tc>
          <w:tcPr>
            <w:tcW w:w="3413" w:type="dxa"/>
            <w:tcBorders>
              <w:top w:val="single" w:sz="12" w:space="0" w:color="auto"/>
              <w:bottom w:val="single" w:sz="12" w:space="0" w:color="auto"/>
            </w:tcBorders>
          </w:tcPr>
          <w:p w14:paraId="1101ED05"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594" w:type="dxa"/>
            <w:tcBorders>
              <w:top w:val="single" w:sz="12" w:space="0" w:color="auto"/>
              <w:bottom w:val="single" w:sz="12" w:space="0" w:color="auto"/>
            </w:tcBorders>
          </w:tcPr>
          <w:p w14:paraId="11EE815B"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9" w:type="dxa"/>
            <w:tcBorders>
              <w:top w:val="single" w:sz="12" w:space="0" w:color="auto"/>
              <w:bottom w:val="single" w:sz="12" w:space="0" w:color="auto"/>
            </w:tcBorders>
          </w:tcPr>
          <w:p w14:paraId="05E53DCE"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51BBD376" w14:textId="77777777" w:rsidR="000F143F" w:rsidRPr="00AE59C0" w:rsidRDefault="000F143F" w:rsidP="00AE59C0">
      <w:pPr>
        <w:spacing w:line="240" w:lineRule="auto"/>
        <w:rPr>
          <w:rFonts w:ascii="Times New Roman" w:eastAsia="Times New Roman" w:hAnsi="Times New Roman" w:cs="Times New Roman"/>
        </w:rPr>
      </w:pPr>
    </w:p>
    <w:p w14:paraId="2DAC310E" w14:textId="551A7877" w:rsidR="000F143F" w:rsidRPr="00AE59C0" w:rsidRDefault="000F143F" w:rsidP="00AE59C0">
      <w:pPr>
        <w:spacing w:line="240" w:lineRule="auto"/>
        <w:jc w:val="thaiDistribute"/>
        <w:rPr>
          <w:rFonts w:ascii="Times New Roman" w:eastAsia="Times New Roman" w:hAnsi="Times New Roman" w:cs="Times New Roman"/>
        </w:rPr>
      </w:pPr>
      <w:r w:rsidRPr="00AE59C0">
        <w:rPr>
          <w:rFonts w:ascii="Times New Roman" w:eastAsia="Times New Roman" w:hAnsi="Times New Roman" w:cs="Times New Roman"/>
        </w:rPr>
        <w:tab/>
        <w:t>Table 1</w:t>
      </w:r>
      <w:r w:rsidR="00A95C61" w:rsidRPr="00AE59C0">
        <w:rPr>
          <w:rFonts w:ascii="Times New Roman" w:eastAsia="Times New Roman" w:hAnsi="Times New Roman" w:cs="Times New Roman"/>
        </w:rPr>
        <w:t>6</w:t>
      </w:r>
      <w:r w:rsidRPr="00AE59C0">
        <w:rPr>
          <w:rFonts w:ascii="Times New Roman" w:eastAsia="Times New Roman" w:hAnsi="Times New Roman" w:cs="Times New Roman"/>
        </w:rPr>
        <w:t xml:space="preserve"> illustrated data regarding local vendors’ interests in learning English online.  58.</w:t>
      </w:r>
      <w:r w:rsidR="0068490A" w:rsidRPr="00AE59C0">
        <w:rPr>
          <w:rFonts w:ascii="Times New Roman" w:eastAsia="Times New Roman" w:hAnsi="Times New Roman" w:cs="Times New Roman"/>
        </w:rPr>
        <w:t>75</w:t>
      </w:r>
      <w:r w:rsidRPr="00AE59C0">
        <w:rPr>
          <w:rFonts w:ascii="Times New Roman" w:eastAsia="Times New Roman" w:hAnsi="Times New Roman" w:cs="Times New Roman"/>
        </w:rPr>
        <w:t>% of participants were interested in learning English online; however, 41.</w:t>
      </w:r>
      <w:r w:rsidR="0068490A" w:rsidRPr="00AE59C0">
        <w:rPr>
          <w:rFonts w:ascii="Times New Roman" w:eastAsia="Times New Roman" w:hAnsi="Times New Roman" w:cs="Times New Roman"/>
        </w:rPr>
        <w:t>25</w:t>
      </w:r>
      <w:r w:rsidRPr="00AE59C0">
        <w:rPr>
          <w:rFonts w:ascii="Times New Roman" w:eastAsia="Times New Roman" w:hAnsi="Times New Roman" w:cs="Times New Roman"/>
        </w:rPr>
        <w:t>% were not interested in it.</w:t>
      </w:r>
    </w:p>
    <w:p w14:paraId="4D986432" w14:textId="77777777" w:rsidR="000F0FFA" w:rsidRDefault="000F0FFA" w:rsidP="00AE59C0">
      <w:pPr>
        <w:spacing w:line="240" w:lineRule="auto"/>
        <w:jc w:val="center"/>
        <w:rPr>
          <w:rFonts w:ascii="Times New Roman" w:eastAsia="Times New Roman" w:hAnsi="Times New Roman" w:cs="Times New Roman"/>
          <w:b/>
          <w:sz w:val="24"/>
          <w:szCs w:val="24"/>
        </w:rPr>
      </w:pPr>
    </w:p>
    <w:p w14:paraId="03C17418" w14:textId="77777777" w:rsidR="000F0FFA" w:rsidRDefault="000F0FFA" w:rsidP="00AE59C0">
      <w:pPr>
        <w:spacing w:line="240" w:lineRule="auto"/>
        <w:jc w:val="center"/>
        <w:rPr>
          <w:rFonts w:ascii="Times New Roman" w:eastAsia="Times New Roman" w:hAnsi="Times New Roman" w:cs="Times New Roman"/>
          <w:b/>
          <w:sz w:val="24"/>
          <w:szCs w:val="24"/>
        </w:rPr>
      </w:pPr>
    </w:p>
    <w:p w14:paraId="2F6DC1B4" w14:textId="77777777" w:rsidR="000F0FFA" w:rsidRDefault="000F0FFA" w:rsidP="00AE59C0">
      <w:pPr>
        <w:spacing w:line="240" w:lineRule="auto"/>
        <w:jc w:val="center"/>
        <w:rPr>
          <w:rFonts w:ascii="Times New Roman" w:eastAsia="Times New Roman" w:hAnsi="Times New Roman" w:cs="Times New Roman"/>
          <w:b/>
          <w:sz w:val="24"/>
          <w:szCs w:val="24"/>
        </w:rPr>
      </w:pPr>
    </w:p>
    <w:p w14:paraId="41E2C219" w14:textId="2F8F81A7" w:rsidR="000F143F" w:rsidRPr="00AE59C0" w:rsidRDefault="000F143F" w:rsidP="00AE59C0">
      <w:pPr>
        <w:spacing w:line="240" w:lineRule="auto"/>
        <w:jc w:val="center"/>
        <w:rPr>
          <w:rFonts w:ascii="Times New Roman" w:eastAsia="Times New Roman" w:hAnsi="Times New Roman" w:cs="Times New Roman"/>
          <w:i/>
          <w:sz w:val="24"/>
          <w:szCs w:val="24"/>
        </w:rPr>
      </w:pPr>
      <w:r w:rsidRPr="00AE59C0">
        <w:rPr>
          <w:rFonts w:ascii="Times New Roman" w:eastAsia="Times New Roman" w:hAnsi="Times New Roman" w:cs="Times New Roman"/>
          <w:b/>
          <w:sz w:val="24"/>
          <w:szCs w:val="24"/>
        </w:rPr>
        <w:lastRenderedPageBreak/>
        <w:t xml:space="preserve">Table 17:  </w:t>
      </w:r>
      <w:r w:rsidRPr="00AE59C0">
        <w:rPr>
          <w:rFonts w:ascii="Times New Roman" w:eastAsia="Times New Roman" w:hAnsi="Times New Roman" w:cs="Times New Roman"/>
          <w:i/>
          <w:sz w:val="24"/>
          <w:szCs w:val="24"/>
        </w:rPr>
        <w:t>Teaching materials</w:t>
      </w:r>
    </w:p>
    <w:tbl>
      <w:tblPr>
        <w:tblW w:w="9016" w:type="dxa"/>
        <w:tblLayout w:type="fixed"/>
        <w:tblLook w:val="0400" w:firstRow="0" w:lastRow="0" w:firstColumn="0" w:lastColumn="0" w:noHBand="0" w:noVBand="1"/>
      </w:tblPr>
      <w:tblGrid>
        <w:gridCol w:w="3418"/>
        <w:gridCol w:w="2592"/>
        <w:gridCol w:w="3006"/>
      </w:tblGrid>
      <w:tr w:rsidR="00B86A0D" w:rsidRPr="00AE59C0" w14:paraId="1203BFE4" w14:textId="77777777" w:rsidTr="003D763E">
        <w:tc>
          <w:tcPr>
            <w:tcW w:w="3418" w:type="dxa"/>
            <w:tcBorders>
              <w:top w:val="single" w:sz="12" w:space="0" w:color="auto"/>
              <w:bottom w:val="single" w:sz="12" w:space="0" w:color="auto"/>
            </w:tcBorders>
            <w:shd w:val="clear" w:color="auto" w:fill="BFBFBF" w:themeFill="background1" w:themeFillShade="BF"/>
          </w:tcPr>
          <w:p w14:paraId="333D1505"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Teaching materials</w:t>
            </w:r>
          </w:p>
        </w:tc>
        <w:tc>
          <w:tcPr>
            <w:tcW w:w="2592" w:type="dxa"/>
            <w:tcBorders>
              <w:top w:val="single" w:sz="12" w:space="0" w:color="auto"/>
              <w:bottom w:val="single" w:sz="12" w:space="0" w:color="auto"/>
            </w:tcBorders>
            <w:shd w:val="clear" w:color="auto" w:fill="BFBFBF" w:themeFill="background1" w:themeFillShade="BF"/>
          </w:tcPr>
          <w:p w14:paraId="495C35C9"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Frequency</w:t>
            </w:r>
          </w:p>
        </w:tc>
        <w:tc>
          <w:tcPr>
            <w:tcW w:w="3006" w:type="dxa"/>
            <w:tcBorders>
              <w:top w:val="single" w:sz="12" w:space="0" w:color="auto"/>
              <w:bottom w:val="single" w:sz="12" w:space="0" w:color="auto"/>
            </w:tcBorders>
            <w:shd w:val="clear" w:color="auto" w:fill="BFBFBF" w:themeFill="background1" w:themeFillShade="BF"/>
          </w:tcPr>
          <w:p w14:paraId="7188391B"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Percentage</w:t>
            </w:r>
          </w:p>
        </w:tc>
      </w:tr>
      <w:tr w:rsidR="00B86A0D" w:rsidRPr="00AE59C0" w14:paraId="5E80789C" w14:textId="77777777" w:rsidTr="003D763E">
        <w:tc>
          <w:tcPr>
            <w:tcW w:w="3418" w:type="dxa"/>
            <w:tcBorders>
              <w:top w:val="single" w:sz="12" w:space="0" w:color="auto"/>
            </w:tcBorders>
          </w:tcPr>
          <w:p w14:paraId="34E543B4"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Pictures</w:t>
            </w:r>
          </w:p>
        </w:tc>
        <w:tc>
          <w:tcPr>
            <w:tcW w:w="2592" w:type="dxa"/>
            <w:tcBorders>
              <w:top w:val="single" w:sz="12" w:space="0" w:color="auto"/>
            </w:tcBorders>
          </w:tcPr>
          <w:p w14:paraId="5A631ADE"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50</w:t>
            </w:r>
          </w:p>
        </w:tc>
        <w:tc>
          <w:tcPr>
            <w:tcW w:w="3006" w:type="dxa"/>
            <w:tcBorders>
              <w:top w:val="single" w:sz="12" w:space="0" w:color="auto"/>
            </w:tcBorders>
          </w:tcPr>
          <w:p w14:paraId="270AA59E" w14:textId="2239F23A"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31.25</w:t>
            </w:r>
          </w:p>
        </w:tc>
      </w:tr>
      <w:tr w:rsidR="00B86A0D" w:rsidRPr="00AE59C0" w14:paraId="76DB43F4" w14:textId="77777777" w:rsidTr="003D763E">
        <w:tc>
          <w:tcPr>
            <w:tcW w:w="3418" w:type="dxa"/>
          </w:tcPr>
          <w:p w14:paraId="019FED31"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Books</w:t>
            </w:r>
          </w:p>
        </w:tc>
        <w:tc>
          <w:tcPr>
            <w:tcW w:w="2592" w:type="dxa"/>
          </w:tcPr>
          <w:p w14:paraId="6F5B0F38"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43</w:t>
            </w:r>
          </w:p>
        </w:tc>
        <w:tc>
          <w:tcPr>
            <w:tcW w:w="3006" w:type="dxa"/>
          </w:tcPr>
          <w:p w14:paraId="1363CDCF" w14:textId="588B4D1E"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26.88</w:t>
            </w:r>
          </w:p>
        </w:tc>
      </w:tr>
      <w:tr w:rsidR="00B86A0D" w:rsidRPr="00AE59C0" w14:paraId="4C3E91C0" w14:textId="77777777" w:rsidTr="003D763E">
        <w:tc>
          <w:tcPr>
            <w:tcW w:w="3418" w:type="dxa"/>
          </w:tcPr>
          <w:p w14:paraId="54CAEBF7"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VDO/VCD</w:t>
            </w:r>
          </w:p>
        </w:tc>
        <w:tc>
          <w:tcPr>
            <w:tcW w:w="2592" w:type="dxa"/>
          </w:tcPr>
          <w:p w14:paraId="07CB342E"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36</w:t>
            </w:r>
          </w:p>
        </w:tc>
        <w:tc>
          <w:tcPr>
            <w:tcW w:w="3006" w:type="dxa"/>
          </w:tcPr>
          <w:p w14:paraId="199D8D33" w14:textId="57538813"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22.50</w:t>
            </w:r>
          </w:p>
        </w:tc>
      </w:tr>
      <w:tr w:rsidR="00B86A0D" w:rsidRPr="00AE59C0" w14:paraId="06A88135" w14:textId="77777777" w:rsidTr="003D763E">
        <w:tc>
          <w:tcPr>
            <w:tcW w:w="3418" w:type="dxa"/>
            <w:tcBorders>
              <w:bottom w:val="single" w:sz="12" w:space="0" w:color="auto"/>
            </w:tcBorders>
          </w:tcPr>
          <w:p w14:paraId="176A63BF"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Others</w:t>
            </w:r>
          </w:p>
        </w:tc>
        <w:tc>
          <w:tcPr>
            <w:tcW w:w="2592" w:type="dxa"/>
            <w:tcBorders>
              <w:bottom w:val="single" w:sz="12" w:space="0" w:color="auto"/>
            </w:tcBorders>
          </w:tcPr>
          <w:p w14:paraId="67814690" w14:textId="7777777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31</w:t>
            </w:r>
          </w:p>
        </w:tc>
        <w:tc>
          <w:tcPr>
            <w:tcW w:w="3006" w:type="dxa"/>
            <w:tcBorders>
              <w:bottom w:val="single" w:sz="12" w:space="0" w:color="auto"/>
            </w:tcBorders>
          </w:tcPr>
          <w:p w14:paraId="657CFAA5" w14:textId="7C6E4CD7" w:rsidR="00EC3367" w:rsidRPr="00AE59C0" w:rsidRDefault="00EC3367" w:rsidP="00AE59C0">
            <w:pPr>
              <w:spacing w:line="240" w:lineRule="auto"/>
              <w:jc w:val="center"/>
              <w:rPr>
                <w:rFonts w:ascii="Times New Roman" w:eastAsia="Times New Roman" w:hAnsi="Times New Roman" w:cs="Times New Roman"/>
                <w:sz w:val="20"/>
                <w:szCs w:val="20"/>
              </w:rPr>
            </w:pPr>
            <w:r w:rsidRPr="00AE59C0">
              <w:rPr>
                <w:rFonts w:ascii="Times New Roman" w:hAnsi="Times New Roman" w:cs="Times New Roman"/>
                <w:sz w:val="20"/>
                <w:szCs w:val="20"/>
              </w:rPr>
              <w:t>19.38</w:t>
            </w:r>
          </w:p>
        </w:tc>
      </w:tr>
      <w:tr w:rsidR="00B86A0D" w:rsidRPr="00AE59C0" w14:paraId="27B6C809" w14:textId="77777777" w:rsidTr="003D763E">
        <w:tc>
          <w:tcPr>
            <w:tcW w:w="3418" w:type="dxa"/>
            <w:tcBorders>
              <w:top w:val="single" w:sz="12" w:space="0" w:color="auto"/>
              <w:bottom w:val="single" w:sz="12" w:space="0" w:color="auto"/>
            </w:tcBorders>
          </w:tcPr>
          <w:p w14:paraId="09718C00"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Total</w:t>
            </w:r>
          </w:p>
        </w:tc>
        <w:tc>
          <w:tcPr>
            <w:tcW w:w="2592" w:type="dxa"/>
            <w:tcBorders>
              <w:top w:val="single" w:sz="12" w:space="0" w:color="auto"/>
              <w:bottom w:val="single" w:sz="12" w:space="0" w:color="auto"/>
            </w:tcBorders>
          </w:tcPr>
          <w:p w14:paraId="641482E3"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160</w:t>
            </w:r>
          </w:p>
        </w:tc>
        <w:tc>
          <w:tcPr>
            <w:tcW w:w="3006" w:type="dxa"/>
            <w:tcBorders>
              <w:top w:val="single" w:sz="12" w:space="0" w:color="auto"/>
              <w:bottom w:val="single" w:sz="12" w:space="0" w:color="auto"/>
            </w:tcBorders>
          </w:tcPr>
          <w:p w14:paraId="01EE22B9" w14:textId="77777777" w:rsidR="000F143F" w:rsidRPr="00AE59C0" w:rsidRDefault="000F143F" w:rsidP="00AE59C0">
            <w:pPr>
              <w:spacing w:line="240" w:lineRule="auto"/>
              <w:jc w:val="center"/>
              <w:rPr>
                <w:rFonts w:ascii="Times New Roman" w:eastAsia="Times New Roman" w:hAnsi="Times New Roman" w:cs="Times New Roman"/>
                <w:b/>
                <w:bCs/>
                <w:sz w:val="20"/>
                <w:szCs w:val="20"/>
              </w:rPr>
            </w:pPr>
            <w:r w:rsidRPr="00AE59C0">
              <w:rPr>
                <w:rFonts w:ascii="Times New Roman" w:eastAsia="Times New Roman" w:hAnsi="Times New Roman" w:cs="Times New Roman"/>
                <w:b/>
                <w:bCs/>
                <w:sz w:val="20"/>
                <w:szCs w:val="20"/>
              </w:rPr>
              <w:t>100</w:t>
            </w:r>
          </w:p>
        </w:tc>
      </w:tr>
    </w:tbl>
    <w:p w14:paraId="2A24B6EC" w14:textId="5B140B6D" w:rsidR="000F143F" w:rsidRPr="00AE59C0" w:rsidRDefault="000F143F" w:rsidP="00AE59C0">
      <w:pPr>
        <w:spacing w:line="240" w:lineRule="auto"/>
        <w:jc w:val="thaiDistribute"/>
        <w:rPr>
          <w:rFonts w:ascii="Times New Roman" w:eastAsia="Times New Roman" w:hAnsi="Times New Roman" w:cs="Times New Roman"/>
        </w:rPr>
      </w:pPr>
      <w:r w:rsidRPr="00AE59C0">
        <w:rPr>
          <w:rFonts w:ascii="Times New Roman" w:eastAsia="Times New Roman" w:hAnsi="Times New Roman" w:cs="Times New Roman"/>
        </w:rPr>
        <w:br/>
      </w:r>
      <w:r w:rsidRPr="00AE59C0">
        <w:rPr>
          <w:rFonts w:ascii="Times New Roman" w:eastAsia="Times New Roman" w:hAnsi="Times New Roman" w:cs="Times New Roman"/>
        </w:rPr>
        <w:tab/>
        <w:t>Table 1</w:t>
      </w:r>
      <w:r w:rsidR="00A95C61" w:rsidRPr="00AE59C0">
        <w:rPr>
          <w:rFonts w:ascii="Times New Roman" w:eastAsia="Times New Roman" w:hAnsi="Times New Roman" w:cs="Times New Roman"/>
        </w:rPr>
        <w:t>7</w:t>
      </w:r>
      <w:r w:rsidRPr="00AE59C0">
        <w:rPr>
          <w:rFonts w:ascii="Times New Roman" w:eastAsia="Times New Roman" w:hAnsi="Times New Roman" w:cs="Times New Roman"/>
        </w:rPr>
        <w:t xml:space="preserve"> showed vendors' opinions </w:t>
      </w:r>
      <w:r w:rsidR="00A95C61" w:rsidRPr="00AE59C0">
        <w:rPr>
          <w:rFonts w:ascii="Times New Roman" w:eastAsia="Times New Roman" w:hAnsi="Times New Roman" w:cs="Times New Roman"/>
        </w:rPr>
        <w:t>regarding</w:t>
      </w:r>
      <w:r w:rsidRPr="00AE59C0">
        <w:rPr>
          <w:rFonts w:ascii="Times New Roman" w:eastAsia="Times New Roman" w:hAnsi="Times New Roman" w:cs="Times New Roman"/>
        </w:rPr>
        <w:t xml:space="preserve"> teaching materials when learning English.  31.</w:t>
      </w:r>
      <w:r w:rsidR="0068490A" w:rsidRPr="00AE59C0">
        <w:rPr>
          <w:rFonts w:ascii="Times New Roman" w:eastAsia="Times New Roman" w:hAnsi="Times New Roman" w:cs="Times New Roman"/>
        </w:rPr>
        <w:t>25</w:t>
      </w:r>
      <w:r w:rsidRPr="00AE59C0">
        <w:rPr>
          <w:rFonts w:ascii="Times New Roman" w:eastAsia="Times New Roman" w:hAnsi="Times New Roman" w:cs="Times New Roman"/>
        </w:rPr>
        <w:t>% of the participants liked to learn English through pictures, followed by books (26.</w:t>
      </w:r>
      <w:r w:rsidR="0068490A" w:rsidRPr="00AE59C0">
        <w:rPr>
          <w:rFonts w:ascii="Times New Roman" w:eastAsia="Times New Roman" w:hAnsi="Times New Roman" w:cs="Times New Roman"/>
        </w:rPr>
        <w:t>88</w:t>
      </w:r>
      <w:r w:rsidRPr="00AE59C0">
        <w:rPr>
          <w:rFonts w:ascii="Times New Roman" w:eastAsia="Times New Roman" w:hAnsi="Times New Roman" w:cs="Times New Roman"/>
        </w:rPr>
        <w:t>%), and VDO/VCD (22.5%).  The other teaching materials consisted of booklets and websites (19.</w:t>
      </w:r>
      <w:r w:rsidR="0068490A" w:rsidRPr="00AE59C0">
        <w:rPr>
          <w:rFonts w:ascii="Times New Roman" w:eastAsia="Times New Roman" w:hAnsi="Times New Roman" w:cs="Times New Roman"/>
        </w:rPr>
        <w:t>38</w:t>
      </w:r>
      <w:r w:rsidRPr="00AE59C0">
        <w:rPr>
          <w:rFonts w:ascii="Times New Roman" w:eastAsia="Times New Roman" w:hAnsi="Times New Roman" w:cs="Times New Roman"/>
        </w:rPr>
        <w:t>%).</w:t>
      </w:r>
    </w:p>
    <w:p w14:paraId="747A58AF" w14:textId="1469BBF4" w:rsidR="0066183F" w:rsidRPr="00AE59C0" w:rsidRDefault="00411245" w:rsidP="00AE59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6183F" w:rsidRPr="00AE59C0">
        <w:rPr>
          <w:rFonts w:ascii="Times New Roman" w:eastAsia="Times New Roman" w:hAnsi="Times New Roman" w:cs="Times New Roman"/>
          <w:b/>
          <w:sz w:val="24"/>
          <w:szCs w:val="24"/>
        </w:rPr>
        <w:t>.2 Needs and Problems of Thai Vendors in English Communication</w:t>
      </w:r>
    </w:p>
    <w:p w14:paraId="1D04F0F8" w14:textId="77777777" w:rsidR="000F143F" w:rsidRPr="00AE59C0" w:rsidRDefault="000F143F" w:rsidP="00AE59C0">
      <w:pPr>
        <w:spacing w:line="240" w:lineRule="auto"/>
        <w:jc w:val="center"/>
        <w:rPr>
          <w:rFonts w:ascii="Times New Roman" w:eastAsia="Times New Roman" w:hAnsi="Times New Roman" w:cs="Times New Roman"/>
          <w:b/>
          <w:sz w:val="24"/>
          <w:szCs w:val="24"/>
        </w:rPr>
      </w:pPr>
      <w:r w:rsidRPr="00AE59C0">
        <w:rPr>
          <w:rFonts w:ascii="Times New Roman" w:eastAsia="Times New Roman" w:hAnsi="Times New Roman" w:cs="Times New Roman"/>
          <w:b/>
          <w:sz w:val="24"/>
          <w:szCs w:val="24"/>
        </w:rPr>
        <w:t xml:space="preserve">Table 18: </w:t>
      </w:r>
      <w:r w:rsidRPr="00AE59C0">
        <w:rPr>
          <w:rFonts w:ascii="Times New Roman" w:eastAsia="Times New Roman" w:hAnsi="Times New Roman" w:cs="Times New Roman"/>
          <w:i/>
          <w:sz w:val="24"/>
          <w:szCs w:val="24"/>
        </w:rPr>
        <w:t>Vendors’ Communication Problems and Ways to Solve Problems</w:t>
      </w:r>
    </w:p>
    <w:tbl>
      <w:tblPr>
        <w:tblW w:w="9085" w:type="dxa"/>
        <w:tblLayout w:type="fixed"/>
        <w:tblLook w:val="0400" w:firstRow="0" w:lastRow="0" w:firstColumn="0" w:lastColumn="0" w:noHBand="0" w:noVBand="1"/>
      </w:tblPr>
      <w:tblGrid>
        <w:gridCol w:w="7195"/>
        <w:gridCol w:w="990"/>
        <w:gridCol w:w="900"/>
      </w:tblGrid>
      <w:tr w:rsidR="00B86A0D" w:rsidRPr="00AE59C0" w14:paraId="7B7ADFA7" w14:textId="70570774" w:rsidTr="003D763E">
        <w:tc>
          <w:tcPr>
            <w:tcW w:w="7195" w:type="dxa"/>
            <w:tcBorders>
              <w:top w:val="single" w:sz="12" w:space="0" w:color="auto"/>
              <w:bottom w:val="single" w:sz="12" w:space="0" w:color="auto"/>
            </w:tcBorders>
            <w:shd w:val="clear" w:color="auto" w:fill="BFBFBF" w:themeFill="background1" w:themeFillShade="BF"/>
          </w:tcPr>
          <w:p w14:paraId="619D0DA5" w14:textId="77777777" w:rsidR="00140CAF" w:rsidRPr="00AE59C0" w:rsidRDefault="00140CAF" w:rsidP="00AE59C0">
            <w:pPr>
              <w:spacing w:line="240" w:lineRule="auto"/>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Communication Problems</w:t>
            </w:r>
          </w:p>
        </w:tc>
        <w:tc>
          <w:tcPr>
            <w:tcW w:w="990" w:type="dxa"/>
            <w:tcBorders>
              <w:top w:val="single" w:sz="12" w:space="0" w:color="auto"/>
              <w:bottom w:val="single" w:sz="12" w:space="0" w:color="auto"/>
            </w:tcBorders>
            <w:shd w:val="clear" w:color="auto" w:fill="BFBFBF" w:themeFill="background1" w:themeFillShade="BF"/>
          </w:tcPr>
          <w:p w14:paraId="61214B94" w14:textId="77777777" w:rsidR="00140CAF" w:rsidRPr="00AE59C0" w:rsidRDefault="00140CA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Mean</w:t>
            </w:r>
          </w:p>
        </w:tc>
        <w:tc>
          <w:tcPr>
            <w:tcW w:w="900" w:type="dxa"/>
            <w:tcBorders>
              <w:top w:val="single" w:sz="12" w:space="0" w:color="auto"/>
              <w:bottom w:val="single" w:sz="12" w:space="0" w:color="auto"/>
            </w:tcBorders>
            <w:shd w:val="clear" w:color="auto" w:fill="BFBFBF" w:themeFill="background1" w:themeFillShade="BF"/>
          </w:tcPr>
          <w:p w14:paraId="555D6865" w14:textId="77777777" w:rsidR="00140CAF" w:rsidRPr="00AE59C0" w:rsidRDefault="00140CA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SD</w:t>
            </w:r>
          </w:p>
        </w:tc>
      </w:tr>
      <w:tr w:rsidR="00B86A0D" w:rsidRPr="00AE59C0" w14:paraId="4912054E" w14:textId="20C28DAC" w:rsidTr="003D763E">
        <w:tc>
          <w:tcPr>
            <w:tcW w:w="7195" w:type="dxa"/>
            <w:tcBorders>
              <w:top w:val="single" w:sz="12" w:space="0" w:color="auto"/>
            </w:tcBorders>
          </w:tcPr>
          <w:p w14:paraId="33E2F843"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Having problems when giving information about products when communicating with foreign customers.</w:t>
            </w:r>
          </w:p>
        </w:tc>
        <w:tc>
          <w:tcPr>
            <w:tcW w:w="990" w:type="dxa"/>
            <w:tcBorders>
              <w:top w:val="single" w:sz="12" w:space="0" w:color="auto"/>
            </w:tcBorders>
          </w:tcPr>
          <w:p w14:paraId="255B0014"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3.05</w:t>
            </w:r>
          </w:p>
        </w:tc>
        <w:tc>
          <w:tcPr>
            <w:tcW w:w="900" w:type="dxa"/>
            <w:tcBorders>
              <w:top w:val="single" w:sz="12" w:space="0" w:color="auto"/>
            </w:tcBorders>
          </w:tcPr>
          <w:p w14:paraId="2F1EBBA9"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.79</w:t>
            </w:r>
          </w:p>
        </w:tc>
      </w:tr>
      <w:tr w:rsidR="00B86A0D" w:rsidRPr="00AE59C0" w14:paraId="6AB810C5" w14:textId="3ED29852" w:rsidTr="003D763E">
        <w:tc>
          <w:tcPr>
            <w:tcW w:w="7195" w:type="dxa"/>
          </w:tcPr>
          <w:p w14:paraId="5362630B"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Having translation problems when communicating with foreign customers.</w:t>
            </w:r>
          </w:p>
        </w:tc>
        <w:tc>
          <w:tcPr>
            <w:tcW w:w="990" w:type="dxa"/>
          </w:tcPr>
          <w:p w14:paraId="007E7172"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3.03</w:t>
            </w:r>
          </w:p>
        </w:tc>
        <w:tc>
          <w:tcPr>
            <w:tcW w:w="900" w:type="dxa"/>
          </w:tcPr>
          <w:p w14:paraId="0DD2CABB"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.82</w:t>
            </w:r>
          </w:p>
        </w:tc>
      </w:tr>
      <w:tr w:rsidR="00B86A0D" w:rsidRPr="00AE59C0" w14:paraId="23315A34" w14:textId="62F32DB4" w:rsidTr="003D763E">
        <w:tc>
          <w:tcPr>
            <w:tcW w:w="7195" w:type="dxa"/>
          </w:tcPr>
          <w:p w14:paraId="32683AAF" w14:textId="163BEA8B"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Different accents are </w:t>
            </w:r>
            <w:r w:rsidR="005F185D" w:rsidRPr="005F185D">
              <w:rPr>
                <w:rFonts w:ascii="Times New Roman" w:eastAsia="Times New Roman" w:hAnsi="Times New Roman" w:cs="Angsana New"/>
                <w:color w:val="FF0000"/>
                <w:sz w:val="20"/>
                <w:szCs w:val="25"/>
              </w:rPr>
              <w:t>a</w:t>
            </w:r>
            <w:r w:rsidR="005F185D">
              <w:rPr>
                <w:rFonts w:ascii="Times New Roman" w:eastAsia="Times New Roman" w:hAnsi="Times New Roman" w:cs="Angsana New"/>
                <w:sz w:val="20"/>
                <w:szCs w:val="25"/>
              </w:rPr>
              <w:t xml:space="preserve"> </w:t>
            </w:r>
            <w:r w:rsidRPr="00AE59C0">
              <w:rPr>
                <w:rFonts w:ascii="Times New Roman" w:eastAsia="Times New Roman" w:hAnsi="Times New Roman" w:cs="Times New Roman"/>
                <w:sz w:val="20"/>
                <w:szCs w:val="20"/>
              </w:rPr>
              <w:t>problem when communicating with foreign customers.</w:t>
            </w:r>
          </w:p>
        </w:tc>
        <w:tc>
          <w:tcPr>
            <w:tcW w:w="990" w:type="dxa"/>
          </w:tcPr>
          <w:p w14:paraId="63A016F3"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2.97</w:t>
            </w:r>
          </w:p>
        </w:tc>
        <w:tc>
          <w:tcPr>
            <w:tcW w:w="900" w:type="dxa"/>
          </w:tcPr>
          <w:p w14:paraId="0F9D5E25"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.76</w:t>
            </w:r>
          </w:p>
        </w:tc>
      </w:tr>
      <w:tr w:rsidR="00B86A0D" w:rsidRPr="00AE59C0" w14:paraId="2249F1CA" w14:textId="305F6A14" w:rsidTr="003D763E">
        <w:tc>
          <w:tcPr>
            <w:tcW w:w="7195" w:type="dxa"/>
          </w:tcPr>
          <w:p w14:paraId="375E4F8A"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Low English language proficiency is a problem when communicating with foreign customers.</w:t>
            </w:r>
          </w:p>
        </w:tc>
        <w:tc>
          <w:tcPr>
            <w:tcW w:w="990" w:type="dxa"/>
          </w:tcPr>
          <w:p w14:paraId="381E2206"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2.91</w:t>
            </w:r>
          </w:p>
        </w:tc>
        <w:tc>
          <w:tcPr>
            <w:tcW w:w="900" w:type="dxa"/>
          </w:tcPr>
          <w:p w14:paraId="770BFF31"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.89</w:t>
            </w:r>
          </w:p>
        </w:tc>
      </w:tr>
      <w:tr w:rsidR="00B86A0D" w:rsidRPr="00AE59C0" w14:paraId="2C102721" w14:textId="498BAB21" w:rsidTr="003D763E">
        <w:tc>
          <w:tcPr>
            <w:tcW w:w="7195" w:type="dxa"/>
          </w:tcPr>
          <w:p w14:paraId="09CD96F2"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Mispronunciation leading to communication problems.</w:t>
            </w:r>
          </w:p>
        </w:tc>
        <w:tc>
          <w:tcPr>
            <w:tcW w:w="990" w:type="dxa"/>
          </w:tcPr>
          <w:p w14:paraId="2F247D1C"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2.91</w:t>
            </w:r>
          </w:p>
        </w:tc>
        <w:tc>
          <w:tcPr>
            <w:tcW w:w="900" w:type="dxa"/>
          </w:tcPr>
          <w:p w14:paraId="25E061AE"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.72</w:t>
            </w:r>
          </w:p>
        </w:tc>
      </w:tr>
      <w:tr w:rsidR="00B86A0D" w:rsidRPr="00AE59C0" w14:paraId="181125ED" w14:textId="083FDB13" w:rsidTr="003D763E">
        <w:tc>
          <w:tcPr>
            <w:tcW w:w="7195" w:type="dxa"/>
            <w:tcBorders>
              <w:bottom w:val="single" w:sz="12" w:space="0" w:color="auto"/>
            </w:tcBorders>
          </w:tcPr>
          <w:p w14:paraId="02B9EB71" w14:textId="666193A1"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The </w:t>
            </w:r>
            <w:r w:rsidR="005F185D" w:rsidRPr="005F185D">
              <w:rPr>
                <w:rFonts w:ascii="Times New Roman" w:eastAsia="Times New Roman" w:hAnsi="Times New Roman" w:cs="Times New Roman"/>
                <w:color w:val="FF0000"/>
                <w:sz w:val="20"/>
                <w:szCs w:val="20"/>
              </w:rPr>
              <w:t>cross-cultur</w:t>
            </w:r>
            <w:r w:rsidR="00B8797D">
              <w:rPr>
                <w:rFonts w:ascii="Times New Roman" w:eastAsia="Times New Roman" w:hAnsi="Times New Roman" w:cs="Times New Roman"/>
                <w:color w:val="FF0000"/>
                <w:sz w:val="20"/>
                <w:szCs w:val="20"/>
              </w:rPr>
              <w:t>al</w:t>
            </w:r>
            <w:r w:rsidRPr="00AE59C0">
              <w:rPr>
                <w:rFonts w:ascii="Times New Roman" w:eastAsia="Times New Roman" w:hAnsi="Times New Roman" w:cs="Times New Roman"/>
                <w:sz w:val="20"/>
                <w:szCs w:val="20"/>
              </w:rPr>
              <w:t xml:space="preserve"> </w:t>
            </w:r>
            <w:r w:rsidR="005F185D" w:rsidRPr="005F185D">
              <w:rPr>
                <w:rFonts w:ascii="Times New Roman" w:eastAsia="Times New Roman" w:hAnsi="Times New Roman" w:cs="Times New Roman"/>
                <w:color w:val="FF0000"/>
                <w:sz w:val="20"/>
                <w:szCs w:val="20"/>
              </w:rPr>
              <w:t>confusion</w:t>
            </w:r>
            <w:r w:rsidR="005F185D">
              <w:rPr>
                <w:rFonts w:ascii="Times New Roman" w:eastAsia="Times New Roman" w:hAnsi="Times New Roman" w:cs="Times New Roman"/>
                <w:sz w:val="20"/>
                <w:szCs w:val="20"/>
              </w:rPr>
              <w:t xml:space="preserve"> </w:t>
            </w:r>
            <w:r w:rsidRPr="00AE59C0">
              <w:rPr>
                <w:rFonts w:ascii="Times New Roman" w:eastAsia="Times New Roman" w:hAnsi="Times New Roman" w:cs="Times New Roman"/>
                <w:sz w:val="20"/>
                <w:szCs w:val="20"/>
              </w:rPr>
              <w:t xml:space="preserve">leading to communication problems.  </w:t>
            </w:r>
          </w:p>
        </w:tc>
        <w:tc>
          <w:tcPr>
            <w:tcW w:w="990" w:type="dxa"/>
            <w:tcBorders>
              <w:bottom w:val="single" w:sz="12" w:space="0" w:color="auto"/>
            </w:tcBorders>
          </w:tcPr>
          <w:p w14:paraId="318A0859"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2.84</w:t>
            </w:r>
          </w:p>
        </w:tc>
        <w:tc>
          <w:tcPr>
            <w:tcW w:w="900" w:type="dxa"/>
            <w:tcBorders>
              <w:bottom w:val="single" w:sz="12" w:space="0" w:color="auto"/>
            </w:tcBorders>
          </w:tcPr>
          <w:p w14:paraId="176EFDF4"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.93</w:t>
            </w:r>
          </w:p>
        </w:tc>
      </w:tr>
      <w:tr w:rsidR="003D763E" w:rsidRPr="00AE59C0" w14:paraId="35F072C4" w14:textId="4497302D" w:rsidTr="003D763E">
        <w:tc>
          <w:tcPr>
            <w:tcW w:w="7195" w:type="dxa"/>
            <w:tcBorders>
              <w:top w:val="single" w:sz="12" w:space="0" w:color="auto"/>
              <w:bottom w:val="single" w:sz="12" w:space="0" w:color="auto"/>
            </w:tcBorders>
            <w:shd w:val="clear" w:color="auto" w:fill="BFBFBF" w:themeFill="background1" w:themeFillShade="BF"/>
          </w:tcPr>
          <w:p w14:paraId="64E8B5FC" w14:textId="77777777" w:rsidR="003D763E" w:rsidRPr="00AE59C0" w:rsidRDefault="003D763E" w:rsidP="003D763E">
            <w:pPr>
              <w:spacing w:line="240" w:lineRule="auto"/>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Solving communication problems</w:t>
            </w:r>
          </w:p>
        </w:tc>
        <w:tc>
          <w:tcPr>
            <w:tcW w:w="990" w:type="dxa"/>
            <w:tcBorders>
              <w:top w:val="single" w:sz="12" w:space="0" w:color="auto"/>
              <w:bottom w:val="single" w:sz="12" w:space="0" w:color="auto"/>
            </w:tcBorders>
            <w:shd w:val="clear" w:color="auto" w:fill="BFBFBF" w:themeFill="background1" w:themeFillShade="BF"/>
          </w:tcPr>
          <w:p w14:paraId="4E9A69ED" w14:textId="5CA26AD3" w:rsidR="003D763E" w:rsidRPr="00AE59C0" w:rsidRDefault="003D763E" w:rsidP="003D763E">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b/>
                <w:sz w:val="20"/>
                <w:szCs w:val="20"/>
              </w:rPr>
              <w:t>Mean</w:t>
            </w:r>
          </w:p>
        </w:tc>
        <w:tc>
          <w:tcPr>
            <w:tcW w:w="900" w:type="dxa"/>
            <w:tcBorders>
              <w:top w:val="single" w:sz="12" w:space="0" w:color="auto"/>
              <w:bottom w:val="single" w:sz="12" w:space="0" w:color="auto"/>
            </w:tcBorders>
            <w:shd w:val="clear" w:color="auto" w:fill="BFBFBF" w:themeFill="background1" w:themeFillShade="BF"/>
          </w:tcPr>
          <w:p w14:paraId="14DE79B9" w14:textId="5DE91398" w:rsidR="003D763E" w:rsidRPr="00AE59C0" w:rsidRDefault="003D763E" w:rsidP="003D763E">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b/>
                <w:sz w:val="20"/>
                <w:szCs w:val="20"/>
              </w:rPr>
              <w:t>SD</w:t>
            </w:r>
          </w:p>
        </w:tc>
      </w:tr>
      <w:tr w:rsidR="00B86A0D" w:rsidRPr="00AE59C0" w14:paraId="3D8147B3" w14:textId="20AAE4D9" w:rsidTr="003D763E">
        <w:tc>
          <w:tcPr>
            <w:tcW w:w="7195" w:type="dxa"/>
            <w:tcBorders>
              <w:top w:val="single" w:sz="12" w:space="0" w:color="auto"/>
            </w:tcBorders>
          </w:tcPr>
          <w:p w14:paraId="646FAAC2"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Solving communication problems, by using other devices such as maps, calculators, body language etc.</w:t>
            </w:r>
          </w:p>
        </w:tc>
        <w:tc>
          <w:tcPr>
            <w:tcW w:w="990" w:type="dxa"/>
            <w:tcBorders>
              <w:top w:val="single" w:sz="12" w:space="0" w:color="auto"/>
            </w:tcBorders>
          </w:tcPr>
          <w:p w14:paraId="2AF6C159"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3.04</w:t>
            </w:r>
          </w:p>
        </w:tc>
        <w:tc>
          <w:tcPr>
            <w:tcW w:w="900" w:type="dxa"/>
            <w:tcBorders>
              <w:top w:val="single" w:sz="12" w:space="0" w:color="auto"/>
            </w:tcBorders>
          </w:tcPr>
          <w:p w14:paraId="57644A3F"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.95</w:t>
            </w:r>
          </w:p>
        </w:tc>
      </w:tr>
      <w:tr w:rsidR="00B86A0D" w:rsidRPr="00AE59C0" w14:paraId="06378564" w14:textId="1F736C0F" w:rsidTr="003D763E">
        <w:tc>
          <w:tcPr>
            <w:tcW w:w="7195" w:type="dxa"/>
          </w:tcPr>
          <w:p w14:paraId="23A87EB0"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Using Thai words or phrases when one does not know the right words in English.</w:t>
            </w:r>
          </w:p>
        </w:tc>
        <w:tc>
          <w:tcPr>
            <w:tcW w:w="990" w:type="dxa"/>
          </w:tcPr>
          <w:p w14:paraId="1210E58E"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2.98</w:t>
            </w:r>
          </w:p>
        </w:tc>
        <w:tc>
          <w:tcPr>
            <w:tcW w:w="900" w:type="dxa"/>
          </w:tcPr>
          <w:p w14:paraId="2D43343B"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.79</w:t>
            </w:r>
          </w:p>
        </w:tc>
      </w:tr>
      <w:tr w:rsidR="00B86A0D" w:rsidRPr="00AE59C0" w14:paraId="6F51FC9E" w14:textId="28751744" w:rsidTr="003D763E">
        <w:tc>
          <w:tcPr>
            <w:tcW w:w="7195" w:type="dxa"/>
          </w:tcPr>
          <w:p w14:paraId="1B050B85"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By using these communication strategies, how often do you overcome communication problems when communicating with foreign customers?</w:t>
            </w:r>
          </w:p>
        </w:tc>
        <w:tc>
          <w:tcPr>
            <w:tcW w:w="990" w:type="dxa"/>
          </w:tcPr>
          <w:p w14:paraId="2B97BE04"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2.73</w:t>
            </w:r>
          </w:p>
        </w:tc>
        <w:tc>
          <w:tcPr>
            <w:tcW w:w="900" w:type="dxa"/>
          </w:tcPr>
          <w:p w14:paraId="77616AFA"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.80</w:t>
            </w:r>
          </w:p>
        </w:tc>
      </w:tr>
      <w:tr w:rsidR="00B86A0D" w:rsidRPr="00AE59C0" w14:paraId="60ED2266" w14:textId="394E808E" w:rsidTr="003D763E">
        <w:tc>
          <w:tcPr>
            <w:tcW w:w="7195" w:type="dxa"/>
          </w:tcPr>
          <w:p w14:paraId="375526B8"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Making up new words if one does not know the right ones in English.</w:t>
            </w:r>
          </w:p>
        </w:tc>
        <w:tc>
          <w:tcPr>
            <w:tcW w:w="990" w:type="dxa"/>
          </w:tcPr>
          <w:p w14:paraId="58BB3B48"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2.65</w:t>
            </w:r>
          </w:p>
        </w:tc>
        <w:tc>
          <w:tcPr>
            <w:tcW w:w="900" w:type="dxa"/>
          </w:tcPr>
          <w:p w14:paraId="21DE1C37"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.94</w:t>
            </w:r>
          </w:p>
        </w:tc>
      </w:tr>
      <w:tr w:rsidR="00B86A0D" w:rsidRPr="00AE59C0" w14:paraId="3F5AF492" w14:textId="76E28E6D" w:rsidTr="003D763E">
        <w:tc>
          <w:tcPr>
            <w:tcW w:w="7195" w:type="dxa"/>
          </w:tcPr>
          <w:p w14:paraId="044D9AA5"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Giving oneself a reward or treat when one does speak well in English.</w:t>
            </w:r>
          </w:p>
        </w:tc>
        <w:tc>
          <w:tcPr>
            <w:tcW w:w="990" w:type="dxa"/>
          </w:tcPr>
          <w:p w14:paraId="30325B86"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2.62</w:t>
            </w:r>
          </w:p>
        </w:tc>
        <w:tc>
          <w:tcPr>
            <w:tcW w:w="900" w:type="dxa"/>
          </w:tcPr>
          <w:p w14:paraId="16EDE445"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.92</w:t>
            </w:r>
          </w:p>
        </w:tc>
      </w:tr>
      <w:tr w:rsidR="00B86A0D" w:rsidRPr="00AE59C0" w14:paraId="24A541AA" w14:textId="5C3468B3" w:rsidTr="003D763E">
        <w:tc>
          <w:tcPr>
            <w:tcW w:w="7195" w:type="dxa"/>
          </w:tcPr>
          <w:p w14:paraId="1F656626"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Trying to relax whenever one feels afraid of making a mistake.</w:t>
            </w:r>
          </w:p>
        </w:tc>
        <w:tc>
          <w:tcPr>
            <w:tcW w:w="990" w:type="dxa"/>
          </w:tcPr>
          <w:p w14:paraId="100C82DE"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2.55</w:t>
            </w:r>
          </w:p>
        </w:tc>
        <w:tc>
          <w:tcPr>
            <w:tcW w:w="900" w:type="dxa"/>
          </w:tcPr>
          <w:p w14:paraId="4B0547EE"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.91</w:t>
            </w:r>
          </w:p>
        </w:tc>
      </w:tr>
      <w:tr w:rsidR="00140CAF" w:rsidRPr="00AE59C0" w14:paraId="1FFBCA5A" w14:textId="0E51892E" w:rsidTr="003D763E">
        <w:tc>
          <w:tcPr>
            <w:tcW w:w="7195" w:type="dxa"/>
            <w:tcBorders>
              <w:bottom w:val="single" w:sz="12" w:space="0" w:color="auto"/>
            </w:tcBorders>
          </w:tcPr>
          <w:p w14:paraId="72D4E62E" w14:textId="77777777" w:rsidR="00140CAF" w:rsidRPr="00AE59C0" w:rsidRDefault="00140CA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Explaining again when foreign customers do not understand.</w:t>
            </w:r>
          </w:p>
        </w:tc>
        <w:tc>
          <w:tcPr>
            <w:tcW w:w="990" w:type="dxa"/>
            <w:tcBorders>
              <w:bottom w:val="single" w:sz="12" w:space="0" w:color="auto"/>
            </w:tcBorders>
          </w:tcPr>
          <w:p w14:paraId="6C8F613A"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2.49</w:t>
            </w:r>
          </w:p>
        </w:tc>
        <w:tc>
          <w:tcPr>
            <w:tcW w:w="900" w:type="dxa"/>
            <w:tcBorders>
              <w:bottom w:val="single" w:sz="12" w:space="0" w:color="auto"/>
            </w:tcBorders>
          </w:tcPr>
          <w:p w14:paraId="5391EB46" w14:textId="77777777" w:rsidR="00140CAF" w:rsidRPr="00AE59C0" w:rsidRDefault="00140CA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.89</w:t>
            </w:r>
          </w:p>
        </w:tc>
      </w:tr>
    </w:tbl>
    <w:p w14:paraId="198EA415" w14:textId="77777777" w:rsidR="000F143F" w:rsidRPr="00AE59C0" w:rsidRDefault="000F143F" w:rsidP="00AE59C0">
      <w:pPr>
        <w:spacing w:after="0" w:line="240" w:lineRule="auto"/>
        <w:rPr>
          <w:rFonts w:ascii="Times New Roman" w:eastAsia="Times New Roman" w:hAnsi="Times New Roman" w:cs="Times New Roman"/>
          <w:sz w:val="24"/>
          <w:szCs w:val="24"/>
        </w:rPr>
      </w:pPr>
    </w:p>
    <w:p w14:paraId="103974C0" w14:textId="7284F228" w:rsidR="000F143F" w:rsidRPr="00AE59C0" w:rsidRDefault="000F143F" w:rsidP="00AE59C0">
      <w:pPr>
        <w:spacing w:after="0"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ab/>
        <w:t>Table 1</w:t>
      </w:r>
      <w:r w:rsidR="00DD3297" w:rsidRPr="00AE59C0">
        <w:rPr>
          <w:rFonts w:ascii="Times New Roman" w:eastAsia="Times New Roman" w:hAnsi="Times New Roman" w:cs="Times New Roman"/>
          <w:sz w:val="24"/>
          <w:szCs w:val="24"/>
        </w:rPr>
        <w:t>8</w:t>
      </w:r>
      <w:r w:rsidRPr="00AE59C0">
        <w:rPr>
          <w:rFonts w:ascii="Times New Roman" w:eastAsia="Times New Roman" w:hAnsi="Times New Roman" w:cs="Times New Roman"/>
          <w:sz w:val="24"/>
          <w:szCs w:val="24"/>
        </w:rPr>
        <w:t xml:space="preserve"> illustrated vendors’ communication problems and how they solve </w:t>
      </w:r>
      <w:r w:rsidR="00DD3297" w:rsidRPr="00AE59C0">
        <w:rPr>
          <w:rFonts w:ascii="Times New Roman" w:eastAsia="Times New Roman" w:hAnsi="Times New Roman" w:cs="Times New Roman"/>
          <w:sz w:val="24"/>
          <w:szCs w:val="24"/>
        </w:rPr>
        <w:t>them</w:t>
      </w:r>
      <w:r w:rsidRPr="00AE59C0">
        <w:rPr>
          <w:rFonts w:ascii="Times New Roman" w:eastAsia="Times New Roman" w:hAnsi="Times New Roman" w:cs="Times New Roman"/>
          <w:sz w:val="24"/>
          <w:szCs w:val="24"/>
        </w:rPr>
        <w:t xml:space="preserve">.  The mean frequency scores reveal that the vendors reported that they tended to have communication </w:t>
      </w:r>
      <w:r w:rsidRPr="00AE59C0">
        <w:rPr>
          <w:rFonts w:ascii="Times New Roman" w:eastAsia="Times New Roman" w:hAnsi="Times New Roman" w:cs="Times New Roman"/>
          <w:sz w:val="24"/>
          <w:szCs w:val="24"/>
        </w:rPr>
        <w:lastRenderedPageBreak/>
        <w:t>problems when giving information about products, with the mean score of 3.05.  This is followed by ‘Having translation problems when communicating with foreign customers.’ and ‘Different accent</w:t>
      </w:r>
      <w:r w:rsidR="00132A53" w:rsidRPr="00132A53">
        <w:rPr>
          <w:rFonts w:ascii="Times New Roman" w:eastAsia="Times New Roman" w:hAnsi="Times New Roman" w:cs="Times New Roman"/>
          <w:color w:val="FF0000"/>
          <w:sz w:val="24"/>
          <w:szCs w:val="24"/>
        </w:rPr>
        <w:t>s</w:t>
      </w:r>
      <w:r w:rsidRPr="00132A53">
        <w:rPr>
          <w:rFonts w:ascii="Times New Roman" w:eastAsia="Times New Roman" w:hAnsi="Times New Roman" w:cs="Times New Roman"/>
          <w:color w:val="FF0000"/>
          <w:sz w:val="24"/>
          <w:szCs w:val="24"/>
        </w:rPr>
        <w:t xml:space="preserve"> </w:t>
      </w:r>
      <w:r w:rsidR="00132A53" w:rsidRPr="00132A53">
        <w:rPr>
          <w:rFonts w:ascii="Times New Roman" w:eastAsia="Times New Roman" w:hAnsi="Times New Roman" w:cs="Times New Roman"/>
          <w:color w:val="FF0000"/>
          <w:sz w:val="24"/>
          <w:szCs w:val="24"/>
        </w:rPr>
        <w:t>are</w:t>
      </w:r>
      <w:r w:rsidRPr="00AE59C0">
        <w:rPr>
          <w:rFonts w:ascii="Times New Roman" w:eastAsia="Times New Roman" w:hAnsi="Times New Roman" w:cs="Times New Roman"/>
          <w:sz w:val="24"/>
          <w:szCs w:val="24"/>
        </w:rPr>
        <w:t xml:space="preserve"> </w:t>
      </w:r>
      <w:r w:rsidR="00132A53" w:rsidRPr="00132A53">
        <w:rPr>
          <w:rFonts w:ascii="Times New Roman" w:eastAsia="Times New Roman" w:hAnsi="Times New Roman" w:cs="Times New Roman"/>
          <w:color w:val="FF0000"/>
          <w:sz w:val="24"/>
          <w:szCs w:val="24"/>
        </w:rPr>
        <w:t>a</w:t>
      </w:r>
      <w:r w:rsidR="00132A53">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problem when communicating with foreign customers.’ with the mean scores of 3.03 and 2.97, respectively.</w:t>
      </w:r>
    </w:p>
    <w:p w14:paraId="0740A94B" w14:textId="77777777" w:rsidR="000F143F" w:rsidRPr="00AE59C0" w:rsidRDefault="000F143F" w:rsidP="00AE59C0">
      <w:pPr>
        <w:spacing w:after="0" w:line="240" w:lineRule="auto"/>
        <w:jc w:val="thaiDistribute"/>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ab/>
        <w:t xml:space="preserve">In respect </w:t>
      </w:r>
      <w:r w:rsidR="00DD3297" w:rsidRPr="00AE59C0">
        <w:rPr>
          <w:rFonts w:ascii="Times New Roman" w:eastAsia="Times New Roman" w:hAnsi="Times New Roman" w:cs="Times New Roman"/>
          <w:sz w:val="24"/>
          <w:szCs w:val="24"/>
        </w:rPr>
        <w:t>to</w:t>
      </w:r>
      <w:r w:rsidRPr="00AE59C0">
        <w:rPr>
          <w:rFonts w:ascii="Times New Roman" w:eastAsia="Times New Roman" w:hAnsi="Times New Roman" w:cs="Times New Roman"/>
          <w:sz w:val="24"/>
          <w:szCs w:val="24"/>
        </w:rPr>
        <w:t xml:space="preserve"> solving communication problems, the vendors tended to use other devices such as map</w:t>
      </w:r>
      <w:r w:rsidR="00DD3297"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calculator</w:t>
      </w:r>
      <w:r w:rsidR="00DD3297"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gestures</w:t>
      </w:r>
      <w:r w:rsidR="00DD3297" w:rsidRPr="00AE59C0">
        <w:rPr>
          <w:rFonts w:ascii="Times New Roman" w:eastAsia="Times New Roman" w:hAnsi="Times New Roman" w:cs="Times New Roman"/>
          <w:sz w:val="24"/>
          <w:szCs w:val="24"/>
        </w:rPr>
        <w:t>,</w:t>
      </w:r>
      <w:r w:rsidRPr="00AE59C0">
        <w:rPr>
          <w:rFonts w:ascii="Times New Roman" w:eastAsia="Times New Roman" w:hAnsi="Times New Roman" w:cs="Times New Roman"/>
          <w:sz w:val="24"/>
          <w:szCs w:val="24"/>
        </w:rPr>
        <w:t xml:space="preserve"> etc., with the mean score of 3.04.  They use Thai words or phrase when they do not know the right words in English, with the mean score of 2.98.  Also, they overcome communication problems when communicating with foreign customers by using communication strategies, with the mean score of 2.73.</w:t>
      </w:r>
    </w:p>
    <w:p w14:paraId="1941E892" w14:textId="77777777" w:rsidR="00AE59C0" w:rsidRDefault="00AE59C0" w:rsidP="00AE59C0">
      <w:pPr>
        <w:spacing w:after="0" w:line="240" w:lineRule="auto"/>
        <w:jc w:val="center"/>
        <w:rPr>
          <w:rFonts w:ascii="Times New Roman" w:eastAsia="Times New Roman" w:hAnsi="Times New Roman" w:cs="Times New Roman"/>
          <w:b/>
          <w:sz w:val="24"/>
          <w:szCs w:val="24"/>
        </w:rPr>
      </w:pPr>
    </w:p>
    <w:p w14:paraId="57120E61" w14:textId="1CE1B0A2" w:rsidR="000F143F" w:rsidRPr="00AE59C0" w:rsidRDefault="000F143F" w:rsidP="00AE59C0">
      <w:pPr>
        <w:spacing w:after="0" w:line="240" w:lineRule="auto"/>
        <w:jc w:val="center"/>
        <w:rPr>
          <w:rFonts w:ascii="Times New Roman" w:eastAsia="Times New Roman" w:hAnsi="Times New Roman" w:cs="Times New Roman"/>
          <w:b/>
          <w:sz w:val="24"/>
          <w:szCs w:val="24"/>
        </w:rPr>
      </w:pPr>
      <w:r w:rsidRPr="00AE59C0">
        <w:rPr>
          <w:rFonts w:ascii="Times New Roman" w:eastAsia="Times New Roman" w:hAnsi="Times New Roman" w:cs="Times New Roman"/>
          <w:b/>
          <w:sz w:val="24"/>
          <w:szCs w:val="24"/>
        </w:rPr>
        <w:t xml:space="preserve">Table 19: </w:t>
      </w:r>
      <w:r w:rsidRPr="00AE59C0">
        <w:rPr>
          <w:rFonts w:ascii="Times New Roman" w:eastAsia="Times New Roman" w:hAnsi="Times New Roman" w:cs="Times New Roman"/>
          <w:i/>
          <w:sz w:val="24"/>
          <w:szCs w:val="24"/>
        </w:rPr>
        <w:t>English conversations</w:t>
      </w:r>
      <w:r w:rsidRPr="00AE59C0">
        <w:rPr>
          <w:rFonts w:ascii="Times New Roman" w:eastAsia="Times New Roman" w:hAnsi="Times New Roman" w:cs="Times New Roman"/>
          <w:b/>
          <w:sz w:val="24"/>
          <w:szCs w:val="24"/>
        </w:rPr>
        <w:br/>
      </w:r>
    </w:p>
    <w:tbl>
      <w:tblPr>
        <w:tblW w:w="9016" w:type="dxa"/>
        <w:tblLayout w:type="fixed"/>
        <w:tblLook w:val="0400" w:firstRow="0" w:lastRow="0" w:firstColumn="0" w:lastColumn="0" w:noHBand="0" w:noVBand="1"/>
      </w:tblPr>
      <w:tblGrid>
        <w:gridCol w:w="6712"/>
        <w:gridCol w:w="1121"/>
        <w:gridCol w:w="1183"/>
      </w:tblGrid>
      <w:tr w:rsidR="00B86A0D" w:rsidRPr="00AE59C0" w14:paraId="7E9DB9C8" w14:textId="77777777" w:rsidTr="009503D5">
        <w:tc>
          <w:tcPr>
            <w:tcW w:w="6712" w:type="dxa"/>
            <w:tcBorders>
              <w:top w:val="single" w:sz="12" w:space="0" w:color="auto"/>
              <w:bottom w:val="single" w:sz="12" w:space="0" w:color="auto"/>
            </w:tcBorders>
            <w:shd w:val="clear" w:color="auto" w:fill="BFBFBF" w:themeFill="background1" w:themeFillShade="BF"/>
          </w:tcPr>
          <w:p w14:paraId="6ABE7375" w14:textId="77777777" w:rsidR="000F143F" w:rsidRPr="00AE59C0" w:rsidRDefault="000F143F" w:rsidP="00AE59C0">
            <w:pPr>
              <w:spacing w:line="240" w:lineRule="auto"/>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English conversations in daily life</w:t>
            </w:r>
          </w:p>
        </w:tc>
        <w:tc>
          <w:tcPr>
            <w:tcW w:w="1121" w:type="dxa"/>
            <w:tcBorders>
              <w:top w:val="single" w:sz="12" w:space="0" w:color="auto"/>
              <w:bottom w:val="single" w:sz="12" w:space="0" w:color="auto"/>
            </w:tcBorders>
            <w:shd w:val="clear" w:color="auto" w:fill="BFBFBF" w:themeFill="background1" w:themeFillShade="BF"/>
          </w:tcPr>
          <w:p w14:paraId="27602FA4"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Mean</w:t>
            </w:r>
          </w:p>
        </w:tc>
        <w:tc>
          <w:tcPr>
            <w:tcW w:w="1183" w:type="dxa"/>
            <w:tcBorders>
              <w:top w:val="single" w:sz="12" w:space="0" w:color="auto"/>
              <w:bottom w:val="single" w:sz="12" w:space="0" w:color="auto"/>
            </w:tcBorders>
            <w:shd w:val="clear" w:color="auto" w:fill="BFBFBF" w:themeFill="background1" w:themeFillShade="BF"/>
          </w:tcPr>
          <w:p w14:paraId="30105BC7" w14:textId="77777777" w:rsidR="000F143F" w:rsidRPr="00AE59C0" w:rsidRDefault="000F143F" w:rsidP="00AE59C0">
            <w:pPr>
              <w:spacing w:line="240" w:lineRule="auto"/>
              <w:jc w:val="center"/>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SD</w:t>
            </w:r>
          </w:p>
        </w:tc>
      </w:tr>
      <w:tr w:rsidR="00B86A0D" w:rsidRPr="00AE59C0" w14:paraId="23559ED1" w14:textId="77777777" w:rsidTr="009503D5">
        <w:tc>
          <w:tcPr>
            <w:tcW w:w="6712" w:type="dxa"/>
            <w:tcBorders>
              <w:top w:val="single" w:sz="12" w:space="0" w:color="auto"/>
            </w:tcBorders>
          </w:tcPr>
          <w:p w14:paraId="03ED1B5B"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Telling prices, receiving </w:t>
            </w:r>
            <w:r w:rsidR="00DD3297" w:rsidRPr="00AE59C0">
              <w:rPr>
                <w:rFonts w:ascii="Times New Roman" w:eastAsia="Times New Roman" w:hAnsi="Times New Roman" w:cs="Times New Roman"/>
                <w:sz w:val="20"/>
                <w:szCs w:val="20"/>
              </w:rPr>
              <w:t>money and making change</w:t>
            </w:r>
          </w:p>
        </w:tc>
        <w:tc>
          <w:tcPr>
            <w:tcW w:w="1121" w:type="dxa"/>
            <w:tcBorders>
              <w:top w:val="single" w:sz="12" w:space="0" w:color="auto"/>
            </w:tcBorders>
          </w:tcPr>
          <w:p w14:paraId="3A3F228A" w14:textId="1118E0D6"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w:t>
            </w:r>
            <w:r w:rsidR="00655809" w:rsidRPr="00AE59C0">
              <w:rPr>
                <w:rFonts w:ascii="Times New Roman" w:eastAsia="Times New Roman" w:hAnsi="Times New Roman" w:cs="Times New Roman"/>
                <w:sz w:val="20"/>
                <w:szCs w:val="20"/>
              </w:rPr>
              <w:t>60</w:t>
            </w:r>
          </w:p>
        </w:tc>
        <w:tc>
          <w:tcPr>
            <w:tcW w:w="1183" w:type="dxa"/>
            <w:tcBorders>
              <w:top w:val="single" w:sz="12" w:space="0" w:color="auto"/>
            </w:tcBorders>
          </w:tcPr>
          <w:p w14:paraId="231CCF9E" w14:textId="0BA96E0F" w:rsidR="000F143F" w:rsidRPr="00AE59C0" w:rsidRDefault="000F143F"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w:t>
            </w:r>
            <w:r w:rsidR="00655809" w:rsidRPr="00AE59C0">
              <w:rPr>
                <w:rFonts w:ascii="Times New Roman" w:eastAsia="Times New Roman" w:hAnsi="Times New Roman" w:cs="Times New Roman"/>
                <w:sz w:val="20"/>
                <w:szCs w:val="20"/>
              </w:rPr>
              <w:t>59</w:t>
            </w:r>
          </w:p>
        </w:tc>
      </w:tr>
      <w:tr w:rsidR="00B86A0D" w:rsidRPr="00AE59C0" w14:paraId="1B6BFC73" w14:textId="77777777" w:rsidTr="009503D5">
        <w:tc>
          <w:tcPr>
            <w:tcW w:w="6712" w:type="dxa"/>
          </w:tcPr>
          <w:p w14:paraId="26BA772B"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Telling about the product</w:t>
            </w:r>
            <w:r w:rsidR="00FE42CF" w:rsidRPr="00AE59C0">
              <w:rPr>
                <w:rFonts w:ascii="Times New Roman" w:eastAsia="Times New Roman" w:hAnsi="Times New Roman" w:cs="Times New Roman"/>
                <w:sz w:val="20"/>
                <w:szCs w:val="20"/>
              </w:rPr>
              <w:t>’</w:t>
            </w:r>
            <w:r w:rsidR="00DD3297" w:rsidRPr="00AE59C0">
              <w:rPr>
                <w:rFonts w:ascii="Times New Roman" w:eastAsia="Times New Roman" w:hAnsi="Times New Roman" w:cs="Times New Roman"/>
                <w:sz w:val="20"/>
                <w:szCs w:val="20"/>
              </w:rPr>
              <w:t>s</w:t>
            </w:r>
            <w:r w:rsidRPr="00AE59C0">
              <w:rPr>
                <w:rFonts w:ascii="Times New Roman" w:eastAsia="Times New Roman" w:hAnsi="Times New Roman" w:cs="Times New Roman"/>
                <w:sz w:val="20"/>
                <w:szCs w:val="20"/>
              </w:rPr>
              <w:t xml:space="preserve"> usage</w:t>
            </w:r>
          </w:p>
        </w:tc>
        <w:tc>
          <w:tcPr>
            <w:tcW w:w="1121" w:type="dxa"/>
          </w:tcPr>
          <w:p w14:paraId="5A7A6BC9" w14:textId="03D6D054"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3.57</w:t>
            </w:r>
          </w:p>
        </w:tc>
        <w:tc>
          <w:tcPr>
            <w:tcW w:w="1183" w:type="dxa"/>
          </w:tcPr>
          <w:p w14:paraId="2585DC95" w14:textId="40CC37CE"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.56</w:t>
            </w:r>
          </w:p>
        </w:tc>
      </w:tr>
      <w:tr w:rsidR="00B86A0D" w:rsidRPr="00AE59C0" w14:paraId="497CD2C8" w14:textId="77777777" w:rsidTr="009503D5">
        <w:tc>
          <w:tcPr>
            <w:tcW w:w="6712" w:type="dxa"/>
          </w:tcPr>
          <w:p w14:paraId="18C083B9"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Giving suggestions and </w:t>
            </w:r>
            <w:r w:rsidR="00DD3297" w:rsidRPr="00AE59C0">
              <w:rPr>
                <w:rFonts w:ascii="Times New Roman" w:eastAsia="Times New Roman" w:hAnsi="Times New Roman" w:cs="Times New Roman"/>
                <w:sz w:val="20"/>
                <w:szCs w:val="20"/>
              </w:rPr>
              <w:t xml:space="preserve">mentioning </w:t>
            </w:r>
            <w:r w:rsidRPr="00AE59C0">
              <w:rPr>
                <w:rFonts w:ascii="Times New Roman" w:eastAsia="Times New Roman" w:hAnsi="Times New Roman" w:cs="Times New Roman"/>
                <w:sz w:val="20"/>
                <w:szCs w:val="20"/>
              </w:rPr>
              <w:t>sales promotions</w:t>
            </w:r>
          </w:p>
        </w:tc>
        <w:tc>
          <w:tcPr>
            <w:tcW w:w="1121" w:type="dxa"/>
          </w:tcPr>
          <w:p w14:paraId="2C8A0FAC" w14:textId="019F5DDC"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3.57</w:t>
            </w:r>
          </w:p>
        </w:tc>
        <w:tc>
          <w:tcPr>
            <w:tcW w:w="1183" w:type="dxa"/>
          </w:tcPr>
          <w:p w14:paraId="47880D8E" w14:textId="7585A9EE"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.53</w:t>
            </w:r>
          </w:p>
        </w:tc>
      </w:tr>
      <w:tr w:rsidR="00B86A0D" w:rsidRPr="00AE59C0" w14:paraId="732EAD0C" w14:textId="77777777" w:rsidTr="009503D5">
        <w:tc>
          <w:tcPr>
            <w:tcW w:w="6712" w:type="dxa"/>
          </w:tcPr>
          <w:p w14:paraId="54AF2676"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Thanking and apologizing</w:t>
            </w:r>
          </w:p>
        </w:tc>
        <w:tc>
          <w:tcPr>
            <w:tcW w:w="1121" w:type="dxa"/>
          </w:tcPr>
          <w:p w14:paraId="5E63549B" w14:textId="23D51655"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3.56</w:t>
            </w:r>
          </w:p>
        </w:tc>
        <w:tc>
          <w:tcPr>
            <w:tcW w:w="1183" w:type="dxa"/>
          </w:tcPr>
          <w:p w14:paraId="23B1B30D" w14:textId="40C692EC" w:rsidR="000F143F" w:rsidRPr="00AE59C0" w:rsidRDefault="00093B41"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.51</w:t>
            </w:r>
          </w:p>
        </w:tc>
      </w:tr>
      <w:tr w:rsidR="00B86A0D" w:rsidRPr="00AE59C0" w14:paraId="6BBD8B98" w14:textId="77777777" w:rsidTr="009503D5">
        <w:tc>
          <w:tcPr>
            <w:tcW w:w="6712" w:type="dxa"/>
          </w:tcPr>
          <w:p w14:paraId="60B18F75"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Giving information about products and services</w:t>
            </w:r>
          </w:p>
        </w:tc>
        <w:tc>
          <w:tcPr>
            <w:tcW w:w="1121" w:type="dxa"/>
          </w:tcPr>
          <w:p w14:paraId="16D95D23" w14:textId="1D244FE9"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3.53</w:t>
            </w:r>
          </w:p>
        </w:tc>
        <w:tc>
          <w:tcPr>
            <w:tcW w:w="1183" w:type="dxa"/>
          </w:tcPr>
          <w:p w14:paraId="2BD6D531" w14:textId="3138FACF"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.54</w:t>
            </w:r>
          </w:p>
        </w:tc>
      </w:tr>
      <w:tr w:rsidR="00B86A0D" w:rsidRPr="00AE59C0" w14:paraId="7389EDE7" w14:textId="77777777" w:rsidTr="009503D5">
        <w:tc>
          <w:tcPr>
            <w:tcW w:w="6712" w:type="dxa"/>
          </w:tcPr>
          <w:p w14:paraId="61A13B68"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Greeting and saying goodbye</w:t>
            </w:r>
          </w:p>
        </w:tc>
        <w:tc>
          <w:tcPr>
            <w:tcW w:w="1121" w:type="dxa"/>
          </w:tcPr>
          <w:p w14:paraId="0170E1EC" w14:textId="151A68F3"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3.53</w:t>
            </w:r>
          </w:p>
        </w:tc>
        <w:tc>
          <w:tcPr>
            <w:tcW w:w="1183" w:type="dxa"/>
          </w:tcPr>
          <w:p w14:paraId="6297C5BE" w14:textId="71FAAA71"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.56</w:t>
            </w:r>
          </w:p>
        </w:tc>
      </w:tr>
      <w:tr w:rsidR="00B86A0D" w:rsidRPr="00AE59C0" w14:paraId="5F7DA05C" w14:textId="77777777" w:rsidTr="009503D5">
        <w:tc>
          <w:tcPr>
            <w:tcW w:w="6712" w:type="dxa"/>
          </w:tcPr>
          <w:p w14:paraId="738441B9" w14:textId="77777777"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Offering help</w:t>
            </w:r>
          </w:p>
        </w:tc>
        <w:tc>
          <w:tcPr>
            <w:tcW w:w="1121" w:type="dxa"/>
          </w:tcPr>
          <w:p w14:paraId="33DA41BB" w14:textId="3869A9B0"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3.42</w:t>
            </w:r>
          </w:p>
        </w:tc>
        <w:tc>
          <w:tcPr>
            <w:tcW w:w="1183" w:type="dxa"/>
          </w:tcPr>
          <w:p w14:paraId="57186F96" w14:textId="2B6AAEB2"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.65</w:t>
            </w:r>
          </w:p>
        </w:tc>
      </w:tr>
      <w:tr w:rsidR="00B86A0D" w:rsidRPr="00AE59C0" w14:paraId="48EEE0C7" w14:textId="77777777" w:rsidTr="009503D5">
        <w:tc>
          <w:tcPr>
            <w:tcW w:w="6712" w:type="dxa"/>
            <w:tcBorders>
              <w:bottom w:val="single" w:sz="12" w:space="0" w:color="auto"/>
            </w:tcBorders>
          </w:tcPr>
          <w:p w14:paraId="717DE593" w14:textId="2AC472CE" w:rsidR="000F143F" w:rsidRPr="00AE59C0" w:rsidRDefault="000F143F" w:rsidP="00AE59C0">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Giving </w:t>
            </w:r>
            <w:r w:rsidR="009F1DBF" w:rsidRPr="00AE59C0">
              <w:rPr>
                <w:rFonts w:ascii="Times New Roman" w:eastAsia="Times New Roman" w:hAnsi="Times New Roman" w:cs="Times New Roman"/>
                <w:sz w:val="20"/>
                <w:szCs w:val="20"/>
              </w:rPr>
              <w:t>location</w:t>
            </w:r>
          </w:p>
        </w:tc>
        <w:tc>
          <w:tcPr>
            <w:tcW w:w="1121" w:type="dxa"/>
            <w:tcBorders>
              <w:bottom w:val="single" w:sz="12" w:space="0" w:color="auto"/>
            </w:tcBorders>
          </w:tcPr>
          <w:p w14:paraId="05DD37C9" w14:textId="489F897F"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3.21</w:t>
            </w:r>
          </w:p>
        </w:tc>
        <w:tc>
          <w:tcPr>
            <w:tcW w:w="1183" w:type="dxa"/>
            <w:tcBorders>
              <w:bottom w:val="single" w:sz="12" w:space="0" w:color="auto"/>
            </w:tcBorders>
          </w:tcPr>
          <w:p w14:paraId="12B1C568" w14:textId="36BCA92C" w:rsidR="000F143F" w:rsidRPr="00AE59C0" w:rsidRDefault="003E3046" w:rsidP="00AE59C0">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.72</w:t>
            </w:r>
          </w:p>
        </w:tc>
      </w:tr>
      <w:tr w:rsidR="009503D5" w:rsidRPr="00AE59C0" w14:paraId="1F0E3DB0" w14:textId="77777777" w:rsidTr="009503D5">
        <w:tc>
          <w:tcPr>
            <w:tcW w:w="6712" w:type="dxa"/>
            <w:tcBorders>
              <w:top w:val="single" w:sz="12" w:space="0" w:color="auto"/>
              <w:bottom w:val="single" w:sz="12" w:space="0" w:color="auto"/>
            </w:tcBorders>
            <w:shd w:val="clear" w:color="auto" w:fill="BFBFBF" w:themeFill="background1" w:themeFillShade="BF"/>
          </w:tcPr>
          <w:p w14:paraId="0F31FC66" w14:textId="77777777" w:rsidR="009503D5" w:rsidRPr="00AE59C0" w:rsidRDefault="009503D5" w:rsidP="009503D5">
            <w:pPr>
              <w:spacing w:line="240" w:lineRule="auto"/>
              <w:rPr>
                <w:rFonts w:ascii="Times New Roman" w:eastAsia="Times New Roman" w:hAnsi="Times New Roman" w:cs="Times New Roman"/>
                <w:b/>
                <w:sz w:val="20"/>
                <w:szCs w:val="20"/>
              </w:rPr>
            </w:pPr>
            <w:r w:rsidRPr="00AE59C0">
              <w:rPr>
                <w:rFonts w:ascii="Times New Roman" w:eastAsia="Times New Roman" w:hAnsi="Times New Roman" w:cs="Times New Roman"/>
                <w:b/>
                <w:sz w:val="20"/>
                <w:szCs w:val="20"/>
              </w:rPr>
              <w:t>English in the workplace</w:t>
            </w:r>
          </w:p>
        </w:tc>
        <w:tc>
          <w:tcPr>
            <w:tcW w:w="1121" w:type="dxa"/>
            <w:tcBorders>
              <w:top w:val="single" w:sz="12" w:space="0" w:color="auto"/>
              <w:bottom w:val="single" w:sz="12" w:space="0" w:color="auto"/>
            </w:tcBorders>
            <w:shd w:val="clear" w:color="auto" w:fill="BFBFBF" w:themeFill="background1" w:themeFillShade="BF"/>
          </w:tcPr>
          <w:p w14:paraId="0BACA12F" w14:textId="40492F79" w:rsidR="009503D5" w:rsidRPr="00AE59C0" w:rsidRDefault="009503D5" w:rsidP="009503D5">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b/>
                <w:sz w:val="20"/>
                <w:szCs w:val="20"/>
              </w:rPr>
              <w:t>Mean</w:t>
            </w:r>
          </w:p>
        </w:tc>
        <w:tc>
          <w:tcPr>
            <w:tcW w:w="1183" w:type="dxa"/>
            <w:tcBorders>
              <w:top w:val="single" w:sz="12" w:space="0" w:color="auto"/>
              <w:bottom w:val="single" w:sz="12" w:space="0" w:color="auto"/>
            </w:tcBorders>
            <w:shd w:val="clear" w:color="auto" w:fill="BFBFBF" w:themeFill="background1" w:themeFillShade="BF"/>
          </w:tcPr>
          <w:p w14:paraId="78B05087" w14:textId="52AF147D" w:rsidR="009503D5" w:rsidRPr="00AE59C0" w:rsidRDefault="009503D5" w:rsidP="009503D5">
            <w:pPr>
              <w:spacing w:line="240" w:lineRule="auto"/>
              <w:jc w:val="center"/>
              <w:rPr>
                <w:rFonts w:ascii="Times New Roman" w:eastAsia="Times New Roman" w:hAnsi="Times New Roman" w:cs="Times New Roman"/>
                <w:sz w:val="20"/>
                <w:szCs w:val="20"/>
              </w:rPr>
            </w:pPr>
            <w:r w:rsidRPr="00AE59C0">
              <w:rPr>
                <w:rFonts w:ascii="Times New Roman" w:eastAsia="Times New Roman" w:hAnsi="Times New Roman" w:cs="Times New Roman"/>
                <w:b/>
                <w:sz w:val="20"/>
                <w:szCs w:val="20"/>
              </w:rPr>
              <w:t>SD</w:t>
            </w:r>
          </w:p>
        </w:tc>
      </w:tr>
      <w:tr w:rsidR="009503D5" w:rsidRPr="00AE59C0" w14:paraId="01867F24" w14:textId="77777777" w:rsidTr="009503D5">
        <w:tc>
          <w:tcPr>
            <w:tcW w:w="6712" w:type="dxa"/>
            <w:tcBorders>
              <w:top w:val="single" w:sz="12" w:space="0" w:color="auto"/>
            </w:tcBorders>
          </w:tcPr>
          <w:p w14:paraId="0061391F" w14:textId="56EB2317" w:rsidR="009503D5" w:rsidRPr="00AE59C0" w:rsidRDefault="009503D5" w:rsidP="009503D5">
            <w:pPr>
              <w:spacing w:line="240" w:lineRule="auto"/>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Conversation in restaurants </w:t>
            </w:r>
          </w:p>
        </w:tc>
        <w:tc>
          <w:tcPr>
            <w:tcW w:w="1121" w:type="dxa"/>
            <w:tcBorders>
              <w:top w:val="single" w:sz="12" w:space="0" w:color="auto"/>
            </w:tcBorders>
          </w:tcPr>
          <w:p w14:paraId="2CD905DF" w14:textId="1B5A6714"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3.38</w:t>
            </w:r>
          </w:p>
        </w:tc>
        <w:tc>
          <w:tcPr>
            <w:tcW w:w="1183" w:type="dxa"/>
            <w:tcBorders>
              <w:top w:val="single" w:sz="12" w:space="0" w:color="auto"/>
            </w:tcBorders>
          </w:tcPr>
          <w:p w14:paraId="1CC30AEA" w14:textId="244C1A5C"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.90</w:t>
            </w:r>
          </w:p>
        </w:tc>
      </w:tr>
      <w:tr w:rsidR="009503D5" w:rsidRPr="00AE59C0" w14:paraId="2637E285" w14:textId="77777777" w:rsidTr="009503D5">
        <w:tc>
          <w:tcPr>
            <w:tcW w:w="6712" w:type="dxa"/>
          </w:tcPr>
          <w:p w14:paraId="1FC82A2C" w14:textId="0237DD47" w:rsidR="009503D5" w:rsidRPr="00AE59C0" w:rsidRDefault="009503D5" w:rsidP="009503D5">
            <w:pPr>
              <w:spacing w:line="240" w:lineRule="auto"/>
              <w:ind w:right="60"/>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Conversation in clothes shops</w:t>
            </w:r>
          </w:p>
        </w:tc>
        <w:tc>
          <w:tcPr>
            <w:tcW w:w="1121" w:type="dxa"/>
          </w:tcPr>
          <w:p w14:paraId="5D06A643" w14:textId="76312EE6"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3.32</w:t>
            </w:r>
          </w:p>
        </w:tc>
        <w:tc>
          <w:tcPr>
            <w:tcW w:w="1183" w:type="dxa"/>
          </w:tcPr>
          <w:p w14:paraId="63253A3B" w14:textId="169BEF6D"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.87</w:t>
            </w:r>
          </w:p>
        </w:tc>
      </w:tr>
      <w:tr w:rsidR="009503D5" w:rsidRPr="00AE59C0" w14:paraId="2B2AB5B8" w14:textId="77777777" w:rsidTr="009503D5">
        <w:tc>
          <w:tcPr>
            <w:tcW w:w="6712" w:type="dxa"/>
          </w:tcPr>
          <w:p w14:paraId="48F9D02C" w14:textId="5C6C09E9" w:rsidR="009503D5" w:rsidRPr="00AE59C0" w:rsidRDefault="009503D5" w:rsidP="009503D5">
            <w:pPr>
              <w:spacing w:line="240" w:lineRule="auto"/>
              <w:ind w:right="60"/>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Conversation in souvenir shops </w:t>
            </w:r>
          </w:p>
        </w:tc>
        <w:tc>
          <w:tcPr>
            <w:tcW w:w="1121" w:type="dxa"/>
          </w:tcPr>
          <w:p w14:paraId="32B4093E" w14:textId="57E11614"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3.17</w:t>
            </w:r>
          </w:p>
        </w:tc>
        <w:tc>
          <w:tcPr>
            <w:tcW w:w="1183" w:type="dxa"/>
          </w:tcPr>
          <w:p w14:paraId="3FD36085" w14:textId="773CDE51"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.90</w:t>
            </w:r>
          </w:p>
        </w:tc>
      </w:tr>
      <w:tr w:rsidR="009503D5" w:rsidRPr="00AE59C0" w14:paraId="1087F538" w14:textId="77777777" w:rsidTr="009503D5">
        <w:trPr>
          <w:trHeight w:val="260"/>
        </w:trPr>
        <w:tc>
          <w:tcPr>
            <w:tcW w:w="6712" w:type="dxa"/>
          </w:tcPr>
          <w:p w14:paraId="208A20CC" w14:textId="156C8039" w:rsidR="009503D5" w:rsidRPr="00AE59C0" w:rsidRDefault="009503D5" w:rsidP="009503D5">
            <w:pPr>
              <w:spacing w:line="240" w:lineRule="auto"/>
              <w:ind w:right="60"/>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 xml:space="preserve">Conversation in coffee shops </w:t>
            </w:r>
          </w:p>
        </w:tc>
        <w:tc>
          <w:tcPr>
            <w:tcW w:w="1121" w:type="dxa"/>
          </w:tcPr>
          <w:p w14:paraId="6E18FA7D" w14:textId="7118E616"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3.11</w:t>
            </w:r>
          </w:p>
        </w:tc>
        <w:tc>
          <w:tcPr>
            <w:tcW w:w="1183" w:type="dxa"/>
          </w:tcPr>
          <w:p w14:paraId="4F4E7915" w14:textId="7529D2B1"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.78</w:t>
            </w:r>
          </w:p>
        </w:tc>
      </w:tr>
      <w:tr w:rsidR="009503D5" w:rsidRPr="00AE59C0" w14:paraId="1FF7965C" w14:textId="77777777" w:rsidTr="009503D5">
        <w:tc>
          <w:tcPr>
            <w:tcW w:w="6712" w:type="dxa"/>
          </w:tcPr>
          <w:p w14:paraId="4AD72FF9" w14:textId="7E7FC034" w:rsidR="009503D5" w:rsidRPr="00AE59C0" w:rsidRDefault="009503D5" w:rsidP="009503D5">
            <w:pPr>
              <w:spacing w:line="240" w:lineRule="auto"/>
              <w:ind w:right="60"/>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Conversation in toy shops</w:t>
            </w:r>
          </w:p>
        </w:tc>
        <w:tc>
          <w:tcPr>
            <w:tcW w:w="1121" w:type="dxa"/>
          </w:tcPr>
          <w:p w14:paraId="3C583A00" w14:textId="633FDE9D"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3.09</w:t>
            </w:r>
          </w:p>
        </w:tc>
        <w:tc>
          <w:tcPr>
            <w:tcW w:w="1183" w:type="dxa"/>
          </w:tcPr>
          <w:p w14:paraId="1FB5E3F9" w14:textId="6084C783"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.95</w:t>
            </w:r>
          </w:p>
        </w:tc>
      </w:tr>
      <w:tr w:rsidR="009503D5" w:rsidRPr="00AE59C0" w14:paraId="032C9DBF" w14:textId="77777777" w:rsidTr="009503D5">
        <w:tc>
          <w:tcPr>
            <w:tcW w:w="6712" w:type="dxa"/>
            <w:tcBorders>
              <w:bottom w:val="single" w:sz="12" w:space="0" w:color="auto"/>
            </w:tcBorders>
          </w:tcPr>
          <w:p w14:paraId="78500529" w14:textId="77777777" w:rsidR="009503D5" w:rsidRPr="00AE59C0" w:rsidRDefault="009503D5" w:rsidP="009503D5">
            <w:pPr>
              <w:spacing w:line="240" w:lineRule="auto"/>
              <w:ind w:right="60"/>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Others</w:t>
            </w:r>
          </w:p>
        </w:tc>
        <w:tc>
          <w:tcPr>
            <w:tcW w:w="1121" w:type="dxa"/>
            <w:tcBorders>
              <w:bottom w:val="single" w:sz="12" w:space="0" w:color="auto"/>
            </w:tcBorders>
          </w:tcPr>
          <w:p w14:paraId="30E2E983" w14:textId="77777777"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1.13</w:t>
            </w:r>
          </w:p>
        </w:tc>
        <w:tc>
          <w:tcPr>
            <w:tcW w:w="1183" w:type="dxa"/>
            <w:tcBorders>
              <w:bottom w:val="single" w:sz="12" w:space="0" w:color="auto"/>
            </w:tcBorders>
          </w:tcPr>
          <w:p w14:paraId="0C25048F" w14:textId="77777777" w:rsidR="009503D5" w:rsidRPr="00AE59C0" w:rsidRDefault="009503D5" w:rsidP="009503D5">
            <w:pPr>
              <w:spacing w:line="240" w:lineRule="auto"/>
              <w:ind w:left="60" w:right="60"/>
              <w:jc w:val="center"/>
              <w:rPr>
                <w:rFonts w:ascii="Times New Roman" w:eastAsia="Times New Roman" w:hAnsi="Times New Roman" w:cs="Times New Roman"/>
                <w:sz w:val="20"/>
                <w:szCs w:val="20"/>
              </w:rPr>
            </w:pPr>
            <w:r w:rsidRPr="00AE59C0">
              <w:rPr>
                <w:rFonts w:ascii="Times New Roman" w:eastAsia="Times New Roman" w:hAnsi="Times New Roman" w:cs="Times New Roman"/>
                <w:sz w:val="20"/>
                <w:szCs w:val="20"/>
              </w:rPr>
              <w:t>.62</w:t>
            </w:r>
          </w:p>
        </w:tc>
      </w:tr>
    </w:tbl>
    <w:p w14:paraId="61AC59EA" w14:textId="77777777" w:rsidR="000F143F" w:rsidRPr="00AE59C0" w:rsidRDefault="000F143F" w:rsidP="00AE59C0">
      <w:pPr>
        <w:spacing w:line="240" w:lineRule="auto"/>
        <w:rPr>
          <w:rFonts w:ascii="Times New Roman" w:eastAsia="Times New Roman" w:hAnsi="Times New Roman" w:cs="Times New Roman"/>
        </w:rPr>
      </w:pPr>
    </w:p>
    <w:p w14:paraId="2C024253" w14:textId="10D7A904" w:rsidR="000F143F" w:rsidRPr="00AE59C0" w:rsidRDefault="000F143F" w:rsidP="00AE59C0">
      <w:pPr>
        <w:spacing w:after="0"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ab/>
        <w:t xml:space="preserve">As can be seen in Table </w:t>
      </w:r>
      <w:r w:rsidR="00DD3297" w:rsidRPr="00AE59C0">
        <w:rPr>
          <w:rFonts w:ascii="Times New Roman" w:eastAsia="Times New Roman" w:hAnsi="Times New Roman" w:cs="Times New Roman"/>
          <w:sz w:val="24"/>
          <w:szCs w:val="24"/>
        </w:rPr>
        <w:t>19</w:t>
      </w:r>
      <w:r w:rsidRPr="00AE59C0">
        <w:rPr>
          <w:rFonts w:ascii="Times New Roman" w:eastAsia="Times New Roman" w:hAnsi="Times New Roman" w:cs="Times New Roman"/>
          <w:sz w:val="24"/>
          <w:szCs w:val="24"/>
        </w:rPr>
        <w:t xml:space="preserve">, the participants were interested in 7 out of 9 topics with the mean score </w:t>
      </w:r>
      <w:r w:rsidR="00DD3297" w:rsidRPr="00AE59C0">
        <w:rPr>
          <w:rFonts w:ascii="Times New Roman" w:eastAsia="Times New Roman" w:hAnsi="Times New Roman" w:cs="Times New Roman"/>
          <w:sz w:val="24"/>
          <w:szCs w:val="24"/>
        </w:rPr>
        <w:t xml:space="preserve">of </w:t>
      </w:r>
      <w:r w:rsidRPr="00AE59C0">
        <w:rPr>
          <w:rFonts w:ascii="Times New Roman" w:eastAsia="Times New Roman" w:hAnsi="Times New Roman" w:cs="Times New Roman"/>
          <w:sz w:val="24"/>
          <w:szCs w:val="24"/>
        </w:rPr>
        <w:t xml:space="preserve">at least 3.00. Those are ‘Telling prices and receiving </w:t>
      </w:r>
      <w:r w:rsidR="00FE42CF" w:rsidRPr="00AE59C0">
        <w:rPr>
          <w:rFonts w:ascii="Times New Roman" w:eastAsia="Times New Roman" w:hAnsi="Times New Roman" w:cs="Times New Roman"/>
          <w:sz w:val="24"/>
          <w:szCs w:val="24"/>
        </w:rPr>
        <w:t>money and making change</w:t>
      </w:r>
      <w:r w:rsidRPr="00AE59C0">
        <w:rPr>
          <w:rFonts w:ascii="Times New Roman" w:eastAsia="Times New Roman" w:hAnsi="Times New Roman" w:cs="Times New Roman"/>
          <w:sz w:val="24"/>
          <w:szCs w:val="24"/>
        </w:rPr>
        <w:t>’; ‘Telling about the product</w:t>
      </w:r>
      <w:r w:rsidR="00FE42CF"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usage’; ‘Giving suggestions and </w:t>
      </w:r>
      <w:r w:rsidR="00FE42CF" w:rsidRPr="00AE59C0">
        <w:rPr>
          <w:rFonts w:ascii="Times New Roman" w:eastAsia="Times New Roman" w:hAnsi="Times New Roman" w:cs="Times New Roman"/>
          <w:sz w:val="24"/>
          <w:szCs w:val="24"/>
        </w:rPr>
        <w:t xml:space="preserve">mentioning </w:t>
      </w:r>
      <w:r w:rsidRPr="00AE59C0">
        <w:rPr>
          <w:rFonts w:ascii="Times New Roman" w:eastAsia="Times New Roman" w:hAnsi="Times New Roman" w:cs="Times New Roman"/>
          <w:sz w:val="24"/>
          <w:szCs w:val="24"/>
        </w:rPr>
        <w:t>sales promotions’; ‘Thanking and apologizing’; ‘Giving information about products and services’; ‘Greeting and saying goodbye’; and ‘Telling price</w:t>
      </w:r>
      <w:r w:rsidR="00FE42CF"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of products’.  Meanwhile, ‘offering help’ and ‘Giving directions’ </w:t>
      </w:r>
      <w:r w:rsidR="00FE42CF" w:rsidRPr="00AE59C0">
        <w:rPr>
          <w:rFonts w:ascii="Times New Roman" w:eastAsia="Times New Roman" w:hAnsi="Times New Roman" w:cs="Times New Roman"/>
          <w:sz w:val="24"/>
          <w:szCs w:val="24"/>
        </w:rPr>
        <w:t>have</w:t>
      </w:r>
      <w:r w:rsidRPr="00AE59C0">
        <w:rPr>
          <w:rFonts w:ascii="Times New Roman" w:eastAsia="Times New Roman" w:hAnsi="Times New Roman" w:cs="Times New Roman"/>
          <w:sz w:val="24"/>
          <w:szCs w:val="24"/>
        </w:rPr>
        <w:t xml:space="preserve"> the least frequency with the mean score</w:t>
      </w:r>
      <w:r w:rsidR="00FE42CF"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of </w:t>
      </w:r>
      <w:r w:rsidR="003E3046" w:rsidRPr="00AE59C0">
        <w:rPr>
          <w:rFonts w:ascii="Times New Roman" w:eastAsia="Times New Roman" w:hAnsi="Times New Roman" w:cs="Times New Roman"/>
          <w:sz w:val="24"/>
          <w:szCs w:val="24"/>
        </w:rPr>
        <w:t>3.42</w:t>
      </w:r>
      <w:r w:rsidRPr="00AE59C0">
        <w:rPr>
          <w:rFonts w:ascii="Times New Roman" w:eastAsia="Times New Roman" w:hAnsi="Times New Roman" w:cs="Times New Roman"/>
          <w:sz w:val="24"/>
          <w:szCs w:val="24"/>
        </w:rPr>
        <w:t xml:space="preserve"> and </w:t>
      </w:r>
      <w:r w:rsidR="003E3046" w:rsidRPr="00AE59C0">
        <w:rPr>
          <w:rFonts w:ascii="Times New Roman" w:eastAsia="Times New Roman" w:hAnsi="Times New Roman" w:cs="Times New Roman"/>
          <w:sz w:val="24"/>
          <w:szCs w:val="24"/>
        </w:rPr>
        <w:t>3.21</w:t>
      </w:r>
      <w:r w:rsidRPr="00AE59C0">
        <w:rPr>
          <w:rFonts w:ascii="Times New Roman" w:eastAsia="Times New Roman" w:hAnsi="Times New Roman" w:cs="Times New Roman"/>
          <w:sz w:val="24"/>
          <w:szCs w:val="24"/>
        </w:rPr>
        <w:t xml:space="preserve"> respectively.</w:t>
      </w:r>
    </w:p>
    <w:p w14:paraId="69A4CCDD" w14:textId="77777777" w:rsid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ab/>
        <w:t xml:space="preserve">With regard to English in the workplace, the participants reported that they wanted to learn English conversation in </w:t>
      </w:r>
      <w:r w:rsidR="004E4C22" w:rsidRPr="00AE59C0">
        <w:rPr>
          <w:rFonts w:ascii="Times New Roman" w:eastAsia="Times New Roman" w:hAnsi="Times New Roman" w:cs="Times New Roman"/>
          <w:sz w:val="24"/>
          <w:szCs w:val="24"/>
        </w:rPr>
        <w:t xml:space="preserve">restaurants, </w:t>
      </w:r>
      <w:r w:rsidRPr="00AE59C0">
        <w:rPr>
          <w:rFonts w:ascii="Times New Roman" w:eastAsia="Times New Roman" w:hAnsi="Times New Roman" w:cs="Times New Roman"/>
          <w:sz w:val="24"/>
          <w:szCs w:val="24"/>
        </w:rPr>
        <w:t xml:space="preserve">clothes shops, </w:t>
      </w:r>
      <w:r w:rsidR="004E4C22" w:rsidRPr="00AE59C0">
        <w:rPr>
          <w:rFonts w:ascii="Times New Roman" w:eastAsia="Times New Roman" w:hAnsi="Times New Roman" w:cs="Times New Roman"/>
          <w:sz w:val="24"/>
          <w:szCs w:val="24"/>
        </w:rPr>
        <w:t xml:space="preserve">and </w:t>
      </w:r>
      <w:r w:rsidRPr="00AE59C0">
        <w:rPr>
          <w:rFonts w:ascii="Times New Roman" w:eastAsia="Times New Roman" w:hAnsi="Times New Roman" w:cs="Times New Roman"/>
          <w:sz w:val="24"/>
          <w:szCs w:val="24"/>
        </w:rPr>
        <w:t>souvenir shops with the mean score</w:t>
      </w:r>
      <w:r w:rsidR="00FE42CF"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of </w:t>
      </w:r>
      <w:r w:rsidR="004E4C22" w:rsidRPr="00AE59C0">
        <w:rPr>
          <w:rFonts w:ascii="Times New Roman" w:eastAsia="Times New Roman" w:hAnsi="Times New Roman" w:cs="Times New Roman"/>
          <w:sz w:val="24"/>
          <w:szCs w:val="24"/>
        </w:rPr>
        <w:t>3.38</w:t>
      </w:r>
      <w:r w:rsidRPr="00AE59C0">
        <w:rPr>
          <w:rFonts w:ascii="Times New Roman" w:eastAsia="Times New Roman" w:hAnsi="Times New Roman" w:cs="Times New Roman"/>
          <w:sz w:val="24"/>
          <w:szCs w:val="24"/>
        </w:rPr>
        <w:t xml:space="preserve">, </w:t>
      </w:r>
      <w:r w:rsidR="004E4C22" w:rsidRPr="00AE59C0">
        <w:rPr>
          <w:rFonts w:ascii="Times New Roman" w:eastAsia="Times New Roman" w:hAnsi="Times New Roman" w:cs="Times New Roman"/>
          <w:sz w:val="24"/>
          <w:szCs w:val="24"/>
        </w:rPr>
        <w:t>3.32</w:t>
      </w:r>
      <w:r w:rsidRPr="00AE59C0">
        <w:rPr>
          <w:rFonts w:ascii="Times New Roman" w:eastAsia="Times New Roman" w:hAnsi="Times New Roman" w:cs="Times New Roman"/>
          <w:sz w:val="24"/>
          <w:szCs w:val="24"/>
        </w:rPr>
        <w:t xml:space="preserve">, and </w:t>
      </w:r>
      <w:r w:rsidR="004E4C22" w:rsidRPr="00AE59C0">
        <w:rPr>
          <w:rFonts w:ascii="Times New Roman" w:eastAsia="Times New Roman" w:hAnsi="Times New Roman" w:cs="Times New Roman"/>
          <w:sz w:val="24"/>
          <w:szCs w:val="24"/>
        </w:rPr>
        <w:t>3.17</w:t>
      </w:r>
      <w:r w:rsidRPr="00AE59C0">
        <w:rPr>
          <w:rFonts w:ascii="Times New Roman" w:eastAsia="Times New Roman" w:hAnsi="Times New Roman" w:cs="Times New Roman"/>
          <w:sz w:val="24"/>
          <w:szCs w:val="24"/>
        </w:rPr>
        <w:t>, respectively.</w:t>
      </w:r>
    </w:p>
    <w:p w14:paraId="71E7519C" w14:textId="20ACEEA9" w:rsidR="00820198" w:rsidRDefault="00F533C4" w:rsidP="00AE59C0">
      <w:pPr>
        <w:spacing w:after="0" w:line="240" w:lineRule="auto"/>
        <w:ind w:firstLine="720"/>
        <w:jc w:val="thaiDistribute"/>
        <w:rPr>
          <w:rFonts w:ascii="Times New Roman" w:hAnsi="Times New Roman" w:cs="Times New Roman"/>
          <w:sz w:val="24"/>
          <w:szCs w:val="24"/>
        </w:rPr>
      </w:pPr>
      <w:r w:rsidRPr="00AE59C0">
        <w:rPr>
          <w:rFonts w:ascii="Times New Roman" w:hAnsi="Times New Roman" w:cs="Times New Roman"/>
          <w:sz w:val="24"/>
          <w:szCs w:val="24"/>
        </w:rPr>
        <w:t xml:space="preserve">  </w:t>
      </w:r>
    </w:p>
    <w:p w14:paraId="254C7BD3" w14:textId="02370A80" w:rsidR="000F0FFA" w:rsidRDefault="000F0FFA" w:rsidP="00AE59C0">
      <w:pPr>
        <w:spacing w:after="0" w:line="240" w:lineRule="auto"/>
        <w:ind w:firstLine="720"/>
        <w:jc w:val="thaiDistribute"/>
        <w:rPr>
          <w:rFonts w:ascii="Times New Roman" w:hAnsi="Times New Roman" w:cs="Times New Roman"/>
          <w:sz w:val="24"/>
          <w:szCs w:val="24"/>
        </w:rPr>
      </w:pPr>
    </w:p>
    <w:p w14:paraId="6B3C5609" w14:textId="6918E0F0" w:rsidR="000F143F" w:rsidRPr="00AE59C0" w:rsidRDefault="00411245" w:rsidP="00AE59C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4</w:t>
      </w:r>
      <w:r w:rsidR="000F143F" w:rsidRPr="00AE59C0">
        <w:rPr>
          <w:rFonts w:ascii="Times New Roman" w:eastAsia="Times New Roman" w:hAnsi="Times New Roman" w:cs="Times New Roman"/>
          <w:b/>
          <w:sz w:val="24"/>
          <w:szCs w:val="24"/>
        </w:rPr>
        <w:t xml:space="preserve">. </w:t>
      </w:r>
      <w:r w:rsidR="000F143F" w:rsidRPr="00AE59C0">
        <w:rPr>
          <w:rFonts w:ascii="Times New Roman" w:eastAsia="Times New Roman" w:hAnsi="Times New Roman" w:cs="Times New Roman"/>
          <w:b/>
          <w:sz w:val="28"/>
          <w:szCs w:val="28"/>
        </w:rPr>
        <w:t>Discussion</w:t>
      </w:r>
      <w:r w:rsidR="00CE40C0">
        <w:rPr>
          <w:rFonts w:ascii="Times New Roman" w:eastAsia="Times New Roman" w:hAnsi="Times New Roman" w:cs="Times New Roman"/>
          <w:b/>
          <w:sz w:val="28"/>
          <w:szCs w:val="28"/>
        </w:rPr>
        <w:t xml:space="preserve"> and Conclusion</w:t>
      </w:r>
    </w:p>
    <w:p w14:paraId="73DF7265" w14:textId="272BB997" w:rsidR="000F143F" w:rsidRPr="00471EE9" w:rsidRDefault="000F143F" w:rsidP="00EF37A8">
      <w:pPr>
        <w:spacing w:line="240" w:lineRule="auto"/>
        <w:ind w:firstLine="720"/>
        <w:jc w:val="thaiDistribute"/>
        <w:rPr>
          <w:rFonts w:ascii="Times New Roman" w:hAnsi="Times New Roman" w:cs="Times New Roman"/>
          <w:sz w:val="24"/>
          <w:szCs w:val="24"/>
        </w:rPr>
      </w:pPr>
      <w:r w:rsidRPr="00AE59C0">
        <w:rPr>
          <w:rFonts w:ascii="Times New Roman" w:eastAsia="Times New Roman" w:hAnsi="Times New Roman" w:cs="Times New Roman"/>
          <w:sz w:val="24"/>
          <w:szCs w:val="24"/>
        </w:rPr>
        <w:t xml:space="preserve">These days, ESP is needed worldwide.  It is </w:t>
      </w:r>
      <w:r w:rsidR="00C47ECB" w:rsidRPr="00AE59C0">
        <w:rPr>
          <w:rFonts w:ascii="Times New Roman" w:eastAsia="Times New Roman" w:hAnsi="Times New Roman" w:cs="Times New Roman"/>
          <w:sz w:val="24"/>
          <w:szCs w:val="24"/>
        </w:rPr>
        <w:t xml:space="preserve">quite </w:t>
      </w:r>
      <w:r w:rsidRPr="00AE59C0">
        <w:rPr>
          <w:rFonts w:ascii="Times New Roman" w:eastAsia="Times New Roman" w:hAnsi="Times New Roman" w:cs="Times New Roman"/>
          <w:sz w:val="24"/>
          <w:szCs w:val="24"/>
        </w:rPr>
        <w:t xml:space="preserve">widely taught based on people’s needs and purposes.  For the results of the present study, respondents reported that they wanted to learn both English in daily life and English in workplace. Telling prices, receiving </w:t>
      </w:r>
      <w:r w:rsidR="00C47ECB" w:rsidRPr="00AE59C0">
        <w:rPr>
          <w:rFonts w:ascii="Times New Roman" w:eastAsia="Times New Roman" w:hAnsi="Times New Roman" w:cs="Times New Roman"/>
          <w:sz w:val="24"/>
          <w:szCs w:val="24"/>
        </w:rPr>
        <w:t xml:space="preserve">money </w:t>
      </w:r>
      <w:r w:rsidRPr="00AE59C0">
        <w:rPr>
          <w:rFonts w:ascii="Times New Roman" w:eastAsia="Times New Roman" w:hAnsi="Times New Roman" w:cs="Times New Roman"/>
          <w:sz w:val="24"/>
          <w:szCs w:val="24"/>
        </w:rPr>
        <w:t xml:space="preserve">and making </w:t>
      </w:r>
      <w:r w:rsidR="00C47ECB" w:rsidRPr="00AE59C0">
        <w:rPr>
          <w:rFonts w:ascii="Times New Roman" w:eastAsia="Times New Roman" w:hAnsi="Times New Roman" w:cs="Times New Roman"/>
          <w:sz w:val="24"/>
          <w:szCs w:val="24"/>
        </w:rPr>
        <w:t>change</w:t>
      </w:r>
      <w:r w:rsidRPr="00AE59C0">
        <w:rPr>
          <w:rFonts w:ascii="Times New Roman" w:eastAsia="Times New Roman" w:hAnsi="Times New Roman" w:cs="Times New Roman"/>
          <w:sz w:val="24"/>
          <w:szCs w:val="24"/>
        </w:rPr>
        <w:t xml:space="preserve">, telling about the product usage, and </w:t>
      </w:r>
      <w:r w:rsidR="00C47ECB" w:rsidRPr="00AE59C0">
        <w:rPr>
          <w:rFonts w:ascii="Times New Roman" w:eastAsia="Times New Roman" w:hAnsi="Times New Roman" w:cs="Times New Roman"/>
          <w:sz w:val="24"/>
          <w:szCs w:val="24"/>
        </w:rPr>
        <w:t>g</w:t>
      </w:r>
      <w:r w:rsidRPr="00AE59C0">
        <w:rPr>
          <w:rFonts w:ascii="Times New Roman" w:eastAsia="Times New Roman" w:hAnsi="Times New Roman" w:cs="Times New Roman"/>
          <w:sz w:val="24"/>
          <w:szCs w:val="24"/>
        </w:rPr>
        <w:t xml:space="preserve">iving suggestions and sales promotions were the top three ranked topics. In terms of English in the workplace, five settings </w:t>
      </w:r>
      <w:r w:rsidR="00C47ECB" w:rsidRPr="00AE59C0">
        <w:rPr>
          <w:rFonts w:ascii="Times New Roman" w:eastAsia="Times New Roman" w:hAnsi="Times New Roman" w:cs="Times New Roman"/>
          <w:sz w:val="24"/>
          <w:szCs w:val="24"/>
        </w:rPr>
        <w:t xml:space="preserve">where English </w:t>
      </w:r>
      <w:r w:rsidRPr="00AE59C0">
        <w:rPr>
          <w:rFonts w:ascii="Times New Roman" w:eastAsia="Times New Roman" w:hAnsi="Times New Roman" w:cs="Times New Roman"/>
          <w:sz w:val="24"/>
          <w:szCs w:val="24"/>
        </w:rPr>
        <w:t>should be taught were conversations in clothes shop</w:t>
      </w:r>
      <w:r w:rsidR="00C47ECB"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souvenir shop</w:t>
      </w:r>
      <w:r w:rsidR="00C47ECB"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toy shop</w:t>
      </w:r>
      <w:r w:rsidR="00C47ECB"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restaurant</w:t>
      </w:r>
      <w:r w:rsidR="00C47ECB"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and coffee shop</w:t>
      </w:r>
      <w:r w:rsidR="00C47ECB" w:rsidRPr="00AE59C0">
        <w:rPr>
          <w:rFonts w:ascii="Times New Roman" w:eastAsia="Times New Roman" w:hAnsi="Times New Roman" w:cs="Times New Roman"/>
          <w:sz w:val="24"/>
          <w:szCs w:val="24"/>
        </w:rPr>
        <w:t>s</w:t>
      </w:r>
      <w:r w:rsidRPr="00AE59C0">
        <w:rPr>
          <w:rFonts w:ascii="Times New Roman" w:eastAsia="Times New Roman" w:hAnsi="Times New Roman" w:cs="Times New Roman"/>
          <w:sz w:val="24"/>
          <w:szCs w:val="24"/>
        </w:rPr>
        <w:t xml:space="preserve">, respectively.  </w:t>
      </w:r>
      <w:r w:rsidR="00EF37A8">
        <w:rPr>
          <w:rFonts w:ascii="Times New Roman" w:eastAsia="Times New Roman" w:hAnsi="Times New Roman" w:cs="Times New Roman"/>
          <w:sz w:val="24"/>
          <w:szCs w:val="24"/>
        </w:rPr>
        <w:t xml:space="preserve"> </w:t>
      </w:r>
      <w:r w:rsidR="00EF37A8">
        <w:rPr>
          <w:rFonts w:ascii="Times New Roman" w:eastAsia="Times New Roman" w:hAnsi="Times New Roman" w:cs="Times New Roman"/>
          <w:sz w:val="24"/>
          <w:szCs w:val="24"/>
        </w:rPr>
        <w:tab/>
      </w:r>
      <w:r w:rsidR="00EF37A8">
        <w:rPr>
          <w:rFonts w:ascii="Times New Roman" w:hAnsi="Times New Roman" w:cs="Times New Roman"/>
          <w:sz w:val="24"/>
          <w:szCs w:val="24"/>
        </w:rPr>
        <w:t>I</w:t>
      </w:r>
      <w:r w:rsidR="00471EE9" w:rsidRPr="00AE59C0">
        <w:rPr>
          <w:rFonts w:ascii="Times New Roman" w:eastAsia="Times New Roman" w:hAnsi="Times New Roman" w:cs="Times New Roman"/>
          <w:sz w:val="24"/>
          <w:szCs w:val="24"/>
        </w:rPr>
        <w:t>t was</w:t>
      </w:r>
      <w:r w:rsidR="00EF37A8">
        <w:rPr>
          <w:rFonts w:ascii="Times New Roman" w:eastAsia="Times New Roman" w:hAnsi="Times New Roman" w:cs="Times New Roman"/>
          <w:sz w:val="24"/>
          <w:szCs w:val="24"/>
        </w:rPr>
        <w:t xml:space="preserve"> also</w:t>
      </w:r>
      <w:r w:rsidR="00471EE9" w:rsidRPr="00AE59C0">
        <w:rPr>
          <w:rFonts w:ascii="Times New Roman" w:eastAsia="Times New Roman" w:hAnsi="Times New Roman" w:cs="Times New Roman"/>
          <w:sz w:val="24"/>
          <w:szCs w:val="24"/>
        </w:rPr>
        <w:t xml:space="preserve"> found that most respondents reported that they never practiced English in daily</w:t>
      </w:r>
      <w:r w:rsidR="00EF37A8">
        <w:rPr>
          <w:rFonts w:ascii="Times New Roman" w:eastAsia="Times New Roman" w:hAnsi="Times New Roman" w:cs="Times New Roman"/>
          <w:sz w:val="24"/>
          <w:szCs w:val="24"/>
        </w:rPr>
        <w:t xml:space="preserve"> </w:t>
      </w:r>
      <w:r w:rsidR="00471EE9" w:rsidRPr="00AE59C0">
        <w:rPr>
          <w:rFonts w:ascii="Times New Roman" w:eastAsia="Times New Roman" w:hAnsi="Times New Roman" w:cs="Times New Roman"/>
          <w:sz w:val="24"/>
          <w:szCs w:val="24"/>
        </w:rPr>
        <w:t>lives, but some of them practiced English by surfing the Net. They reported that they were interested in attending the English training</w:t>
      </w:r>
      <w:r w:rsidR="00471EE9" w:rsidRPr="00AE59C0">
        <w:rPr>
          <w:rFonts w:ascii="Times New Roman" w:hAnsi="Times New Roman" w:cs="Times New Roman"/>
        </w:rPr>
        <w:t xml:space="preserve"> </w:t>
      </w:r>
      <w:r w:rsidR="00EF37A8">
        <w:rPr>
          <w:rFonts w:ascii="Times New Roman" w:hAnsi="Times New Roman" w:cs="Times New Roman"/>
        </w:rPr>
        <w:t xml:space="preserve">via online learning </w:t>
      </w:r>
      <w:r w:rsidR="00471EE9" w:rsidRPr="00AE59C0">
        <w:rPr>
          <w:rFonts w:ascii="Times New Roman" w:eastAsia="Times New Roman" w:hAnsi="Times New Roman" w:cs="Times New Roman"/>
          <w:sz w:val="24"/>
          <w:szCs w:val="24"/>
        </w:rPr>
        <w:t xml:space="preserve">as they wanted to make use of it in their jobs. </w:t>
      </w:r>
      <w:r w:rsidR="00471EE9">
        <w:rPr>
          <w:rFonts w:ascii="Times New Roman" w:eastAsia="Times New Roman" w:hAnsi="Times New Roman" w:cs="Times New Roman"/>
          <w:bCs/>
          <w:sz w:val="24"/>
          <w:szCs w:val="24"/>
        </w:rPr>
        <w:t>T</w:t>
      </w:r>
      <w:r w:rsidR="00471EE9" w:rsidRPr="00AE59C0">
        <w:rPr>
          <w:rFonts w:ascii="Times New Roman" w:eastAsia="Times New Roman" w:hAnsi="Times New Roman" w:cs="Times New Roman"/>
          <w:sz w:val="24"/>
          <w:szCs w:val="24"/>
        </w:rPr>
        <w:t>hey tended to desire to learn English in individual and group settings. Pictures, books, and VDO/VCD were needed to be used as teaching materials, respectively.</w:t>
      </w:r>
      <w:r w:rsidRPr="00AE59C0">
        <w:rPr>
          <w:rFonts w:ascii="Times New Roman" w:eastAsia="Times New Roman" w:hAnsi="Times New Roman" w:cs="Times New Roman"/>
          <w:sz w:val="24"/>
          <w:szCs w:val="24"/>
        </w:rPr>
        <w:t xml:space="preserve">  </w:t>
      </w:r>
      <w:r w:rsidR="00EF37A8" w:rsidRPr="00AE59C0">
        <w:rPr>
          <w:rFonts w:ascii="Times New Roman" w:eastAsia="Times New Roman" w:hAnsi="Times New Roman" w:cs="Times New Roman"/>
          <w:sz w:val="24"/>
          <w:szCs w:val="24"/>
        </w:rPr>
        <w:t xml:space="preserve">This is consistence with </w:t>
      </w:r>
      <w:proofErr w:type="spellStart"/>
      <w:r w:rsidR="00EF37A8" w:rsidRPr="00AE59C0">
        <w:rPr>
          <w:rFonts w:ascii="Times New Roman" w:eastAsia="Times New Roman" w:hAnsi="Times New Roman" w:cs="Times New Roman"/>
          <w:sz w:val="24"/>
          <w:szCs w:val="24"/>
        </w:rPr>
        <w:t>Pruksanubul</w:t>
      </w:r>
      <w:proofErr w:type="spellEnd"/>
      <w:r w:rsidR="00EF37A8" w:rsidRPr="00AE59C0">
        <w:rPr>
          <w:rFonts w:ascii="Times New Roman" w:eastAsia="Times New Roman" w:hAnsi="Times New Roman" w:cs="Times New Roman"/>
          <w:sz w:val="24"/>
          <w:szCs w:val="24"/>
        </w:rPr>
        <w:t xml:space="preserve"> (2006), </w:t>
      </w:r>
      <w:proofErr w:type="spellStart"/>
      <w:r w:rsidR="00EF37A8" w:rsidRPr="00AE59C0">
        <w:rPr>
          <w:rFonts w:ascii="Times New Roman" w:eastAsia="Times New Roman" w:hAnsi="Times New Roman" w:cs="Times New Roman"/>
          <w:sz w:val="24"/>
          <w:szCs w:val="24"/>
        </w:rPr>
        <w:t>Nuttayakul</w:t>
      </w:r>
      <w:proofErr w:type="spellEnd"/>
      <w:r w:rsidR="00EF37A8" w:rsidRPr="00AE59C0">
        <w:rPr>
          <w:rFonts w:ascii="Times New Roman" w:eastAsia="Times New Roman" w:hAnsi="Times New Roman" w:cs="Times New Roman"/>
          <w:sz w:val="24"/>
          <w:szCs w:val="24"/>
        </w:rPr>
        <w:t xml:space="preserve"> (2011), </w:t>
      </w:r>
      <w:proofErr w:type="spellStart"/>
      <w:r w:rsidR="00EF37A8" w:rsidRPr="00AE59C0">
        <w:rPr>
          <w:rFonts w:ascii="Times New Roman" w:eastAsia="Times New Roman" w:hAnsi="Times New Roman" w:cs="Times New Roman"/>
          <w:sz w:val="24"/>
          <w:szCs w:val="24"/>
        </w:rPr>
        <w:t>Nikonkittikoson</w:t>
      </w:r>
      <w:proofErr w:type="spellEnd"/>
      <w:r w:rsidR="00EF37A8" w:rsidRPr="00AE59C0">
        <w:rPr>
          <w:rFonts w:ascii="Times New Roman" w:eastAsia="Times New Roman" w:hAnsi="Times New Roman" w:cs="Times New Roman"/>
          <w:sz w:val="24"/>
          <w:szCs w:val="24"/>
        </w:rPr>
        <w:t xml:space="preserve"> (2016), Thai vendors wanted to learn ESP because they wished to make use of it in their job.  Hence, in order to know which topics or contents the target learners want to learn, language learners’ needs and problems should be taken into consideration.</w:t>
      </w:r>
      <w:r w:rsidR="009503D5">
        <w:rPr>
          <w:rFonts w:ascii="Times New Roman" w:eastAsia="Times New Roman" w:hAnsi="Times New Roman" w:cs="Times New Roman"/>
          <w:sz w:val="24"/>
          <w:szCs w:val="24"/>
        </w:rPr>
        <w:br/>
      </w:r>
      <w:r w:rsidR="009503D5">
        <w:rPr>
          <w:rFonts w:ascii="Times New Roman" w:eastAsia="Times New Roman" w:hAnsi="Times New Roman" w:cs="Times New Roman"/>
          <w:sz w:val="24"/>
          <w:szCs w:val="24"/>
        </w:rPr>
        <w:tab/>
      </w:r>
      <w:r w:rsidR="00EF37A8" w:rsidRPr="00AE59C0">
        <w:rPr>
          <w:rFonts w:ascii="Times New Roman" w:eastAsia="Times New Roman" w:hAnsi="Times New Roman" w:cs="Times New Roman"/>
          <w:sz w:val="24"/>
          <w:szCs w:val="24"/>
        </w:rPr>
        <w:t xml:space="preserve">As reported by </w:t>
      </w:r>
      <w:proofErr w:type="spellStart"/>
      <w:r w:rsidR="00EF37A8" w:rsidRPr="00AE59C0">
        <w:rPr>
          <w:rFonts w:ascii="Times New Roman" w:eastAsia="Times New Roman" w:hAnsi="Times New Roman" w:cs="Times New Roman"/>
          <w:sz w:val="24"/>
          <w:szCs w:val="24"/>
        </w:rPr>
        <w:t>Kuntaramongkol</w:t>
      </w:r>
      <w:proofErr w:type="spellEnd"/>
      <w:r w:rsidR="00EF37A8" w:rsidRPr="00AE59C0">
        <w:rPr>
          <w:rFonts w:ascii="Times New Roman" w:eastAsia="Times New Roman" w:hAnsi="Times New Roman" w:cs="Times New Roman"/>
          <w:sz w:val="24"/>
          <w:szCs w:val="24"/>
        </w:rPr>
        <w:t xml:space="preserve"> (2010), </w:t>
      </w:r>
      <w:proofErr w:type="spellStart"/>
      <w:r w:rsidR="00EF37A8" w:rsidRPr="00AE59C0">
        <w:rPr>
          <w:rFonts w:ascii="Times New Roman" w:eastAsia="Times New Roman" w:hAnsi="Times New Roman" w:cs="Times New Roman"/>
          <w:sz w:val="24"/>
          <w:szCs w:val="24"/>
        </w:rPr>
        <w:t>Nutthayakul</w:t>
      </w:r>
      <w:proofErr w:type="spellEnd"/>
      <w:r w:rsidR="00EF37A8" w:rsidRPr="00AE59C0">
        <w:rPr>
          <w:rFonts w:ascii="Times New Roman" w:eastAsia="Times New Roman" w:hAnsi="Times New Roman" w:cs="Times New Roman"/>
          <w:sz w:val="24"/>
          <w:szCs w:val="24"/>
        </w:rPr>
        <w:t xml:space="preserve"> (2011), </w:t>
      </w:r>
      <w:proofErr w:type="spellStart"/>
      <w:r w:rsidR="00EF37A8" w:rsidRPr="00AE59C0">
        <w:rPr>
          <w:rFonts w:ascii="Times New Roman" w:eastAsia="Times New Roman" w:hAnsi="Times New Roman" w:cs="Times New Roman"/>
          <w:sz w:val="24"/>
          <w:szCs w:val="24"/>
        </w:rPr>
        <w:t>Nikonkittikoson</w:t>
      </w:r>
      <w:proofErr w:type="spellEnd"/>
      <w:r w:rsidR="00EF37A8" w:rsidRPr="00AE59C0">
        <w:rPr>
          <w:rFonts w:ascii="Times New Roman" w:eastAsia="Times New Roman" w:hAnsi="Times New Roman" w:cs="Times New Roman"/>
          <w:sz w:val="24"/>
          <w:szCs w:val="24"/>
        </w:rPr>
        <w:t xml:space="preserve"> (2016), the innovation of English communication has proved to be workable for Thai local vendors.</w:t>
      </w:r>
      <w:r w:rsidR="00EF37A8">
        <w:rPr>
          <w:rFonts w:ascii="Times New Roman" w:eastAsia="Times New Roman" w:hAnsi="Times New Roman" w:cs="Times New Roman"/>
          <w:sz w:val="24"/>
          <w:szCs w:val="24"/>
        </w:rPr>
        <w:t xml:space="preserve">  A</w:t>
      </w:r>
      <w:r w:rsidRPr="00AE59C0">
        <w:rPr>
          <w:rFonts w:ascii="Times New Roman" w:eastAsia="Times New Roman" w:hAnsi="Times New Roman" w:cs="Times New Roman"/>
          <w:sz w:val="24"/>
          <w:szCs w:val="24"/>
        </w:rPr>
        <w:t xml:space="preserve">nyone can learn English anywhere, anytime because of the rapid changing world. </w:t>
      </w:r>
      <w:r w:rsidR="00EF37A8">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t xml:space="preserve">Internet usage plays </w:t>
      </w:r>
      <w:r w:rsidR="00354F52" w:rsidRPr="00AE59C0">
        <w:rPr>
          <w:rFonts w:ascii="Times New Roman" w:eastAsia="Times New Roman" w:hAnsi="Times New Roman" w:cs="Times New Roman"/>
          <w:sz w:val="24"/>
          <w:szCs w:val="24"/>
        </w:rPr>
        <w:t xml:space="preserve">an </w:t>
      </w:r>
      <w:r w:rsidRPr="00AE59C0">
        <w:rPr>
          <w:rFonts w:ascii="Times New Roman" w:eastAsia="Times New Roman" w:hAnsi="Times New Roman" w:cs="Times New Roman"/>
          <w:sz w:val="24"/>
          <w:szCs w:val="24"/>
        </w:rPr>
        <w:t xml:space="preserve">important role in many sectors such as tourism, investment </w:t>
      </w:r>
      <w:r w:rsidR="00354F52" w:rsidRPr="00AE59C0">
        <w:rPr>
          <w:rFonts w:ascii="Times New Roman" w:eastAsia="Times New Roman" w:hAnsi="Times New Roman" w:cs="Times New Roman"/>
          <w:sz w:val="24"/>
          <w:szCs w:val="24"/>
        </w:rPr>
        <w:t>and</w:t>
      </w:r>
      <w:r w:rsidRPr="00AE59C0">
        <w:rPr>
          <w:rFonts w:ascii="Times New Roman" w:eastAsia="Times New Roman" w:hAnsi="Times New Roman" w:cs="Times New Roman"/>
          <w:sz w:val="24"/>
          <w:szCs w:val="24"/>
        </w:rPr>
        <w:t xml:space="preserve"> education. It not only changes one’s life style but also learning style. People can learn things through </w:t>
      </w:r>
      <w:r w:rsidR="00354F52" w:rsidRPr="00AE59C0">
        <w:rPr>
          <w:rFonts w:ascii="Times New Roman" w:eastAsia="Times New Roman" w:hAnsi="Times New Roman" w:cs="Times New Roman"/>
          <w:sz w:val="24"/>
          <w:szCs w:val="24"/>
        </w:rPr>
        <w:t xml:space="preserve">the </w:t>
      </w:r>
      <w:r w:rsidRPr="00AE59C0">
        <w:rPr>
          <w:rFonts w:ascii="Times New Roman" w:eastAsia="Times New Roman" w:hAnsi="Times New Roman" w:cs="Times New Roman"/>
          <w:sz w:val="24"/>
          <w:szCs w:val="24"/>
        </w:rPr>
        <w:t xml:space="preserve">internet. </w:t>
      </w:r>
      <w:r w:rsidR="00354F52" w:rsidRPr="00AE59C0">
        <w:rPr>
          <w:rFonts w:ascii="Times New Roman" w:eastAsia="Times New Roman" w:hAnsi="Times New Roman" w:cs="Times New Roman"/>
          <w:sz w:val="24"/>
          <w:szCs w:val="24"/>
        </w:rPr>
        <w:t>N</w:t>
      </w:r>
      <w:r w:rsidRPr="00AE59C0">
        <w:rPr>
          <w:rFonts w:ascii="Times New Roman" w:eastAsia="Times New Roman" w:hAnsi="Times New Roman" w:cs="Times New Roman"/>
          <w:sz w:val="24"/>
          <w:szCs w:val="24"/>
        </w:rPr>
        <w:t>ew curriculums are now provid</w:t>
      </w:r>
      <w:r w:rsidR="00132A53" w:rsidRPr="00132A53">
        <w:rPr>
          <w:rFonts w:ascii="Times New Roman" w:eastAsia="Times New Roman" w:hAnsi="Times New Roman" w:cs="Times New Roman"/>
          <w:color w:val="FF0000"/>
          <w:sz w:val="24"/>
          <w:szCs w:val="24"/>
        </w:rPr>
        <w:t>ed</w:t>
      </w:r>
      <w:r w:rsidRPr="00AE59C0">
        <w:rPr>
          <w:rFonts w:ascii="Times New Roman" w:eastAsia="Times New Roman" w:hAnsi="Times New Roman" w:cs="Times New Roman"/>
          <w:sz w:val="24"/>
          <w:szCs w:val="24"/>
        </w:rPr>
        <w:t xml:space="preserve"> on the internet.  Many lessons have been taught online.  Teachers are able to design and choose learning activities that are suitable for learners; meanwhile learners are more likely to be motivated to learn more and </w:t>
      </w:r>
      <w:r w:rsidR="00354F52" w:rsidRPr="00AE59C0">
        <w:rPr>
          <w:rFonts w:ascii="Times New Roman" w:eastAsia="Times New Roman" w:hAnsi="Times New Roman" w:cs="Times New Roman"/>
          <w:sz w:val="24"/>
          <w:szCs w:val="24"/>
        </w:rPr>
        <w:t xml:space="preserve">get </w:t>
      </w:r>
      <w:r w:rsidRPr="00AE59C0">
        <w:rPr>
          <w:rFonts w:ascii="Times New Roman" w:eastAsia="Times New Roman" w:hAnsi="Times New Roman" w:cs="Times New Roman"/>
          <w:sz w:val="24"/>
          <w:szCs w:val="24"/>
        </w:rPr>
        <w:t xml:space="preserve">more enjoyment of the material and are more actively involved in their learning because of a variety of media </w:t>
      </w:r>
      <w:r w:rsidR="00354F52" w:rsidRPr="00AE59C0">
        <w:rPr>
          <w:rFonts w:ascii="Times New Roman" w:eastAsia="Times New Roman" w:hAnsi="Times New Roman" w:cs="Times New Roman"/>
          <w:sz w:val="24"/>
          <w:szCs w:val="24"/>
        </w:rPr>
        <w:t xml:space="preserve">with </w:t>
      </w:r>
      <w:r w:rsidRPr="00AE59C0">
        <w:rPr>
          <w:rFonts w:ascii="Times New Roman" w:eastAsia="Times New Roman" w:hAnsi="Times New Roman" w:cs="Times New Roman"/>
          <w:sz w:val="24"/>
          <w:szCs w:val="24"/>
        </w:rPr>
        <w:t>immediate feedback</w:t>
      </w:r>
      <w:r w:rsidRPr="00AE59C0">
        <w:rPr>
          <w:rFonts w:ascii="Times New Roman" w:hAnsi="Times New Roman" w:cs="Times New Roman"/>
        </w:rPr>
        <w:t xml:space="preserve"> </w:t>
      </w:r>
      <w:r w:rsidRPr="00AE59C0">
        <w:rPr>
          <w:rFonts w:ascii="Times New Roman" w:eastAsia="Times New Roman" w:hAnsi="Times New Roman" w:cs="Times New Roman"/>
          <w:sz w:val="24"/>
          <w:szCs w:val="24"/>
        </w:rPr>
        <w:t>(Bitter, 1989; Ibid, 2005; Meyer, 2008).</w:t>
      </w:r>
      <w:r w:rsidRPr="00AE59C0">
        <w:rPr>
          <w:rFonts w:ascii="Times New Roman" w:hAnsi="Times New Roman" w:cs="Times New Roman"/>
          <w:sz w:val="24"/>
          <w:szCs w:val="24"/>
        </w:rPr>
        <w:t xml:space="preserve"> </w:t>
      </w:r>
      <w:r w:rsidR="00471EE9">
        <w:rPr>
          <w:rFonts w:ascii="Times New Roman" w:hAnsi="Times New Roman" w:cs="Times New Roman"/>
          <w:sz w:val="24"/>
          <w:szCs w:val="24"/>
        </w:rPr>
        <w:t xml:space="preserve">                                          </w:t>
      </w:r>
      <w:r w:rsidR="00471EE9">
        <w:rPr>
          <w:rFonts w:ascii="Times New Roman" w:hAnsi="Times New Roman" w:cs="Times New Roman"/>
          <w:sz w:val="24"/>
          <w:szCs w:val="24"/>
        </w:rPr>
        <w:br/>
        <w:t xml:space="preserve">            </w:t>
      </w:r>
      <w:r w:rsidR="00EF37A8">
        <w:rPr>
          <w:rFonts w:ascii="Times New Roman" w:eastAsia="Times New Roman" w:hAnsi="Times New Roman" w:cs="Times New Roman"/>
          <w:sz w:val="24"/>
          <w:szCs w:val="24"/>
        </w:rPr>
        <w:t>In summary</w:t>
      </w:r>
      <w:r w:rsidRPr="00AE59C0">
        <w:rPr>
          <w:rFonts w:ascii="Times New Roman" w:eastAsia="Times New Roman" w:hAnsi="Times New Roman" w:cs="Times New Roman"/>
          <w:sz w:val="24"/>
          <w:szCs w:val="24"/>
        </w:rPr>
        <w:t xml:space="preserve">, types of teaching and learning activities are crucial for language learners as it can help language learners to learn things better and easier. </w:t>
      </w:r>
      <w:r w:rsidR="0015108A" w:rsidRPr="00AE59C0">
        <w:rPr>
          <w:rFonts w:ascii="Times New Roman" w:eastAsia="Times New Roman" w:hAnsi="Times New Roman" w:cs="Times New Roman"/>
          <w:bCs/>
          <w:sz w:val="24"/>
          <w:szCs w:val="24"/>
        </w:rPr>
        <w:t>It is suggested that the contents of English training should focus on vocabulary</w:t>
      </w:r>
      <w:r w:rsidR="00471EE9">
        <w:rPr>
          <w:rFonts w:ascii="Times New Roman" w:eastAsia="Times New Roman" w:hAnsi="Times New Roman" w:cs="Times New Roman"/>
          <w:bCs/>
          <w:sz w:val="24"/>
          <w:szCs w:val="24"/>
        </w:rPr>
        <w:t xml:space="preserve"> and language expressions</w:t>
      </w:r>
      <w:r w:rsidR="0015108A" w:rsidRPr="00AE59C0">
        <w:rPr>
          <w:rFonts w:ascii="Times New Roman" w:eastAsia="Times New Roman" w:hAnsi="Times New Roman" w:cs="Times New Roman"/>
          <w:bCs/>
          <w:sz w:val="24"/>
          <w:szCs w:val="24"/>
        </w:rPr>
        <w:t>, ESP for local vendors.  Moreover, online learning is another way for local vendors to practice English.  Thus, these issues should be further examined in future research.</w:t>
      </w:r>
    </w:p>
    <w:p w14:paraId="13BF75A1" w14:textId="77777777" w:rsidR="00EF37A8" w:rsidRDefault="00EF37A8" w:rsidP="00AE59C0">
      <w:pPr>
        <w:spacing w:after="0" w:line="240" w:lineRule="auto"/>
        <w:jc w:val="both"/>
        <w:rPr>
          <w:rFonts w:ascii="Times New Roman" w:eastAsia="Times New Roman" w:hAnsi="Times New Roman" w:cs="Times New Roman"/>
          <w:b/>
          <w:sz w:val="24"/>
          <w:szCs w:val="24"/>
        </w:rPr>
      </w:pPr>
    </w:p>
    <w:p w14:paraId="1FF16BAB" w14:textId="797189C6" w:rsidR="000F143F" w:rsidRPr="00AE59C0" w:rsidRDefault="000F143F" w:rsidP="00AE59C0">
      <w:pPr>
        <w:spacing w:after="0" w:line="240" w:lineRule="auto"/>
        <w:jc w:val="both"/>
        <w:rPr>
          <w:rFonts w:ascii="Times New Roman" w:eastAsia="Times New Roman" w:hAnsi="Times New Roman" w:cs="Times New Roman"/>
          <w:b/>
          <w:sz w:val="24"/>
          <w:szCs w:val="24"/>
        </w:rPr>
      </w:pPr>
      <w:r w:rsidRPr="00AE59C0">
        <w:rPr>
          <w:rFonts w:ascii="Times New Roman" w:eastAsia="Times New Roman" w:hAnsi="Times New Roman" w:cs="Times New Roman"/>
          <w:b/>
          <w:sz w:val="24"/>
          <w:szCs w:val="24"/>
        </w:rPr>
        <w:t>Acknowledgement</w:t>
      </w:r>
    </w:p>
    <w:p w14:paraId="0BBC4A81" w14:textId="77777777" w:rsidR="000F143F" w:rsidRPr="00AE59C0" w:rsidRDefault="000F143F" w:rsidP="00AE59C0">
      <w:pPr>
        <w:spacing w:after="0" w:line="240" w:lineRule="auto"/>
        <w:jc w:val="both"/>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This research was supported by Research Administration Division of </w:t>
      </w:r>
      <w:proofErr w:type="spellStart"/>
      <w:r w:rsidRPr="00AE59C0">
        <w:rPr>
          <w:rFonts w:ascii="Times New Roman" w:eastAsia="Times New Roman" w:hAnsi="Times New Roman" w:cs="Times New Roman"/>
          <w:sz w:val="24"/>
          <w:szCs w:val="24"/>
        </w:rPr>
        <w:t>Khon</w:t>
      </w:r>
      <w:proofErr w:type="spellEnd"/>
      <w:r w:rsidRPr="00AE59C0">
        <w:rPr>
          <w:rFonts w:ascii="Times New Roman" w:eastAsia="Times New Roman" w:hAnsi="Times New Roman" w:cs="Times New Roman"/>
          <w:sz w:val="24"/>
          <w:szCs w:val="24"/>
        </w:rPr>
        <w:t xml:space="preserve"> </w:t>
      </w:r>
      <w:proofErr w:type="spellStart"/>
      <w:r w:rsidRPr="00AE59C0">
        <w:rPr>
          <w:rFonts w:ascii="Times New Roman" w:eastAsia="Times New Roman" w:hAnsi="Times New Roman" w:cs="Times New Roman"/>
          <w:sz w:val="24"/>
          <w:szCs w:val="24"/>
        </w:rPr>
        <w:t>Kaen</w:t>
      </w:r>
      <w:proofErr w:type="spellEnd"/>
      <w:r w:rsidRPr="00AE59C0">
        <w:rPr>
          <w:rFonts w:ascii="Times New Roman" w:eastAsia="Times New Roman" w:hAnsi="Times New Roman" w:cs="Times New Roman"/>
          <w:sz w:val="24"/>
          <w:szCs w:val="24"/>
        </w:rPr>
        <w:t xml:space="preserve"> University.</w:t>
      </w:r>
    </w:p>
    <w:p w14:paraId="5182E000" w14:textId="77777777" w:rsidR="000F143F" w:rsidRPr="00AE59C0" w:rsidRDefault="000F143F" w:rsidP="00AE59C0">
      <w:pPr>
        <w:spacing w:after="0" w:line="240" w:lineRule="auto"/>
        <w:jc w:val="center"/>
        <w:rPr>
          <w:rFonts w:ascii="Times New Roman" w:eastAsia="Times New Roman" w:hAnsi="Times New Roman" w:cs="Times New Roman"/>
          <w:b/>
          <w:sz w:val="28"/>
          <w:szCs w:val="28"/>
        </w:rPr>
      </w:pPr>
    </w:p>
    <w:p w14:paraId="24D82F20" w14:textId="74DE2FFA" w:rsidR="000F143F" w:rsidRPr="00AE59C0" w:rsidRDefault="000F143F" w:rsidP="00AE59C0">
      <w:pPr>
        <w:spacing w:after="0" w:line="240" w:lineRule="auto"/>
        <w:jc w:val="center"/>
        <w:rPr>
          <w:rFonts w:ascii="Times New Roman" w:eastAsia="Times New Roman" w:hAnsi="Times New Roman" w:cs="Times New Roman"/>
          <w:b/>
          <w:sz w:val="28"/>
          <w:szCs w:val="28"/>
        </w:rPr>
      </w:pPr>
      <w:r w:rsidRPr="00AE59C0">
        <w:rPr>
          <w:rFonts w:ascii="Times New Roman" w:eastAsia="Times New Roman" w:hAnsi="Times New Roman" w:cs="Times New Roman"/>
          <w:b/>
          <w:sz w:val="28"/>
          <w:szCs w:val="28"/>
        </w:rPr>
        <w:t>R</w:t>
      </w:r>
      <w:r w:rsidR="0066592A">
        <w:rPr>
          <w:rFonts w:ascii="Times New Roman" w:eastAsia="Times New Roman" w:hAnsi="Times New Roman" w:cs="Times New Roman"/>
          <w:b/>
          <w:sz w:val="28"/>
          <w:szCs w:val="28"/>
        </w:rPr>
        <w:t>eferences</w:t>
      </w:r>
    </w:p>
    <w:p w14:paraId="1494B146" w14:textId="77777777" w:rsidR="000F143F" w:rsidRPr="00AE59C0" w:rsidRDefault="000F143F" w:rsidP="00AE59C0">
      <w:pPr>
        <w:spacing w:after="0" w:line="240" w:lineRule="auto"/>
        <w:rPr>
          <w:rFonts w:ascii="Times New Roman" w:eastAsia="Times New Roman" w:hAnsi="Times New Roman" w:cs="Times New Roman"/>
          <w:b/>
          <w:sz w:val="28"/>
          <w:szCs w:val="28"/>
        </w:rPr>
      </w:pPr>
    </w:p>
    <w:p w14:paraId="27618B52"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Cameron, L. (2001). </w:t>
      </w:r>
      <w:r w:rsidRPr="002C30FE">
        <w:rPr>
          <w:rFonts w:ascii="Times New Roman" w:eastAsia="Times New Roman" w:hAnsi="Times New Roman" w:cs="Times New Roman"/>
          <w:bCs/>
          <w:i/>
          <w:iCs/>
          <w:sz w:val="24"/>
          <w:szCs w:val="24"/>
        </w:rPr>
        <w:t>Teaching languages to young learners.</w:t>
      </w:r>
      <w:r w:rsidRPr="00AE59C0">
        <w:rPr>
          <w:rFonts w:ascii="Times New Roman" w:eastAsia="Times New Roman" w:hAnsi="Times New Roman" w:cs="Times New Roman"/>
          <w:sz w:val="24"/>
          <w:szCs w:val="24"/>
        </w:rPr>
        <w:t xml:space="preserve"> Cambridge: Cambridge </w:t>
      </w:r>
      <w:r w:rsidRPr="00AE59C0">
        <w:rPr>
          <w:rFonts w:ascii="Times New Roman" w:eastAsia="Times New Roman" w:hAnsi="Times New Roman" w:cs="Times New Roman"/>
          <w:sz w:val="24"/>
          <w:szCs w:val="24"/>
        </w:rPr>
        <w:br/>
        <w:t xml:space="preserve">        University Press.</w:t>
      </w:r>
    </w:p>
    <w:p w14:paraId="642A87CD"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r w:rsidRPr="00AE59C0">
        <w:rPr>
          <w:rFonts w:ascii="Times New Roman" w:eastAsia="Times New Roman" w:hAnsi="Times New Roman" w:cs="Times New Roman"/>
          <w:sz w:val="24"/>
          <w:szCs w:val="24"/>
        </w:rPr>
        <w:t>Canale</w:t>
      </w:r>
      <w:proofErr w:type="spellEnd"/>
      <w:r w:rsidRPr="00AE59C0">
        <w:rPr>
          <w:rFonts w:ascii="Times New Roman" w:eastAsia="Times New Roman" w:hAnsi="Times New Roman" w:cs="Times New Roman"/>
          <w:sz w:val="24"/>
          <w:szCs w:val="24"/>
        </w:rPr>
        <w:t xml:space="preserve">, M., and Swain, M. (1980). Theoretical bases of </w:t>
      </w:r>
      <w:proofErr w:type="gramStart"/>
      <w:r w:rsidRPr="00AE59C0">
        <w:rPr>
          <w:rFonts w:ascii="Times New Roman" w:eastAsia="Times New Roman" w:hAnsi="Times New Roman" w:cs="Times New Roman"/>
          <w:sz w:val="24"/>
          <w:szCs w:val="24"/>
        </w:rPr>
        <w:t>communicative  approaches</w:t>
      </w:r>
      <w:proofErr w:type="gramEnd"/>
      <w:r w:rsidRPr="00AE59C0">
        <w:rPr>
          <w:rFonts w:ascii="Times New Roman" w:eastAsia="Times New Roman" w:hAnsi="Times New Roman" w:cs="Times New Roman"/>
          <w:sz w:val="24"/>
          <w:szCs w:val="24"/>
        </w:rPr>
        <w:t xml:space="preserve"> to </w:t>
      </w:r>
      <w:r w:rsidRPr="00AE59C0">
        <w:rPr>
          <w:rFonts w:ascii="Times New Roman" w:eastAsia="Times New Roman" w:hAnsi="Times New Roman" w:cs="Times New Roman"/>
          <w:sz w:val="24"/>
          <w:szCs w:val="24"/>
        </w:rPr>
        <w:br/>
        <w:t xml:space="preserve">         second language teaching and testing.  </w:t>
      </w:r>
      <w:r w:rsidRPr="002C30FE">
        <w:rPr>
          <w:rFonts w:ascii="Times New Roman" w:eastAsia="Times New Roman" w:hAnsi="Times New Roman" w:cs="Times New Roman"/>
          <w:i/>
          <w:iCs/>
          <w:sz w:val="24"/>
          <w:szCs w:val="24"/>
        </w:rPr>
        <w:t>Applied Linguistics</w:t>
      </w:r>
      <w:r w:rsidRPr="00AE59C0">
        <w:rPr>
          <w:rFonts w:ascii="Times New Roman" w:eastAsia="Times New Roman" w:hAnsi="Times New Roman" w:cs="Times New Roman"/>
          <w:sz w:val="24"/>
          <w:szCs w:val="24"/>
        </w:rPr>
        <w:t>,</w:t>
      </w:r>
      <w:r w:rsidRPr="00AE59C0">
        <w:rPr>
          <w:rFonts w:ascii="Times New Roman" w:eastAsia="Times New Roman" w:hAnsi="Times New Roman" w:cs="Times New Roman"/>
          <w:sz w:val="24"/>
          <w:szCs w:val="24"/>
        </w:rPr>
        <w:tab/>
        <w:t>1(1), 1-47.</w:t>
      </w:r>
    </w:p>
    <w:p w14:paraId="4EA8BA75"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r w:rsidRPr="00AE59C0">
        <w:rPr>
          <w:rFonts w:ascii="Times New Roman" w:eastAsia="Times New Roman" w:hAnsi="Times New Roman" w:cs="Times New Roman"/>
          <w:sz w:val="24"/>
          <w:szCs w:val="24"/>
        </w:rPr>
        <w:t>Chinmaneevong</w:t>
      </w:r>
      <w:proofErr w:type="spellEnd"/>
      <w:r w:rsidRPr="00AE59C0">
        <w:rPr>
          <w:rFonts w:ascii="Times New Roman" w:eastAsia="Times New Roman" w:hAnsi="Times New Roman" w:cs="Times New Roman"/>
          <w:sz w:val="24"/>
          <w:szCs w:val="24"/>
        </w:rPr>
        <w:t xml:space="preserve">, C. (2016). "TAT aims to attract rich Chinese tourists". </w:t>
      </w:r>
      <w:r w:rsidRPr="002C30FE">
        <w:rPr>
          <w:rFonts w:ascii="Times New Roman" w:eastAsia="Times New Roman" w:hAnsi="Times New Roman" w:cs="Times New Roman"/>
          <w:i/>
          <w:iCs/>
          <w:sz w:val="24"/>
          <w:szCs w:val="24"/>
        </w:rPr>
        <w:t>Bangkok Post</w:t>
      </w:r>
      <w:r w:rsidRPr="00AE59C0">
        <w:rPr>
          <w:rFonts w:ascii="Times New Roman" w:eastAsia="Times New Roman" w:hAnsi="Times New Roman" w:cs="Times New Roman"/>
          <w:sz w:val="24"/>
          <w:szCs w:val="24"/>
        </w:rPr>
        <w:t xml:space="preserve">. </w:t>
      </w:r>
      <w:r w:rsidRPr="00AE59C0">
        <w:rPr>
          <w:rFonts w:ascii="Times New Roman" w:eastAsia="Times New Roman" w:hAnsi="Times New Roman" w:cs="Times New Roman"/>
          <w:sz w:val="24"/>
          <w:szCs w:val="24"/>
        </w:rPr>
        <w:br/>
        <w:t xml:space="preserve">        Retrieved 5 August 2020 from </w:t>
      </w:r>
      <w:hyperlink r:id="rId8" w:history="1">
        <w:r w:rsidRPr="00AE59C0">
          <w:rPr>
            <w:rFonts w:ascii="Times New Roman" w:eastAsia="Times New Roman" w:hAnsi="Times New Roman" w:cs="Times New Roman"/>
            <w:sz w:val="24"/>
            <w:szCs w:val="24"/>
          </w:rPr>
          <w:t>https://www.bangkokpost.com/business/884120/tat-aims-</w:t>
        </w:r>
        <w:r w:rsidRPr="00AE59C0">
          <w:rPr>
            <w:rFonts w:ascii="Times New Roman" w:eastAsia="Times New Roman" w:hAnsi="Times New Roman" w:cs="Times New Roman"/>
            <w:sz w:val="24"/>
            <w:szCs w:val="24"/>
          </w:rPr>
          <w:br/>
          <w:t xml:space="preserve">        to-attract-rich-</w:t>
        </w:r>
        <w:proofErr w:type="spellStart"/>
        <w:r w:rsidRPr="00AE59C0">
          <w:rPr>
            <w:rFonts w:ascii="Times New Roman" w:eastAsia="Times New Roman" w:hAnsi="Times New Roman" w:cs="Times New Roman"/>
            <w:sz w:val="24"/>
            <w:szCs w:val="24"/>
          </w:rPr>
          <w:t>chinese</w:t>
        </w:r>
        <w:proofErr w:type="spellEnd"/>
        <w:r w:rsidRPr="00AE59C0">
          <w:rPr>
            <w:rFonts w:ascii="Times New Roman" w:eastAsia="Times New Roman" w:hAnsi="Times New Roman" w:cs="Times New Roman"/>
            <w:sz w:val="24"/>
            <w:szCs w:val="24"/>
          </w:rPr>
          <w:t>-tourists</w:t>
        </w:r>
      </w:hyperlink>
      <w:r w:rsidRPr="00AE59C0">
        <w:rPr>
          <w:rFonts w:ascii="Times New Roman" w:eastAsia="Times New Roman" w:hAnsi="Times New Roman" w:cs="Times New Roman"/>
          <w:sz w:val="24"/>
          <w:szCs w:val="24"/>
        </w:rPr>
        <w:t>.</w:t>
      </w:r>
    </w:p>
    <w:p w14:paraId="3A06056D"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Danish, G. and </w:t>
      </w:r>
      <w:proofErr w:type="spellStart"/>
      <w:proofErr w:type="gramStart"/>
      <w:r w:rsidRPr="00AE59C0">
        <w:rPr>
          <w:rFonts w:ascii="Times New Roman" w:eastAsia="Times New Roman" w:hAnsi="Times New Roman" w:cs="Times New Roman"/>
          <w:sz w:val="24"/>
          <w:szCs w:val="24"/>
        </w:rPr>
        <w:t>Ramu</w:t>
      </w:r>
      <w:proofErr w:type="spellEnd"/>
      <w:r w:rsidRPr="00AE59C0">
        <w:rPr>
          <w:rFonts w:ascii="Times New Roman" w:eastAsia="Times New Roman" w:hAnsi="Times New Roman" w:cs="Times New Roman"/>
          <w:sz w:val="24"/>
          <w:szCs w:val="24"/>
        </w:rPr>
        <w:t>,  M.</w:t>
      </w:r>
      <w:proofErr w:type="gramEnd"/>
      <w:r w:rsidRPr="00AE59C0">
        <w:rPr>
          <w:rFonts w:ascii="Times New Roman" w:eastAsia="Times New Roman" w:hAnsi="Times New Roman" w:cs="Times New Roman"/>
          <w:sz w:val="24"/>
          <w:szCs w:val="24"/>
        </w:rPr>
        <w:t xml:space="preserve">  (2018).  A Study on the Barriers on the Effective Communication.  </w:t>
      </w:r>
    </w:p>
    <w:p w14:paraId="140B0828"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         </w:t>
      </w:r>
      <w:r w:rsidRPr="002C30FE">
        <w:rPr>
          <w:rFonts w:ascii="Times New Roman" w:eastAsia="Times New Roman" w:hAnsi="Times New Roman" w:cs="Times New Roman"/>
          <w:i/>
          <w:iCs/>
          <w:sz w:val="24"/>
          <w:szCs w:val="24"/>
        </w:rPr>
        <w:t xml:space="preserve">International Journal of Pure and Applied </w:t>
      </w:r>
      <w:proofErr w:type="gramStart"/>
      <w:r w:rsidRPr="002C30FE">
        <w:rPr>
          <w:rFonts w:ascii="Times New Roman" w:eastAsia="Times New Roman" w:hAnsi="Times New Roman" w:cs="Times New Roman"/>
          <w:i/>
          <w:iCs/>
          <w:sz w:val="24"/>
          <w:szCs w:val="24"/>
        </w:rPr>
        <w:t>Mathematics</w:t>
      </w:r>
      <w:r w:rsidRPr="00AE59C0">
        <w:rPr>
          <w:rFonts w:ascii="Times New Roman" w:eastAsia="Times New Roman" w:hAnsi="Times New Roman" w:cs="Times New Roman"/>
          <w:sz w:val="24"/>
          <w:szCs w:val="24"/>
        </w:rPr>
        <w:t>,  119</w:t>
      </w:r>
      <w:proofErr w:type="gramEnd"/>
      <w:r w:rsidRPr="00AE59C0">
        <w:rPr>
          <w:rFonts w:ascii="Times New Roman" w:eastAsia="Times New Roman" w:hAnsi="Times New Roman" w:cs="Times New Roman"/>
          <w:sz w:val="24"/>
          <w:szCs w:val="24"/>
        </w:rPr>
        <w:t>(17), 57-69.</w:t>
      </w:r>
    </w:p>
    <w:p w14:paraId="0644AD0B" w14:textId="2E4EEDA6"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Duta, N. (2015). From theory to practice: the barriers to efficient communication in</w:t>
      </w:r>
    </w:p>
    <w:p w14:paraId="42C002AC" w14:textId="07803E5A"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         teacher-student relationship. </w:t>
      </w:r>
      <w:r w:rsidRPr="002C30FE">
        <w:rPr>
          <w:rFonts w:ascii="Times New Roman" w:eastAsia="Times New Roman" w:hAnsi="Times New Roman" w:cs="Times New Roman"/>
          <w:i/>
          <w:iCs/>
          <w:sz w:val="24"/>
          <w:szCs w:val="24"/>
        </w:rPr>
        <w:t>Procedia-Social and Behavioral Sciences</w:t>
      </w:r>
      <w:r w:rsidRPr="00AE59C0">
        <w:rPr>
          <w:rFonts w:ascii="Times New Roman" w:eastAsia="Times New Roman" w:hAnsi="Times New Roman" w:cs="Times New Roman"/>
          <w:sz w:val="24"/>
          <w:szCs w:val="24"/>
        </w:rPr>
        <w:t>, 187, 625-230.</w:t>
      </w:r>
    </w:p>
    <w:p w14:paraId="5B336124"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proofErr w:type="gramStart"/>
      <w:r w:rsidRPr="00AE59C0">
        <w:rPr>
          <w:rFonts w:ascii="Times New Roman" w:eastAsia="Times New Roman" w:hAnsi="Times New Roman" w:cs="Times New Roman"/>
          <w:sz w:val="24"/>
          <w:szCs w:val="24"/>
        </w:rPr>
        <w:lastRenderedPageBreak/>
        <w:t>Fahmongkolchai</w:t>
      </w:r>
      <w:proofErr w:type="spellEnd"/>
      <w:r w:rsidRPr="00AE59C0">
        <w:rPr>
          <w:rFonts w:ascii="Times New Roman" w:eastAsia="Times New Roman" w:hAnsi="Times New Roman" w:cs="Times New Roman"/>
          <w:sz w:val="24"/>
          <w:szCs w:val="24"/>
        </w:rPr>
        <w:t>,  A.</w:t>
      </w:r>
      <w:proofErr w:type="gramEnd"/>
      <w:r w:rsidRPr="00AE59C0">
        <w:rPr>
          <w:rFonts w:ascii="Times New Roman" w:eastAsia="Times New Roman" w:hAnsi="Times New Roman" w:cs="Times New Roman"/>
          <w:sz w:val="24"/>
          <w:szCs w:val="24"/>
        </w:rPr>
        <w:t xml:space="preserve">  (2011).  </w:t>
      </w:r>
      <w:r w:rsidRPr="002C30FE">
        <w:rPr>
          <w:rFonts w:ascii="Times New Roman" w:eastAsia="Times New Roman" w:hAnsi="Times New Roman" w:cs="Times New Roman"/>
          <w:i/>
          <w:iCs/>
          <w:sz w:val="24"/>
          <w:szCs w:val="24"/>
        </w:rPr>
        <w:t xml:space="preserve">Needs and Problems in </w:t>
      </w:r>
      <w:proofErr w:type="spellStart"/>
      <w:r w:rsidRPr="002C30FE">
        <w:rPr>
          <w:rFonts w:ascii="Times New Roman" w:eastAsia="Times New Roman" w:hAnsi="Times New Roman" w:cs="Times New Roman"/>
          <w:i/>
          <w:iCs/>
          <w:sz w:val="24"/>
          <w:szCs w:val="24"/>
        </w:rPr>
        <w:t>Englihs</w:t>
      </w:r>
      <w:proofErr w:type="spellEnd"/>
      <w:r w:rsidRPr="002C30FE">
        <w:rPr>
          <w:rFonts w:ascii="Times New Roman" w:eastAsia="Times New Roman" w:hAnsi="Times New Roman" w:cs="Times New Roman"/>
          <w:i/>
          <w:iCs/>
          <w:sz w:val="24"/>
          <w:szCs w:val="24"/>
        </w:rPr>
        <w:t xml:space="preserve"> listening and </w:t>
      </w:r>
      <w:proofErr w:type="gramStart"/>
      <w:r w:rsidRPr="002C30FE">
        <w:rPr>
          <w:rFonts w:ascii="Times New Roman" w:eastAsia="Times New Roman" w:hAnsi="Times New Roman" w:cs="Times New Roman"/>
          <w:i/>
          <w:iCs/>
          <w:sz w:val="24"/>
          <w:szCs w:val="24"/>
        </w:rPr>
        <w:t>Speaking</w:t>
      </w:r>
      <w:proofErr w:type="gramEnd"/>
      <w:r w:rsidRPr="002C30FE">
        <w:rPr>
          <w:rFonts w:ascii="Times New Roman" w:eastAsia="Times New Roman" w:hAnsi="Times New Roman" w:cs="Times New Roman"/>
          <w:i/>
          <w:iCs/>
          <w:sz w:val="24"/>
          <w:szCs w:val="24"/>
        </w:rPr>
        <w:t xml:space="preserve"> </w:t>
      </w:r>
      <w:r w:rsidRPr="002C30FE">
        <w:rPr>
          <w:rFonts w:ascii="Times New Roman" w:eastAsia="Times New Roman" w:hAnsi="Times New Roman" w:cs="Times New Roman"/>
          <w:i/>
          <w:iCs/>
          <w:sz w:val="24"/>
          <w:szCs w:val="24"/>
        </w:rPr>
        <w:br/>
        <w:t xml:space="preserve">        skills of CIMB Thai Bank Teller</w:t>
      </w:r>
      <w:r w:rsidRPr="00AE59C0">
        <w:rPr>
          <w:rFonts w:ascii="Times New Roman" w:eastAsia="Times New Roman" w:hAnsi="Times New Roman" w:cs="Times New Roman"/>
          <w:sz w:val="24"/>
          <w:szCs w:val="24"/>
        </w:rPr>
        <w:t xml:space="preserve">.  </w:t>
      </w:r>
      <w:proofErr w:type="spellStart"/>
      <w:r w:rsidRPr="00AE59C0">
        <w:rPr>
          <w:rFonts w:ascii="Times New Roman" w:eastAsia="Times New Roman" w:hAnsi="Times New Roman" w:cs="Times New Roman"/>
          <w:sz w:val="24"/>
          <w:szCs w:val="24"/>
        </w:rPr>
        <w:t>Srinakharinwirot</w:t>
      </w:r>
      <w:proofErr w:type="spellEnd"/>
      <w:r w:rsidRPr="00AE59C0">
        <w:rPr>
          <w:rFonts w:ascii="Times New Roman" w:eastAsia="Times New Roman" w:hAnsi="Times New Roman" w:cs="Times New Roman"/>
          <w:sz w:val="24"/>
          <w:szCs w:val="24"/>
        </w:rPr>
        <w:t xml:space="preserve"> University.</w:t>
      </w:r>
    </w:p>
    <w:p w14:paraId="5D22880E"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w:t>
      </w:r>
      <w:r w:rsidRPr="002C30FE">
        <w:rPr>
          <w:rFonts w:ascii="Times New Roman" w:eastAsia="Times New Roman" w:hAnsi="Times New Roman" w:cs="Times New Roman"/>
          <w:i/>
          <w:iCs/>
          <w:sz w:val="24"/>
          <w:szCs w:val="24"/>
        </w:rPr>
        <w:t>International Tourist Arrivals to Thailand 2014 (by nationality)</w:t>
      </w:r>
      <w:r w:rsidRPr="00AE59C0">
        <w:rPr>
          <w:rFonts w:ascii="Times New Roman" w:eastAsia="Times New Roman" w:hAnsi="Times New Roman" w:cs="Times New Roman"/>
          <w:sz w:val="24"/>
          <w:szCs w:val="24"/>
        </w:rPr>
        <w:t xml:space="preserve">". Department of </w:t>
      </w:r>
      <w:r w:rsidRPr="00AE59C0">
        <w:rPr>
          <w:rFonts w:ascii="Times New Roman" w:eastAsia="Times New Roman" w:hAnsi="Times New Roman" w:cs="Times New Roman"/>
          <w:sz w:val="24"/>
          <w:szCs w:val="24"/>
        </w:rPr>
        <w:br/>
        <w:t xml:space="preserve">        Tourism (Thailand). Retrieved 5 September 2020 from </w:t>
      </w:r>
      <w:hyperlink r:id="rId9" w:history="1">
        <w:r w:rsidRPr="00AE59C0">
          <w:rPr>
            <w:rFonts w:ascii="Times New Roman" w:eastAsia="Times New Roman" w:hAnsi="Times New Roman" w:cs="Times New Roman"/>
            <w:sz w:val="24"/>
            <w:szCs w:val="24"/>
          </w:rPr>
          <w:t>https://web.archive.org/web</w:t>
        </w:r>
        <w:r w:rsidRPr="00AE59C0">
          <w:rPr>
            <w:rFonts w:ascii="Times New Roman" w:eastAsia="Times New Roman" w:hAnsi="Times New Roman" w:cs="Times New Roman"/>
            <w:sz w:val="24"/>
            <w:szCs w:val="24"/>
          </w:rPr>
          <w:br/>
          <w:t xml:space="preserve">        /20150318015136/</w:t>
        </w:r>
      </w:hyperlink>
      <w:hyperlink r:id="rId10" w:history="1">
        <w:r w:rsidRPr="00AE59C0">
          <w:rPr>
            <w:rFonts w:ascii="Times New Roman" w:eastAsia="Times New Roman" w:hAnsi="Times New Roman" w:cs="Times New Roman"/>
            <w:sz w:val="24"/>
            <w:szCs w:val="24"/>
          </w:rPr>
          <w:t>http://www.tourism.go.th/home/details/11/221/23044</w:t>
        </w:r>
      </w:hyperlink>
    </w:p>
    <w:p w14:paraId="10CA6318"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b/>
          <w:bCs/>
          <w:sz w:val="24"/>
          <w:szCs w:val="24"/>
        </w:rPr>
        <w:t>"</w:t>
      </w:r>
      <w:r w:rsidRPr="002C30FE">
        <w:rPr>
          <w:rFonts w:ascii="Times New Roman" w:eastAsia="Times New Roman" w:hAnsi="Times New Roman" w:cs="Times New Roman"/>
          <w:i/>
          <w:iCs/>
          <w:sz w:val="24"/>
          <w:szCs w:val="24"/>
        </w:rPr>
        <w:t>International Tourist Arrivals to Thailand (2018)</w:t>
      </w:r>
      <w:r w:rsidRPr="00AE59C0">
        <w:rPr>
          <w:rFonts w:ascii="Times New Roman" w:eastAsia="Times New Roman" w:hAnsi="Times New Roman" w:cs="Times New Roman"/>
          <w:sz w:val="24"/>
          <w:szCs w:val="24"/>
        </w:rPr>
        <w:t xml:space="preserve">". Ministry of Tourism &amp; Sports. </w:t>
      </w:r>
      <w:r w:rsidRPr="00AE59C0">
        <w:rPr>
          <w:rFonts w:ascii="Times New Roman" w:eastAsia="Times New Roman" w:hAnsi="Times New Roman" w:cs="Times New Roman"/>
          <w:sz w:val="24"/>
          <w:szCs w:val="24"/>
        </w:rPr>
        <w:br/>
        <w:t xml:space="preserve">        Retrieved </w:t>
      </w:r>
      <w:proofErr w:type="spellStart"/>
      <w:r w:rsidRPr="00AE59C0">
        <w:rPr>
          <w:rFonts w:ascii="Times New Roman" w:eastAsia="Times New Roman" w:hAnsi="Times New Roman" w:cs="Times New Roman"/>
          <w:sz w:val="24"/>
          <w:szCs w:val="24"/>
        </w:rPr>
        <w:t>Retrieved</w:t>
      </w:r>
      <w:proofErr w:type="spellEnd"/>
      <w:r w:rsidRPr="00AE59C0">
        <w:rPr>
          <w:rFonts w:ascii="Times New Roman" w:eastAsia="Times New Roman" w:hAnsi="Times New Roman" w:cs="Times New Roman"/>
          <w:sz w:val="24"/>
          <w:szCs w:val="24"/>
        </w:rPr>
        <w:t xml:space="preserve"> 5 September 2020 from https://web.archive.org/web/</w:t>
      </w:r>
      <w:r w:rsidRPr="00AE59C0">
        <w:rPr>
          <w:rFonts w:ascii="Times New Roman" w:eastAsia="Times New Roman" w:hAnsi="Times New Roman" w:cs="Times New Roman"/>
          <w:sz w:val="24"/>
          <w:szCs w:val="24"/>
        </w:rPr>
        <w:br/>
        <w:t xml:space="preserve">        20150318015136/</w:t>
      </w:r>
      <w:hyperlink r:id="rId11" w:history="1">
        <w:r w:rsidRPr="00AE59C0">
          <w:rPr>
            <w:rFonts w:ascii="Times New Roman" w:eastAsia="Times New Roman" w:hAnsi="Times New Roman" w:cs="Times New Roman"/>
            <w:sz w:val="24"/>
            <w:szCs w:val="24"/>
          </w:rPr>
          <w:t>http://www.tourism.go.th/home/details/11/221/23044</w:t>
        </w:r>
      </w:hyperlink>
    </w:p>
    <w:p w14:paraId="3F4859AC"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proofErr w:type="gramStart"/>
      <w:r w:rsidRPr="00AE59C0">
        <w:rPr>
          <w:rFonts w:ascii="Times New Roman" w:eastAsia="Times New Roman" w:hAnsi="Times New Roman" w:cs="Times New Roman"/>
          <w:sz w:val="24"/>
          <w:szCs w:val="24"/>
        </w:rPr>
        <w:t>Kuntaramongkol</w:t>
      </w:r>
      <w:proofErr w:type="spellEnd"/>
      <w:r w:rsidRPr="00AE59C0">
        <w:rPr>
          <w:rFonts w:ascii="Times New Roman" w:eastAsia="Times New Roman" w:hAnsi="Times New Roman" w:cs="Times New Roman"/>
          <w:sz w:val="24"/>
          <w:szCs w:val="24"/>
        </w:rPr>
        <w:t>,  S.</w:t>
      </w:r>
      <w:proofErr w:type="gramEnd"/>
      <w:r w:rsidRPr="00AE59C0">
        <w:rPr>
          <w:rFonts w:ascii="Times New Roman" w:eastAsia="Times New Roman" w:hAnsi="Times New Roman" w:cs="Times New Roman"/>
          <w:sz w:val="24"/>
          <w:szCs w:val="24"/>
        </w:rPr>
        <w:t xml:space="preserve">  (2010).  </w:t>
      </w:r>
      <w:r w:rsidRPr="002C30FE">
        <w:rPr>
          <w:rFonts w:ascii="Times New Roman" w:eastAsia="Times New Roman" w:hAnsi="Times New Roman" w:cs="Times New Roman"/>
          <w:i/>
          <w:iCs/>
          <w:sz w:val="24"/>
          <w:szCs w:val="24"/>
        </w:rPr>
        <w:t xml:space="preserve">A Survey of Communication Problems Among Thai </w:t>
      </w:r>
      <w:r w:rsidRPr="002C30FE">
        <w:rPr>
          <w:rFonts w:ascii="Times New Roman" w:eastAsia="Times New Roman" w:hAnsi="Times New Roman" w:cs="Times New Roman"/>
          <w:i/>
          <w:iCs/>
          <w:sz w:val="24"/>
          <w:szCs w:val="24"/>
        </w:rPr>
        <w:br/>
        <w:t xml:space="preserve">        Vendors and Foreigners at </w:t>
      </w:r>
      <w:proofErr w:type="spellStart"/>
      <w:r w:rsidRPr="002C30FE">
        <w:rPr>
          <w:rFonts w:ascii="Times New Roman" w:eastAsia="Times New Roman" w:hAnsi="Times New Roman" w:cs="Times New Roman"/>
          <w:i/>
          <w:iCs/>
          <w:sz w:val="24"/>
          <w:szCs w:val="24"/>
        </w:rPr>
        <w:t>Amphawa</w:t>
      </w:r>
      <w:proofErr w:type="spellEnd"/>
      <w:r w:rsidRPr="002C30FE">
        <w:rPr>
          <w:rFonts w:ascii="Times New Roman" w:eastAsia="Times New Roman" w:hAnsi="Times New Roman" w:cs="Times New Roman"/>
          <w:i/>
          <w:iCs/>
          <w:sz w:val="24"/>
          <w:szCs w:val="24"/>
        </w:rPr>
        <w:t xml:space="preserve"> Floating Market</w:t>
      </w:r>
      <w:r w:rsidRPr="00AE59C0">
        <w:rPr>
          <w:rFonts w:ascii="Times New Roman" w:eastAsia="Times New Roman" w:hAnsi="Times New Roman" w:cs="Times New Roman"/>
          <w:sz w:val="24"/>
          <w:szCs w:val="24"/>
        </w:rPr>
        <w:t xml:space="preserve">.  Master of Arts Degree in </w:t>
      </w:r>
      <w:r w:rsidRPr="00AE59C0">
        <w:rPr>
          <w:rFonts w:ascii="Times New Roman" w:eastAsia="Times New Roman" w:hAnsi="Times New Roman" w:cs="Times New Roman"/>
          <w:sz w:val="24"/>
          <w:szCs w:val="24"/>
        </w:rPr>
        <w:br/>
        <w:t xml:space="preserve">        English for Business and Industry Communication, King Mongkut’s University of </w:t>
      </w:r>
      <w:r w:rsidRPr="00AE59C0">
        <w:rPr>
          <w:rFonts w:ascii="Times New Roman" w:eastAsia="Times New Roman" w:hAnsi="Times New Roman" w:cs="Times New Roman"/>
          <w:sz w:val="24"/>
          <w:szCs w:val="24"/>
        </w:rPr>
        <w:br/>
        <w:t xml:space="preserve">        Technology North Bangkok.</w:t>
      </w:r>
      <w:r w:rsidRPr="00AE59C0">
        <w:rPr>
          <w:rFonts w:ascii="Times New Roman" w:eastAsia="Times New Roman" w:hAnsi="Times New Roman" w:cs="Times New Roman"/>
          <w:sz w:val="24"/>
          <w:szCs w:val="24"/>
        </w:rPr>
        <w:br/>
        <w:t xml:space="preserve">Mittal, S.  (2018). Barriers to communication.  </w:t>
      </w:r>
      <w:r w:rsidRPr="002C30FE">
        <w:rPr>
          <w:rFonts w:ascii="Times New Roman" w:eastAsia="Times New Roman" w:hAnsi="Times New Roman" w:cs="Times New Roman"/>
          <w:i/>
          <w:iCs/>
          <w:sz w:val="24"/>
          <w:szCs w:val="24"/>
        </w:rPr>
        <w:t xml:space="preserve">International Journal of Advanced </w:t>
      </w:r>
      <w:r w:rsidRPr="002C30FE">
        <w:rPr>
          <w:rFonts w:ascii="Times New Roman" w:eastAsia="Times New Roman" w:hAnsi="Times New Roman" w:cs="Times New Roman"/>
          <w:i/>
          <w:iCs/>
          <w:sz w:val="24"/>
          <w:szCs w:val="24"/>
        </w:rPr>
        <w:br/>
        <w:t xml:space="preserve">        Research and Development</w:t>
      </w:r>
      <w:r w:rsidRPr="00AE59C0">
        <w:rPr>
          <w:rFonts w:ascii="Times New Roman" w:eastAsia="Times New Roman" w:hAnsi="Times New Roman" w:cs="Times New Roman"/>
          <w:sz w:val="24"/>
          <w:szCs w:val="24"/>
        </w:rPr>
        <w:t>, 3(1), 243-245.</w:t>
      </w:r>
    </w:p>
    <w:p w14:paraId="55A5000A" w14:textId="77777777"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Munby J. (1978).  </w:t>
      </w:r>
      <w:r w:rsidRPr="002C30FE">
        <w:rPr>
          <w:rFonts w:ascii="Times New Roman" w:eastAsia="Times New Roman" w:hAnsi="Times New Roman" w:cs="Times New Roman"/>
          <w:i/>
          <w:iCs/>
          <w:sz w:val="24"/>
          <w:szCs w:val="24"/>
        </w:rPr>
        <w:t xml:space="preserve">Communicative syllabus design: A sociolinguistic model for defining </w:t>
      </w:r>
      <w:r w:rsidRPr="002C30FE">
        <w:rPr>
          <w:rFonts w:ascii="Times New Roman" w:eastAsia="Times New Roman" w:hAnsi="Times New Roman" w:cs="Times New Roman"/>
          <w:i/>
          <w:iCs/>
          <w:sz w:val="24"/>
          <w:szCs w:val="24"/>
        </w:rPr>
        <w:br/>
        <w:t xml:space="preserve">        the content of purpose-specific language </w:t>
      </w:r>
      <w:proofErr w:type="spellStart"/>
      <w:r w:rsidRPr="002C30FE">
        <w:rPr>
          <w:rFonts w:ascii="Times New Roman" w:eastAsia="Times New Roman" w:hAnsi="Times New Roman" w:cs="Times New Roman"/>
          <w:i/>
          <w:iCs/>
          <w:sz w:val="24"/>
          <w:szCs w:val="24"/>
        </w:rPr>
        <w:t>programmes</w:t>
      </w:r>
      <w:proofErr w:type="spellEnd"/>
      <w:r w:rsidRPr="00AE59C0">
        <w:rPr>
          <w:rFonts w:ascii="Times New Roman" w:eastAsia="Times New Roman" w:hAnsi="Times New Roman" w:cs="Times New Roman"/>
          <w:sz w:val="24"/>
          <w:szCs w:val="24"/>
        </w:rPr>
        <w:t xml:space="preserve">. London: Cambridge </w:t>
      </w:r>
      <w:r w:rsidRPr="00AE59C0">
        <w:rPr>
          <w:rFonts w:ascii="Times New Roman" w:eastAsia="Times New Roman" w:hAnsi="Times New Roman" w:cs="Times New Roman"/>
          <w:sz w:val="24"/>
          <w:szCs w:val="24"/>
        </w:rPr>
        <w:br/>
        <w:t xml:space="preserve">        University Press.</w:t>
      </w:r>
    </w:p>
    <w:p w14:paraId="35FF5055" w14:textId="782E6831" w:rsidR="000F143F" w:rsidRPr="00AE59C0" w:rsidRDefault="000F143F" w:rsidP="00AE59C0">
      <w:pPr>
        <w:spacing w:after="0" w:line="240" w:lineRule="auto"/>
        <w:rPr>
          <w:rFonts w:ascii="Times New Roman" w:eastAsia="Times New Roman" w:hAnsi="Times New Roman" w:cs="Times New Roman"/>
          <w:sz w:val="24"/>
          <w:szCs w:val="24"/>
        </w:rPr>
      </w:pPr>
      <w:r w:rsidRPr="00AE59C0">
        <w:rPr>
          <w:rFonts w:ascii="Times New Roman" w:eastAsia="Times New Roman" w:hAnsi="Times New Roman" w:cs="Times New Roman"/>
          <w:sz w:val="24"/>
          <w:szCs w:val="24"/>
        </w:rPr>
        <w:t xml:space="preserve">Nation, I. S. P. (2001). </w:t>
      </w:r>
      <w:r w:rsidRPr="002C30FE">
        <w:rPr>
          <w:rFonts w:ascii="Times New Roman" w:eastAsia="Times New Roman" w:hAnsi="Times New Roman" w:cs="Times New Roman"/>
          <w:i/>
          <w:iCs/>
          <w:sz w:val="24"/>
          <w:szCs w:val="24"/>
        </w:rPr>
        <w:t>Learning vocabulary in another language</w:t>
      </w:r>
      <w:r w:rsidRPr="00AE59C0">
        <w:rPr>
          <w:rFonts w:ascii="Times New Roman" w:eastAsia="Times New Roman" w:hAnsi="Times New Roman" w:cs="Times New Roman"/>
          <w:sz w:val="24"/>
          <w:szCs w:val="24"/>
        </w:rPr>
        <w:t xml:space="preserve">. Cambridge: Cambridge </w:t>
      </w:r>
      <w:r w:rsidRPr="00AE59C0">
        <w:rPr>
          <w:rFonts w:ascii="Times New Roman" w:eastAsia="Times New Roman" w:hAnsi="Times New Roman" w:cs="Times New Roman"/>
          <w:sz w:val="24"/>
          <w:szCs w:val="24"/>
        </w:rPr>
        <w:br/>
        <w:t xml:space="preserve">        University Press.</w:t>
      </w:r>
      <w:r w:rsidR="00A95CEF" w:rsidRPr="00AE59C0">
        <w:rPr>
          <w:rFonts w:ascii="Times New Roman" w:eastAsia="Times New Roman" w:hAnsi="Times New Roman" w:cs="Times New Roman"/>
          <w:sz w:val="24"/>
          <w:szCs w:val="24"/>
        </w:rPr>
        <w:br/>
      </w:r>
      <w:proofErr w:type="spellStart"/>
      <w:proofErr w:type="gramStart"/>
      <w:r w:rsidR="00A95CEF" w:rsidRPr="00AE59C0">
        <w:rPr>
          <w:rStyle w:val="Strong"/>
          <w:rFonts w:ascii="Times New Roman" w:hAnsi="Times New Roman" w:cs="Times New Roman"/>
          <w:b w:val="0"/>
          <w:bCs w:val="0"/>
          <w:sz w:val="24"/>
          <w:szCs w:val="24"/>
          <w:shd w:val="clear" w:color="auto" w:fill="FFFFFF"/>
        </w:rPr>
        <w:t>NikonKittiKoson</w:t>
      </w:r>
      <w:proofErr w:type="spellEnd"/>
      <w:r w:rsidR="00A95CEF" w:rsidRPr="00AE59C0">
        <w:rPr>
          <w:rFonts w:ascii="Times New Roman" w:eastAsia="Times New Roman" w:hAnsi="Times New Roman" w:cs="Times New Roman"/>
          <w:b/>
          <w:bCs/>
          <w:sz w:val="24"/>
          <w:szCs w:val="24"/>
        </w:rPr>
        <w:t xml:space="preserve">,  </w:t>
      </w:r>
      <w:r w:rsidR="00A95CEF" w:rsidRPr="00AE59C0">
        <w:rPr>
          <w:rFonts w:ascii="Times New Roman" w:eastAsia="Times New Roman" w:hAnsi="Times New Roman" w:cs="Times New Roman"/>
          <w:sz w:val="24"/>
          <w:szCs w:val="24"/>
        </w:rPr>
        <w:t>P.</w:t>
      </w:r>
      <w:proofErr w:type="gramEnd"/>
      <w:r w:rsidR="00A95CEF" w:rsidRPr="00AE59C0">
        <w:rPr>
          <w:rFonts w:ascii="Times New Roman" w:eastAsia="Times New Roman" w:hAnsi="Times New Roman" w:cs="Times New Roman"/>
          <w:sz w:val="24"/>
          <w:szCs w:val="24"/>
        </w:rPr>
        <w:t xml:space="preserve">  (2016). Development of English Communicative Innovation for local </w:t>
      </w:r>
      <w:r w:rsidR="00A95CEF" w:rsidRPr="00AE59C0">
        <w:rPr>
          <w:rFonts w:ascii="Times New Roman" w:eastAsia="Times New Roman" w:hAnsi="Times New Roman" w:cs="Times New Roman"/>
          <w:sz w:val="24"/>
          <w:szCs w:val="24"/>
        </w:rPr>
        <w:br/>
        <w:t xml:space="preserve">        Vendors at Koh </w:t>
      </w:r>
      <w:proofErr w:type="spellStart"/>
      <w:r w:rsidR="00A95CEF" w:rsidRPr="00AE59C0">
        <w:rPr>
          <w:rFonts w:ascii="Times New Roman" w:eastAsia="Times New Roman" w:hAnsi="Times New Roman" w:cs="Times New Roman"/>
          <w:sz w:val="24"/>
          <w:szCs w:val="24"/>
        </w:rPr>
        <w:t>Kret</w:t>
      </w:r>
      <w:proofErr w:type="spellEnd"/>
      <w:r w:rsidR="00A95CEF" w:rsidRPr="00AE59C0">
        <w:rPr>
          <w:rFonts w:ascii="Times New Roman" w:eastAsia="Times New Roman" w:hAnsi="Times New Roman" w:cs="Times New Roman"/>
          <w:sz w:val="24"/>
          <w:szCs w:val="24"/>
        </w:rPr>
        <w:t xml:space="preserve">, Nonthaburi Province.  </w:t>
      </w:r>
      <w:r w:rsidR="00A95CEF" w:rsidRPr="002C30FE">
        <w:rPr>
          <w:rFonts w:ascii="Times New Roman" w:eastAsia="Times New Roman" w:hAnsi="Times New Roman" w:cs="Times New Roman"/>
          <w:i/>
          <w:iCs/>
          <w:sz w:val="24"/>
          <w:szCs w:val="24"/>
        </w:rPr>
        <w:t xml:space="preserve">Journal of the Association of </w:t>
      </w:r>
      <w:r w:rsidR="00A95CEF" w:rsidRPr="002C30FE">
        <w:rPr>
          <w:rFonts w:ascii="Times New Roman" w:eastAsia="Times New Roman" w:hAnsi="Times New Roman" w:cs="Times New Roman"/>
          <w:i/>
          <w:iCs/>
          <w:sz w:val="24"/>
          <w:szCs w:val="24"/>
        </w:rPr>
        <w:br/>
        <w:t xml:space="preserve">        Researchers</w:t>
      </w:r>
      <w:r w:rsidR="00A95CEF" w:rsidRPr="00AE59C0">
        <w:rPr>
          <w:rFonts w:ascii="Times New Roman" w:eastAsia="Times New Roman" w:hAnsi="Times New Roman" w:cs="Times New Roman"/>
          <w:sz w:val="24"/>
          <w:szCs w:val="24"/>
        </w:rPr>
        <w:t>, 21(2), 110-122.</w:t>
      </w:r>
    </w:p>
    <w:p w14:paraId="1EB99869"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proofErr w:type="gramStart"/>
      <w:r w:rsidRPr="00AE59C0">
        <w:rPr>
          <w:rFonts w:ascii="Times New Roman" w:eastAsia="Times New Roman" w:hAnsi="Times New Roman" w:cs="Times New Roman"/>
          <w:sz w:val="24"/>
          <w:szCs w:val="24"/>
        </w:rPr>
        <w:t>Nuemaihom</w:t>
      </w:r>
      <w:proofErr w:type="spellEnd"/>
      <w:r w:rsidRPr="00AE59C0">
        <w:rPr>
          <w:rFonts w:ascii="Times New Roman" w:eastAsia="Times New Roman" w:hAnsi="Times New Roman" w:cs="Times New Roman"/>
          <w:sz w:val="24"/>
          <w:szCs w:val="24"/>
        </w:rPr>
        <w:t>,  A.</w:t>
      </w:r>
      <w:proofErr w:type="gramEnd"/>
      <w:r w:rsidRPr="00AE59C0">
        <w:rPr>
          <w:rFonts w:ascii="Times New Roman" w:eastAsia="Times New Roman" w:hAnsi="Times New Roman" w:cs="Times New Roman"/>
          <w:sz w:val="24"/>
          <w:szCs w:val="24"/>
        </w:rPr>
        <w:t xml:space="preserve">  (2016).  ESP Need Analysis and Course Design for Local Vendors at </w:t>
      </w:r>
      <w:r w:rsidRPr="00AE59C0">
        <w:rPr>
          <w:rFonts w:ascii="Times New Roman" w:eastAsia="Times New Roman" w:hAnsi="Times New Roman" w:cs="Times New Roman"/>
          <w:sz w:val="24"/>
          <w:szCs w:val="24"/>
        </w:rPr>
        <w:br/>
        <w:t xml:space="preserve">        Phnom Rung Sanctuary in Buriram Province. </w:t>
      </w:r>
      <w:r w:rsidRPr="002C30FE">
        <w:rPr>
          <w:rFonts w:ascii="Times New Roman" w:eastAsia="Times New Roman" w:hAnsi="Times New Roman" w:cs="Times New Roman"/>
          <w:i/>
          <w:iCs/>
          <w:sz w:val="24"/>
          <w:szCs w:val="24"/>
        </w:rPr>
        <w:t xml:space="preserve">The Golden </w:t>
      </w:r>
      <w:proofErr w:type="gramStart"/>
      <w:r w:rsidRPr="002C30FE">
        <w:rPr>
          <w:rFonts w:ascii="Times New Roman" w:eastAsia="Times New Roman" w:hAnsi="Times New Roman" w:cs="Times New Roman"/>
          <w:i/>
          <w:iCs/>
          <w:sz w:val="24"/>
          <w:szCs w:val="24"/>
        </w:rPr>
        <w:t>Teak :</w:t>
      </w:r>
      <w:proofErr w:type="gramEnd"/>
      <w:r w:rsidRPr="002C30FE">
        <w:rPr>
          <w:rFonts w:ascii="Times New Roman" w:eastAsia="Times New Roman" w:hAnsi="Times New Roman" w:cs="Times New Roman"/>
          <w:i/>
          <w:iCs/>
          <w:sz w:val="24"/>
          <w:szCs w:val="24"/>
        </w:rPr>
        <w:t xml:space="preserve"> Humanity and </w:t>
      </w:r>
      <w:r w:rsidRPr="002C30FE">
        <w:rPr>
          <w:rFonts w:ascii="Times New Roman" w:eastAsia="Times New Roman" w:hAnsi="Times New Roman" w:cs="Times New Roman"/>
          <w:i/>
          <w:iCs/>
          <w:sz w:val="24"/>
          <w:szCs w:val="24"/>
        </w:rPr>
        <w:br/>
        <w:t xml:space="preserve">        Social Science Journal (GTHJ.)</w:t>
      </w:r>
      <w:r w:rsidRPr="00AE59C0">
        <w:rPr>
          <w:rFonts w:ascii="Times New Roman" w:eastAsia="Times New Roman" w:hAnsi="Times New Roman" w:cs="Times New Roman"/>
          <w:sz w:val="24"/>
          <w:szCs w:val="24"/>
        </w:rPr>
        <w:t>, 22(4), 18-34.</w:t>
      </w:r>
      <w:r w:rsidRPr="00AE59C0">
        <w:rPr>
          <w:rFonts w:ascii="Times New Roman" w:eastAsia="Times New Roman" w:hAnsi="Times New Roman" w:cs="Times New Roman"/>
          <w:sz w:val="24"/>
          <w:szCs w:val="24"/>
        </w:rPr>
        <w:br/>
      </w:r>
      <w:proofErr w:type="spellStart"/>
      <w:r w:rsidRPr="00AE59C0">
        <w:rPr>
          <w:rFonts w:ascii="Times New Roman" w:hAnsi="Times New Roman" w:cs="Times New Roman"/>
          <w:sz w:val="24"/>
          <w:szCs w:val="24"/>
        </w:rPr>
        <w:t>Nutthayakul</w:t>
      </w:r>
      <w:proofErr w:type="spellEnd"/>
      <w:r w:rsidRPr="00AE59C0">
        <w:rPr>
          <w:rFonts w:ascii="Times New Roman" w:hAnsi="Times New Roman" w:cs="Times New Roman"/>
          <w:sz w:val="24"/>
          <w:szCs w:val="24"/>
        </w:rPr>
        <w:t xml:space="preserve">, W. (2011). </w:t>
      </w:r>
      <w:r w:rsidRPr="002C30FE">
        <w:rPr>
          <w:rFonts w:ascii="Times New Roman" w:hAnsi="Times New Roman" w:cs="Times New Roman"/>
          <w:i/>
          <w:iCs/>
          <w:sz w:val="24"/>
          <w:szCs w:val="24"/>
        </w:rPr>
        <w:t xml:space="preserve">The Problems of Communication between Foreigners and Local </w:t>
      </w:r>
      <w:r w:rsidRPr="002C30FE">
        <w:rPr>
          <w:rFonts w:ascii="Times New Roman" w:hAnsi="Times New Roman" w:cs="Times New Roman"/>
          <w:i/>
          <w:iCs/>
          <w:sz w:val="24"/>
          <w:szCs w:val="24"/>
        </w:rPr>
        <w:br/>
        <w:t xml:space="preserve">        Vendors at Koh Kret</w:t>
      </w:r>
      <w:r w:rsidRPr="00AE59C0">
        <w:rPr>
          <w:rFonts w:ascii="Times New Roman" w:hAnsi="Times New Roman" w:cs="Times New Roman"/>
          <w:i/>
          <w:iCs/>
          <w:sz w:val="24"/>
          <w:szCs w:val="24"/>
        </w:rPr>
        <w:t xml:space="preserve">. </w:t>
      </w:r>
      <w:r w:rsidRPr="00AE59C0">
        <w:rPr>
          <w:rFonts w:ascii="Times New Roman" w:hAnsi="Times New Roman" w:cs="Times New Roman"/>
          <w:sz w:val="24"/>
          <w:szCs w:val="24"/>
        </w:rPr>
        <w:t xml:space="preserve">English for Business Communication and </w:t>
      </w:r>
      <w:proofErr w:type="gramStart"/>
      <w:r w:rsidRPr="00AE59C0">
        <w:rPr>
          <w:rFonts w:ascii="Times New Roman" w:hAnsi="Times New Roman" w:cs="Times New Roman"/>
          <w:sz w:val="24"/>
          <w:szCs w:val="24"/>
        </w:rPr>
        <w:t>Industrial .</w:t>
      </w:r>
      <w:proofErr w:type="gramEnd"/>
      <w:r w:rsidRPr="00AE59C0">
        <w:rPr>
          <w:rFonts w:ascii="Times New Roman" w:hAnsi="Times New Roman" w:cs="Times New Roman"/>
          <w:sz w:val="24"/>
          <w:szCs w:val="24"/>
        </w:rPr>
        <w:t xml:space="preserve"> King </w:t>
      </w:r>
      <w:r w:rsidRPr="00AE59C0">
        <w:rPr>
          <w:rFonts w:ascii="Times New Roman" w:hAnsi="Times New Roman" w:cs="Times New Roman"/>
          <w:sz w:val="24"/>
          <w:szCs w:val="24"/>
        </w:rPr>
        <w:br/>
        <w:t xml:space="preserve">        Mongkut’s University of Technology North Bangkok. </w:t>
      </w:r>
    </w:p>
    <w:p w14:paraId="5118AB37"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proofErr w:type="gramStart"/>
      <w:r w:rsidRPr="00AE59C0">
        <w:rPr>
          <w:rFonts w:ascii="Times New Roman" w:eastAsia="Times New Roman" w:hAnsi="Times New Roman" w:cs="Times New Roman"/>
          <w:sz w:val="24"/>
          <w:szCs w:val="24"/>
        </w:rPr>
        <w:t>Pruksanubal</w:t>
      </w:r>
      <w:proofErr w:type="spellEnd"/>
      <w:r w:rsidRPr="00AE59C0">
        <w:rPr>
          <w:rFonts w:ascii="Times New Roman" w:eastAsia="Times New Roman" w:hAnsi="Times New Roman" w:cs="Times New Roman"/>
          <w:sz w:val="24"/>
          <w:szCs w:val="24"/>
        </w:rPr>
        <w:t>,  O.</w:t>
      </w:r>
      <w:proofErr w:type="gramEnd"/>
      <w:r w:rsidRPr="00AE59C0">
        <w:rPr>
          <w:rFonts w:ascii="Times New Roman" w:eastAsia="Times New Roman" w:hAnsi="Times New Roman" w:cs="Times New Roman"/>
          <w:sz w:val="24"/>
          <w:szCs w:val="24"/>
        </w:rPr>
        <w:t xml:space="preserve">  (2006).  </w:t>
      </w:r>
      <w:r w:rsidRPr="002C30FE">
        <w:rPr>
          <w:rFonts w:ascii="Times New Roman" w:eastAsia="Times New Roman" w:hAnsi="Times New Roman" w:cs="Times New Roman"/>
          <w:i/>
          <w:iCs/>
          <w:sz w:val="24"/>
          <w:szCs w:val="24"/>
        </w:rPr>
        <w:t xml:space="preserve">An Exploration of Communication Problems among Thai </w:t>
      </w:r>
      <w:r w:rsidRPr="002C30FE">
        <w:rPr>
          <w:rFonts w:ascii="Times New Roman" w:eastAsia="Times New Roman" w:hAnsi="Times New Roman" w:cs="Times New Roman"/>
          <w:i/>
          <w:iCs/>
          <w:sz w:val="24"/>
          <w:szCs w:val="24"/>
        </w:rPr>
        <w:br/>
        <w:t xml:space="preserve">         Vendors and Foreigners at </w:t>
      </w:r>
      <w:proofErr w:type="spellStart"/>
      <w:r w:rsidRPr="002C30FE">
        <w:rPr>
          <w:rFonts w:ascii="Times New Roman" w:eastAsia="Times New Roman" w:hAnsi="Times New Roman" w:cs="Times New Roman"/>
          <w:i/>
          <w:iCs/>
          <w:sz w:val="24"/>
          <w:szCs w:val="24"/>
        </w:rPr>
        <w:t>Khaosan</w:t>
      </w:r>
      <w:proofErr w:type="spellEnd"/>
      <w:r w:rsidRPr="002C30FE">
        <w:rPr>
          <w:rFonts w:ascii="Times New Roman" w:eastAsia="Times New Roman" w:hAnsi="Times New Roman" w:cs="Times New Roman"/>
          <w:i/>
          <w:iCs/>
          <w:sz w:val="24"/>
          <w:szCs w:val="24"/>
        </w:rPr>
        <w:t xml:space="preserve"> Road</w:t>
      </w:r>
      <w:r w:rsidRPr="00AE59C0">
        <w:rPr>
          <w:rFonts w:ascii="Times New Roman" w:eastAsia="Times New Roman" w:hAnsi="Times New Roman" w:cs="Times New Roman"/>
          <w:sz w:val="24"/>
          <w:szCs w:val="24"/>
        </w:rPr>
        <w:t xml:space="preserve">.   Master of Arts Degree in Business </w:t>
      </w:r>
      <w:r w:rsidRPr="00AE59C0">
        <w:rPr>
          <w:rFonts w:ascii="Times New Roman" w:eastAsia="Times New Roman" w:hAnsi="Times New Roman" w:cs="Times New Roman"/>
          <w:sz w:val="24"/>
          <w:szCs w:val="24"/>
        </w:rPr>
        <w:br/>
        <w:t xml:space="preserve">         English </w:t>
      </w:r>
      <w:proofErr w:type="gramStart"/>
      <w:r w:rsidRPr="00AE59C0">
        <w:rPr>
          <w:rFonts w:ascii="Times New Roman" w:eastAsia="Times New Roman" w:hAnsi="Times New Roman" w:cs="Times New Roman"/>
          <w:sz w:val="24"/>
          <w:szCs w:val="24"/>
        </w:rPr>
        <w:t>for  International</w:t>
      </w:r>
      <w:proofErr w:type="gramEnd"/>
      <w:r w:rsidRPr="00AE59C0">
        <w:rPr>
          <w:rFonts w:ascii="Times New Roman" w:eastAsia="Times New Roman" w:hAnsi="Times New Roman" w:cs="Times New Roman"/>
          <w:sz w:val="24"/>
          <w:szCs w:val="24"/>
        </w:rPr>
        <w:t xml:space="preserve"> Communication, </w:t>
      </w:r>
      <w:proofErr w:type="spellStart"/>
      <w:r w:rsidRPr="00AE59C0">
        <w:rPr>
          <w:rFonts w:ascii="Times New Roman" w:eastAsia="Times New Roman" w:hAnsi="Times New Roman" w:cs="Times New Roman"/>
          <w:sz w:val="24"/>
          <w:szCs w:val="24"/>
        </w:rPr>
        <w:t>Srinakharinwirot</w:t>
      </w:r>
      <w:proofErr w:type="spellEnd"/>
      <w:r w:rsidRPr="00AE59C0">
        <w:rPr>
          <w:rFonts w:ascii="Times New Roman" w:eastAsia="Times New Roman" w:hAnsi="Times New Roman" w:cs="Times New Roman"/>
          <w:sz w:val="24"/>
          <w:szCs w:val="24"/>
        </w:rPr>
        <w:t xml:space="preserve"> University.</w:t>
      </w:r>
      <w:r w:rsidRPr="00AE59C0">
        <w:rPr>
          <w:rFonts w:ascii="Times New Roman" w:eastAsia="Times New Roman" w:hAnsi="Times New Roman" w:cs="Times New Roman"/>
          <w:sz w:val="24"/>
          <w:szCs w:val="24"/>
        </w:rPr>
        <w:br/>
      </w:r>
      <w:r w:rsidRPr="00AE59C0">
        <w:rPr>
          <w:rFonts w:ascii="Times New Roman" w:hAnsi="Times New Roman" w:cs="Times New Roman"/>
          <w:noProof/>
          <w:sz w:val="24"/>
          <w:szCs w:val="24"/>
        </w:rPr>
        <w:t xml:space="preserve">Rani,  K.  (2016).  Communication Barriers.  </w:t>
      </w:r>
      <w:r w:rsidRPr="002C30FE">
        <w:rPr>
          <w:rFonts w:ascii="Times New Roman" w:hAnsi="Times New Roman" w:cs="Times New Roman"/>
          <w:i/>
          <w:iCs/>
          <w:noProof/>
          <w:sz w:val="24"/>
          <w:szCs w:val="24"/>
        </w:rPr>
        <w:t xml:space="preserve">Journal of English Language and Literature </w:t>
      </w:r>
      <w:r w:rsidRPr="002C30FE">
        <w:rPr>
          <w:rFonts w:ascii="Times New Roman" w:hAnsi="Times New Roman" w:cs="Times New Roman"/>
          <w:i/>
          <w:iCs/>
          <w:noProof/>
          <w:sz w:val="24"/>
          <w:szCs w:val="24"/>
        </w:rPr>
        <w:br/>
        <w:t xml:space="preserve">        (JOELL)</w:t>
      </w:r>
      <w:r w:rsidRPr="00AE59C0">
        <w:rPr>
          <w:rFonts w:ascii="Times New Roman" w:hAnsi="Times New Roman" w:cs="Times New Roman"/>
          <w:noProof/>
          <w:sz w:val="24"/>
          <w:szCs w:val="24"/>
        </w:rPr>
        <w:t>, 2(3), 74-76.</w:t>
      </w:r>
    </w:p>
    <w:p w14:paraId="3A6D4A3A" w14:textId="77777777" w:rsidR="000F143F" w:rsidRPr="00AE59C0" w:rsidRDefault="000F143F" w:rsidP="00AE59C0">
      <w:pPr>
        <w:spacing w:after="0" w:line="240" w:lineRule="auto"/>
        <w:rPr>
          <w:rFonts w:ascii="Times New Roman" w:eastAsia="Times New Roman" w:hAnsi="Times New Roman" w:cs="Times New Roman"/>
          <w:sz w:val="24"/>
          <w:szCs w:val="24"/>
        </w:rPr>
      </w:pPr>
      <w:proofErr w:type="spellStart"/>
      <w:proofErr w:type="gramStart"/>
      <w:r w:rsidRPr="00AE59C0">
        <w:rPr>
          <w:rFonts w:ascii="Times New Roman" w:eastAsia="Times New Roman" w:hAnsi="Times New Roman" w:cs="Times New Roman"/>
          <w:sz w:val="24"/>
          <w:szCs w:val="24"/>
        </w:rPr>
        <w:t>Suwanpakdee</w:t>
      </w:r>
      <w:proofErr w:type="spellEnd"/>
      <w:r w:rsidRPr="00AE59C0">
        <w:rPr>
          <w:rFonts w:ascii="Times New Roman" w:eastAsia="Times New Roman" w:hAnsi="Times New Roman" w:cs="Times New Roman"/>
          <w:sz w:val="24"/>
          <w:szCs w:val="24"/>
        </w:rPr>
        <w:t>,  A.</w:t>
      </w:r>
      <w:proofErr w:type="gramEnd"/>
      <w:r w:rsidRPr="00AE59C0">
        <w:rPr>
          <w:rFonts w:ascii="Times New Roman" w:eastAsia="Times New Roman" w:hAnsi="Times New Roman" w:cs="Times New Roman"/>
          <w:sz w:val="24"/>
          <w:szCs w:val="24"/>
        </w:rPr>
        <w:t xml:space="preserve">  (2012). </w:t>
      </w:r>
      <w:r w:rsidRPr="002C30FE">
        <w:rPr>
          <w:rFonts w:ascii="Times New Roman" w:eastAsia="Times New Roman" w:hAnsi="Times New Roman" w:cs="Times New Roman"/>
          <w:i/>
          <w:iCs/>
          <w:sz w:val="24"/>
          <w:szCs w:val="24"/>
        </w:rPr>
        <w:t xml:space="preserve">A Study of English Communication Problems and Strategies </w:t>
      </w:r>
      <w:r w:rsidRPr="002C30FE">
        <w:rPr>
          <w:rFonts w:ascii="Times New Roman" w:eastAsia="Times New Roman" w:hAnsi="Times New Roman" w:cs="Times New Roman"/>
          <w:i/>
          <w:iCs/>
          <w:sz w:val="24"/>
          <w:szCs w:val="24"/>
        </w:rPr>
        <w:br/>
        <w:t xml:space="preserve">        Used to Solve </w:t>
      </w:r>
      <w:proofErr w:type="spellStart"/>
      <w:r w:rsidRPr="002C30FE">
        <w:rPr>
          <w:rFonts w:ascii="Times New Roman" w:eastAsia="Times New Roman" w:hAnsi="Times New Roman" w:cs="Times New Roman"/>
          <w:i/>
          <w:iCs/>
          <w:sz w:val="24"/>
          <w:szCs w:val="24"/>
        </w:rPr>
        <w:t>Problmes</w:t>
      </w:r>
      <w:proofErr w:type="spellEnd"/>
      <w:r w:rsidRPr="002C30FE">
        <w:rPr>
          <w:rFonts w:ascii="Times New Roman" w:eastAsia="Times New Roman" w:hAnsi="Times New Roman" w:cs="Times New Roman"/>
          <w:i/>
          <w:iCs/>
          <w:sz w:val="24"/>
          <w:szCs w:val="24"/>
        </w:rPr>
        <w:t xml:space="preserve"> Between Thai and Non-Native </w:t>
      </w:r>
      <w:proofErr w:type="gramStart"/>
      <w:r w:rsidRPr="002C30FE">
        <w:rPr>
          <w:rFonts w:ascii="Times New Roman" w:eastAsia="Times New Roman" w:hAnsi="Times New Roman" w:cs="Times New Roman"/>
          <w:i/>
          <w:iCs/>
          <w:sz w:val="24"/>
          <w:szCs w:val="24"/>
        </w:rPr>
        <w:t>English Speaking</w:t>
      </w:r>
      <w:proofErr w:type="gramEnd"/>
      <w:r w:rsidRPr="002C30FE">
        <w:rPr>
          <w:rFonts w:ascii="Times New Roman" w:eastAsia="Times New Roman" w:hAnsi="Times New Roman" w:cs="Times New Roman"/>
          <w:i/>
          <w:iCs/>
          <w:sz w:val="24"/>
          <w:szCs w:val="24"/>
        </w:rPr>
        <w:t xml:space="preserve"> Film </w:t>
      </w:r>
      <w:r w:rsidRPr="002C30FE">
        <w:rPr>
          <w:rFonts w:ascii="Times New Roman" w:eastAsia="Times New Roman" w:hAnsi="Times New Roman" w:cs="Times New Roman"/>
          <w:i/>
          <w:iCs/>
          <w:sz w:val="24"/>
          <w:szCs w:val="24"/>
        </w:rPr>
        <w:br/>
        <w:t xml:space="preserve">        Crews While Filming in Thailand</w:t>
      </w:r>
      <w:r w:rsidRPr="00AE59C0">
        <w:rPr>
          <w:rFonts w:ascii="Times New Roman" w:eastAsia="Times New Roman" w:hAnsi="Times New Roman" w:cs="Times New Roman"/>
          <w:sz w:val="24"/>
          <w:szCs w:val="24"/>
        </w:rPr>
        <w:t xml:space="preserve">.  Master of Arts Degree in Business English for  </w:t>
      </w:r>
      <w:r w:rsidRPr="00AE59C0">
        <w:rPr>
          <w:rFonts w:ascii="Times New Roman" w:eastAsia="Times New Roman" w:hAnsi="Times New Roman" w:cs="Times New Roman"/>
          <w:sz w:val="24"/>
          <w:szCs w:val="24"/>
        </w:rPr>
        <w:br/>
        <w:t xml:space="preserve">         International Communication, </w:t>
      </w:r>
      <w:proofErr w:type="spellStart"/>
      <w:r w:rsidRPr="00AE59C0">
        <w:rPr>
          <w:rFonts w:ascii="Times New Roman" w:eastAsia="Times New Roman" w:hAnsi="Times New Roman" w:cs="Times New Roman"/>
          <w:sz w:val="24"/>
          <w:szCs w:val="24"/>
        </w:rPr>
        <w:t>Srinakharinwirot</w:t>
      </w:r>
      <w:proofErr w:type="spellEnd"/>
      <w:r w:rsidRPr="00AE59C0">
        <w:rPr>
          <w:rFonts w:ascii="Times New Roman" w:eastAsia="Times New Roman" w:hAnsi="Times New Roman" w:cs="Times New Roman"/>
          <w:sz w:val="24"/>
          <w:szCs w:val="24"/>
        </w:rPr>
        <w:t xml:space="preserve"> University.</w:t>
      </w:r>
    </w:p>
    <w:p w14:paraId="68F8C370" w14:textId="1864F803" w:rsidR="00BD543C" w:rsidRPr="00AE59C0" w:rsidRDefault="009206CC" w:rsidP="00AE59C0">
      <w:pPr>
        <w:spacing w:line="240" w:lineRule="auto"/>
        <w:rPr>
          <w:rFonts w:ascii="Times New Roman" w:hAnsi="Times New Roman" w:cs="Times New Roman"/>
        </w:rPr>
      </w:pPr>
      <w:proofErr w:type="gramStart"/>
      <w:r w:rsidRPr="00AE59C0">
        <w:rPr>
          <w:rFonts w:ascii="Times New Roman" w:hAnsi="Times New Roman" w:cs="Times New Roman"/>
          <w:sz w:val="24"/>
          <w:szCs w:val="24"/>
        </w:rPr>
        <w:t>Pitsuwan,  S.</w:t>
      </w:r>
      <w:proofErr w:type="gramEnd"/>
      <w:r w:rsidR="000F143F" w:rsidRPr="00AE59C0">
        <w:rPr>
          <w:rFonts w:ascii="Times New Roman" w:hAnsi="Times New Roman" w:cs="Times New Roman"/>
          <w:sz w:val="24"/>
          <w:szCs w:val="24"/>
        </w:rPr>
        <w:t xml:space="preserve">  (2012).  </w:t>
      </w:r>
      <w:r w:rsidR="000F143F" w:rsidRPr="002C30FE">
        <w:rPr>
          <w:rFonts w:ascii="Times New Roman" w:hAnsi="Times New Roman" w:cs="Times New Roman"/>
          <w:i/>
          <w:iCs/>
          <w:sz w:val="24"/>
          <w:szCs w:val="24"/>
        </w:rPr>
        <w:t>ASEAN</w:t>
      </w:r>
      <w:r w:rsidR="000F143F" w:rsidRPr="00AE59C0">
        <w:rPr>
          <w:rFonts w:ascii="Times New Roman" w:hAnsi="Times New Roman" w:cs="Times New Roman"/>
          <w:sz w:val="24"/>
          <w:szCs w:val="24"/>
        </w:rPr>
        <w:t xml:space="preserve">.  Bangkok: </w:t>
      </w:r>
      <w:proofErr w:type="spellStart"/>
      <w:r w:rsidR="000F143F" w:rsidRPr="00AE59C0">
        <w:rPr>
          <w:rFonts w:ascii="Times New Roman" w:hAnsi="Times New Roman" w:cs="Times New Roman"/>
          <w:sz w:val="24"/>
          <w:szCs w:val="24"/>
        </w:rPr>
        <w:t>Ammarin</w:t>
      </w:r>
      <w:proofErr w:type="spellEnd"/>
      <w:r w:rsidR="000F143F" w:rsidRPr="00AE59C0">
        <w:rPr>
          <w:rFonts w:ascii="Times New Roman" w:hAnsi="Times New Roman" w:cs="Times New Roman"/>
          <w:sz w:val="24"/>
          <w:szCs w:val="24"/>
        </w:rPr>
        <w:t xml:space="preserve"> Printing Publishing.</w:t>
      </w:r>
      <w:r w:rsidR="000F143F" w:rsidRPr="00AE59C0">
        <w:rPr>
          <w:rFonts w:ascii="Times New Roman" w:hAnsi="Times New Roman" w:cs="Times New Roman"/>
          <w:sz w:val="24"/>
          <w:szCs w:val="24"/>
        </w:rPr>
        <w:br/>
      </w:r>
      <w:proofErr w:type="spellStart"/>
      <w:proofErr w:type="gramStart"/>
      <w:r w:rsidR="000F143F" w:rsidRPr="00AE59C0">
        <w:rPr>
          <w:rFonts w:ascii="Times New Roman" w:hAnsi="Times New Roman" w:cs="Times New Roman"/>
          <w:sz w:val="24"/>
          <w:szCs w:val="24"/>
        </w:rPr>
        <w:t>Wiriyachitra</w:t>
      </w:r>
      <w:proofErr w:type="spellEnd"/>
      <w:r w:rsidR="000F143F" w:rsidRPr="00AE59C0">
        <w:rPr>
          <w:rFonts w:ascii="Times New Roman" w:hAnsi="Times New Roman" w:cs="Times New Roman"/>
          <w:sz w:val="24"/>
          <w:szCs w:val="24"/>
        </w:rPr>
        <w:t>,  A.</w:t>
      </w:r>
      <w:proofErr w:type="gramEnd"/>
      <w:r w:rsidR="000F143F" w:rsidRPr="00AE59C0">
        <w:rPr>
          <w:rFonts w:ascii="Times New Roman" w:hAnsi="Times New Roman" w:cs="Times New Roman"/>
          <w:sz w:val="24"/>
          <w:szCs w:val="24"/>
        </w:rPr>
        <w:t xml:space="preserve">  (2002).  </w:t>
      </w:r>
      <w:r w:rsidR="000F143F" w:rsidRPr="002C30FE">
        <w:rPr>
          <w:rFonts w:ascii="Times New Roman" w:hAnsi="Times New Roman" w:cs="Times New Roman"/>
          <w:i/>
          <w:iCs/>
          <w:sz w:val="24"/>
          <w:szCs w:val="24"/>
        </w:rPr>
        <w:t xml:space="preserve">English language teaching and learning in Thailand in this </w:t>
      </w:r>
      <w:r w:rsidR="000F143F" w:rsidRPr="002C30FE">
        <w:rPr>
          <w:rFonts w:ascii="Times New Roman" w:hAnsi="Times New Roman" w:cs="Times New Roman"/>
          <w:i/>
          <w:iCs/>
          <w:sz w:val="24"/>
          <w:szCs w:val="24"/>
        </w:rPr>
        <w:br/>
      </w:r>
      <w:r w:rsidR="000F143F" w:rsidRPr="002C30FE">
        <w:rPr>
          <w:rFonts w:ascii="Times New Roman" w:hAnsi="Times New Roman" w:cs="Times New Roman"/>
          <w:i/>
          <w:iCs/>
          <w:sz w:val="24"/>
          <w:szCs w:val="24"/>
        </w:rPr>
        <w:tab/>
        <w:t>decade</w:t>
      </w:r>
      <w:r w:rsidR="000F143F" w:rsidRPr="00AE59C0">
        <w:rPr>
          <w:rFonts w:ascii="Times New Roman" w:hAnsi="Times New Roman" w:cs="Times New Roman"/>
          <w:sz w:val="24"/>
          <w:szCs w:val="24"/>
        </w:rPr>
        <w:t>.  Retrieved 5 September 2020 from https://www.researchgate.net/publication</w:t>
      </w:r>
      <w:r w:rsidR="000F143F" w:rsidRPr="00AE59C0">
        <w:rPr>
          <w:rFonts w:ascii="Times New Roman" w:hAnsi="Times New Roman" w:cs="Times New Roman"/>
          <w:sz w:val="24"/>
          <w:szCs w:val="24"/>
        </w:rPr>
        <w:br/>
        <w:t xml:space="preserve">           /242127244_English_Language_Teaching_and_Learning_in_</w:t>
      </w:r>
      <w:r w:rsidR="000F143F" w:rsidRPr="00AE59C0">
        <w:rPr>
          <w:rFonts w:ascii="Times New Roman" w:hAnsi="Times New Roman" w:cs="Times New Roman"/>
          <w:sz w:val="24"/>
          <w:szCs w:val="24"/>
        </w:rPr>
        <w:br/>
        <w:t xml:space="preserve">            </w:t>
      </w:r>
      <w:proofErr w:type="spellStart"/>
      <w:r w:rsidR="000F143F" w:rsidRPr="00AE59C0">
        <w:rPr>
          <w:rFonts w:ascii="Times New Roman" w:hAnsi="Times New Roman" w:cs="Times New Roman"/>
          <w:sz w:val="24"/>
          <w:szCs w:val="24"/>
        </w:rPr>
        <w:t>Thailand_in_this_Decade</w:t>
      </w:r>
      <w:proofErr w:type="spellEnd"/>
      <w:r w:rsidR="000F143F" w:rsidRPr="00AE59C0">
        <w:rPr>
          <w:rFonts w:ascii="Times New Roman" w:hAnsi="Times New Roman" w:cs="Times New Roman"/>
          <w:sz w:val="24"/>
          <w:szCs w:val="24"/>
        </w:rPr>
        <w:br/>
      </w:r>
      <w:r w:rsidR="000F143F" w:rsidRPr="00AE59C0">
        <w:rPr>
          <w:rFonts w:ascii="Times New Roman" w:eastAsia="Times New Roman" w:hAnsi="Times New Roman" w:cs="Times New Roman"/>
          <w:sz w:val="24"/>
          <w:szCs w:val="24"/>
        </w:rPr>
        <w:t>Yamane, T.</w:t>
      </w:r>
      <w:r w:rsidR="00B96403">
        <w:rPr>
          <w:rFonts w:ascii="Times New Roman" w:eastAsia="Times New Roman" w:hAnsi="Times New Roman" w:cs="Times New Roman"/>
          <w:sz w:val="24"/>
          <w:szCs w:val="24"/>
        </w:rPr>
        <w:t xml:space="preserve"> (</w:t>
      </w:r>
      <w:r w:rsidR="000F143F" w:rsidRPr="00AE59C0">
        <w:rPr>
          <w:rFonts w:ascii="Times New Roman" w:eastAsia="Times New Roman" w:hAnsi="Times New Roman" w:cs="Times New Roman"/>
          <w:sz w:val="24"/>
          <w:szCs w:val="24"/>
        </w:rPr>
        <w:t>1967</w:t>
      </w:r>
      <w:r w:rsidR="00B96403">
        <w:rPr>
          <w:rFonts w:ascii="Times New Roman" w:eastAsia="Times New Roman" w:hAnsi="Times New Roman" w:cs="Times New Roman"/>
          <w:sz w:val="24"/>
          <w:szCs w:val="24"/>
        </w:rPr>
        <w:t>)</w:t>
      </w:r>
      <w:r w:rsidR="000F143F" w:rsidRPr="00AE59C0">
        <w:rPr>
          <w:rFonts w:ascii="Times New Roman" w:eastAsia="Times New Roman" w:hAnsi="Times New Roman" w:cs="Times New Roman"/>
          <w:sz w:val="24"/>
          <w:szCs w:val="24"/>
        </w:rPr>
        <w:t xml:space="preserve">. </w:t>
      </w:r>
      <w:proofErr w:type="spellStart"/>
      <w:proofErr w:type="gramStart"/>
      <w:r w:rsidR="000F143F" w:rsidRPr="002C30FE">
        <w:rPr>
          <w:rFonts w:ascii="Times New Roman" w:eastAsia="Times New Roman" w:hAnsi="Times New Roman" w:cs="Times New Roman"/>
          <w:bCs/>
          <w:i/>
          <w:iCs/>
          <w:sz w:val="24"/>
          <w:szCs w:val="24"/>
        </w:rPr>
        <w:t>Statistics,An</w:t>
      </w:r>
      <w:proofErr w:type="spellEnd"/>
      <w:proofErr w:type="gramEnd"/>
      <w:r w:rsidR="000F143F" w:rsidRPr="002C30FE">
        <w:rPr>
          <w:rFonts w:ascii="Times New Roman" w:eastAsia="Times New Roman" w:hAnsi="Times New Roman" w:cs="Times New Roman"/>
          <w:bCs/>
          <w:i/>
          <w:iCs/>
          <w:sz w:val="24"/>
          <w:szCs w:val="24"/>
        </w:rPr>
        <w:t xml:space="preserve"> Introductory Analysis</w:t>
      </w:r>
      <w:r w:rsidR="00CF683D" w:rsidRPr="00AE59C0">
        <w:rPr>
          <w:rFonts w:ascii="Times New Roman" w:eastAsia="Times New Roman" w:hAnsi="Times New Roman" w:cs="Times New Roman"/>
          <w:sz w:val="24"/>
          <w:szCs w:val="24"/>
        </w:rPr>
        <w:t>, 2nd</w:t>
      </w:r>
      <w:r w:rsidR="000F143F" w:rsidRPr="00AE59C0">
        <w:rPr>
          <w:rFonts w:ascii="Times New Roman" w:eastAsia="Times New Roman" w:hAnsi="Times New Roman" w:cs="Times New Roman"/>
          <w:sz w:val="24"/>
          <w:szCs w:val="24"/>
        </w:rPr>
        <w:t xml:space="preserve"> Ed., New </w:t>
      </w:r>
      <w:proofErr w:type="spellStart"/>
      <w:r w:rsidR="00CF683D" w:rsidRPr="00AE59C0">
        <w:rPr>
          <w:rFonts w:ascii="Times New Roman" w:eastAsia="Times New Roman" w:hAnsi="Times New Roman" w:cs="Times New Roman"/>
          <w:sz w:val="24"/>
          <w:szCs w:val="24"/>
        </w:rPr>
        <w:t>York:</w:t>
      </w:r>
      <w:r w:rsidR="000F143F" w:rsidRPr="00AE59C0">
        <w:rPr>
          <w:rFonts w:ascii="Times New Roman" w:eastAsia="Times New Roman" w:hAnsi="Times New Roman" w:cs="Times New Roman"/>
          <w:sz w:val="24"/>
          <w:szCs w:val="24"/>
        </w:rPr>
        <w:t>Harper</w:t>
      </w:r>
      <w:proofErr w:type="spellEnd"/>
      <w:r w:rsidR="000F143F" w:rsidRPr="00AE59C0">
        <w:rPr>
          <w:rFonts w:ascii="Times New Roman" w:eastAsia="Times New Roman" w:hAnsi="Times New Roman" w:cs="Times New Roman"/>
          <w:sz w:val="24"/>
          <w:szCs w:val="24"/>
        </w:rPr>
        <w:t xml:space="preserve"> and</w:t>
      </w:r>
      <w:r w:rsidR="00B96403">
        <w:rPr>
          <w:rFonts w:ascii="Times New Roman" w:eastAsia="Times New Roman" w:hAnsi="Times New Roman" w:cs="Times New Roman"/>
          <w:sz w:val="24"/>
          <w:szCs w:val="24"/>
        </w:rPr>
        <w:t xml:space="preserve"> R</w:t>
      </w:r>
      <w:r w:rsidR="000F143F" w:rsidRPr="00AE59C0">
        <w:rPr>
          <w:rFonts w:ascii="Times New Roman" w:eastAsia="Times New Roman" w:hAnsi="Times New Roman" w:cs="Times New Roman"/>
          <w:sz w:val="24"/>
          <w:szCs w:val="24"/>
        </w:rPr>
        <w:t>ow.</w:t>
      </w:r>
      <w:r w:rsidR="000F143F" w:rsidRPr="00AE59C0">
        <w:rPr>
          <w:rFonts w:ascii="Times New Roman" w:eastAsia="Times New Roman" w:hAnsi="Times New Roman" w:cs="Times New Roman"/>
          <w:sz w:val="24"/>
          <w:szCs w:val="24"/>
        </w:rPr>
        <w:br/>
      </w:r>
      <w:proofErr w:type="spellStart"/>
      <w:r w:rsidR="000F143F" w:rsidRPr="00AE59C0">
        <w:rPr>
          <w:rFonts w:ascii="Times New Roman" w:eastAsia="Times New Roman" w:hAnsi="Times New Roman" w:cs="Times New Roman"/>
          <w:sz w:val="24"/>
          <w:szCs w:val="24"/>
        </w:rPr>
        <w:t>Yotimart</w:t>
      </w:r>
      <w:proofErr w:type="spellEnd"/>
      <w:r w:rsidR="000F143F" w:rsidRPr="00AE59C0">
        <w:rPr>
          <w:rFonts w:ascii="Times New Roman" w:eastAsia="Times New Roman" w:hAnsi="Times New Roman" w:cs="Times New Roman"/>
          <w:sz w:val="24"/>
          <w:szCs w:val="24"/>
        </w:rPr>
        <w:t xml:space="preserve">, D. and </w:t>
      </w:r>
      <w:proofErr w:type="spellStart"/>
      <w:r w:rsidR="000F143F" w:rsidRPr="00AE59C0">
        <w:rPr>
          <w:rFonts w:ascii="Times New Roman" w:eastAsia="Times New Roman" w:hAnsi="Times New Roman" w:cs="Times New Roman"/>
          <w:sz w:val="24"/>
          <w:szCs w:val="24"/>
        </w:rPr>
        <w:t>Wongchai</w:t>
      </w:r>
      <w:proofErr w:type="spellEnd"/>
      <w:r w:rsidR="000F143F" w:rsidRPr="00AE59C0">
        <w:rPr>
          <w:rFonts w:ascii="Times New Roman" w:eastAsia="Times New Roman" w:hAnsi="Times New Roman" w:cs="Times New Roman"/>
          <w:sz w:val="24"/>
          <w:szCs w:val="24"/>
        </w:rPr>
        <w:t xml:space="preserve">, A. (2013). </w:t>
      </w:r>
      <w:r w:rsidR="000F143F" w:rsidRPr="002C30FE">
        <w:rPr>
          <w:rFonts w:ascii="Times New Roman" w:eastAsia="Times New Roman" w:hAnsi="Times New Roman" w:cs="Times New Roman"/>
          <w:i/>
          <w:iCs/>
          <w:sz w:val="24"/>
          <w:szCs w:val="24"/>
        </w:rPr>
        <w:t xml:space="preserve">Trend of Thai Teacher Education in the Next </w:t>
      </w:r>
      <w:r w:rsidR="000F143F" w:rsidRPr="002C30FE">
        <w:rPr>
          <w:rFonts w:ascii="Times New Roman" w:eastAsia="Times New Roman" w:hAnsi="Times New Roman" w:cs="Times New Roman"/>
          <w:i/>
          <w:iCs/>
          <w:sz w:val="24"/>
          <w:szCs w:val="24"/>
        </w:rPr>
        <w:br/>
        <w:t xml:space="preserve">        Decade of the 21th Century: Teacher Professionality vs Student Learning Quality</w:t>
      </w:r>
      <w:r w:rsidR="000F143F" w:rsidRPr="00AE59C0">
        <w:rPr>
          <w:rFonts w:ascii="Times New Roman" w:eastAsia="Times New Roman" w:hAnsi="Times New Roman" w:cs="Times New Roman"/>
          <w:sz w:val="24"/>
          <w:szCs w:val="24"/>
        </w:rPr>
        <w:t xml:space="preserve">. </w:t>
      </w:r>
      <w:r w:rsidR="000F143F" w:rsidRPr="00AE59C0">
        <w:rPr>
          <w:rFonts w:ascii="Times New Roman" w:eastAsia="Times New Roman" w:hAnsi="Times New Roman" w:cs="Times New Roman"/>
          <w:sz w:val="24"/>
          <w:szCs w:val="24"/>
        </w:rPr>
        <w:br/>
        <w:t xml:space="preserve">        Retrieved 5 September 2020 from https://www.researchgate.net/publication/271908525</w:t>
      </w:r>
      <w:r w:rsidR="000F143F" w:rsidRPr="00AE59C0">
        <w:rPr>
          <w:rFonts w:ascii="Times New Roman" w:eastAsia="Times New Roman" w:hAnsi="Times New Roman" w:cs="Times New Roman"/>
          <w:sz w:val="24"/>
          <w:szCs w:val="24"/>
        </w:rPr>
        <w:br/>
      </w:r>
    </w:p>
    <w:sectPr w:rsidR="00BD543C" w:rsidRPr="00AE59C0">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CCAE" w14:textId="77777777" w:rsidR="00E241F2" w:rsidRDefault="00E241F2" w:rsidP="003076A3">
      <w:pPr>
        <w:spacing w:after="0" w:line="240" w:lineRule="auto"/>
      </w:pPr>
      <w:r>
        <w:separator/>
      </w:r>
    </w:p>
  </w:endnote>
  <w:endnote w:type="continuationSeparator" w:id="0">
    <w:p w14:paraId="16F132E5" w14:textId="77777777" w:rsidR="00E241F2" w:rsidRDefault="00E241F2" w:rsidP="0030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5B79" w14:textId="77777777" w:rsidR="00E241F2" w:rsidRDefault="00E241F2" w:rsidP="003076A3">
      <w:pPr>
        <w:spacing w:after="0" w:line="240" w:lineRule="auto"/>
      </w:pPr>
      <w:r>
        <w:separator/>
      </w:r>
    </w:p>
  </w:footnote>
  <w:footnote w:type="continuationSeparator" w:id="0">
    <w:p w14:paraId="0AF8DD52" w14:textId="77777777" w:rsidR="00E241F2" w:rsidRDefault="00E241F2" w:rsidP="0030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4742"/>
      <w:docPartObj>
        <w:docPartGallery w:val="Page Numbers (Top of Page)"/>
        <w:docPartUnique/>
      </w:docPartObj>
    </w:sdtPr>
    <w:sdtEndPr>
      <w:rPr>
        <w:rFonts w:ascii="Times New Roman" w:hAnsi="Times New Roman" w:cs="Times New Roman"/>
        <w:noProof/>
        <w:sz w:val="24"/>
        <w:szCs w:val="24"/>
      </w:rPr>
    </w:sdtEndPr>
    <w:sdtContent>
      <w:p w14:paraId="4969A55B" w14:textId="77777777" w:rsidR="00F710B5" w:rsidRPr="00071DC2" w:rsidRDefault="00F710B5">
        <w:pPr>
          <w:pStyle w:val="Header"/>
          <w:jc w:val="right"/>
          <w:rPr>
            <w:rFonts w:ascii="Times New Roman" w:hAnsi="Times New Roman" w:cs="Times New Roman"/>
            <w:sz w:val="24"/>
            <w:szCs w:val="24"/>
          </w:rPr>
        </w:pPr>
        <w:r w:rsidRPr="00071DC2">
          <w:rPr>
            <w:rFonts w:ascii="Times New Roman" w:hAnsi="Times New Roman" w:cs="Times New Roman"/>
            <w:sz w:val="24"/>
            <w:szCs w:val="24"/>
          </w:rPr>
          <w:fldChar w:fldCharType="begin"/>
        </w:r>
        <w:r w:rsidRPr="00071DC2">
          <w:rPr>
            <w:rFonts w:ascii="Times New Roman" w:hAnsi="Times New Roman" w:cs="Times New Roman"/>
            <w:sz w:val="24"/>
            <w:szCs w:val="24"/>
          </w:rPr>
          <w:instrText xml:space="preserve"> PAGE   \* MERGEFORMAT </w:instrText>
        </w:r>
        <w:r w:rsidRPr="00071DC2">
          <w:rPr>
            <w:rFonts w:ascii="Times New Roman" w:hAnsi="Times New Roman" w:cs="Times New Roman"/>
            <w:sz w:val="24"/>
            <w:szCs w:val="24"/>
          </w:rPr>
          <w:fldChar w:fldCharType="separate"/>
        </w:r>
        <w:r>
          <w:rPr>
            <w:rFonts w:ascii="Times New Roman" w:hAnsi="Times New Roman" w:cs="Times New Roman"/>
            <w:noProof/>
            <w:sz w:val="24"/>
            <w:szCs w:val="24"/>
          </w:rPr>
          <w:t>17</w:t>
        </w:r>
        <w:r w:rsidRPr="00071DC2">
          <w:rPr>
            <w:rFonts w:ascii="Times New Roman" w:hAnsi="Times New Roman" w:cs="Times New Roman"/>
            <w:noProof/>
            <w:sz w:val="24"/>
            <w:szCs w:val="24"/>
          </w:rPr>
          <w:fldChar w:fldCharType="end"/>
        </w:r>
      </w:p>
    </w:sdtContent>
  </w:sdt>
  <w:p w14:paraId="74F960A2" w14:textId="77777777" w:rsidR="00F710B5" w:rsidRDefault="00F7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139C"/>
    <w:multiLevelType w:val="multilevel"/>
    <w:tmpl w:val="E1481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3C"/>
    <w:rsid w:val="000109B0"/>
    <w:rsid w:val="0002292E"/>
    <w:rsid w:val="00024A88"/>
    <w:rsid w:val="000273A8"/>
    <w:rsid w:val="0003157A"/>
    <w:rsid w:val="0004125B"/>
    <w:rsid w:val="00053D76"/>
    <w:rsid w:val="00071DC2"/>
    <w:rsid w:val="0007307B"/>
    <w:rsid w:val="00073F77"/>
    <w:rsid w:val="00086360"/>
    <w:rsid w:val="00093B41"/>
    <w:rsid w:val="00097862"/>
    <w:rsid w:val="000A60AD"/>
    <w:rsid w:val="000C0B7D"/>
    <w:rsid w:val="000D3057"/>
    <w:rsid w:val="000F0FFA"/>
    <w:rsid w:val="000F143F"/>
    <w:rsid w:val="00100327"/>
    <w:rsid w:val="00105B8E"/>
    <w:rsid w:val="00127DD3"/>
    <w:rsid w:val="00132A53"/>
    <w:rsid w:val="00140CAF"/>
    <w:rsid w:val="00143439"/>
    <w:rsid w:val="0015108A"/>
    <w:rsid w:val="00166012"/>
    <w:rsid w:val="001846EC"/>
    <w:rsid w:val="001A127E"/>
    <w:rsid w:val="001A174B"/>
    <w:rsid w:val="001B2839"/>
    <w:rsid w:val="001E68DB"/>
    <w:rsid w:val="001F1477"/>
    <w:rsid w:val="00202C66"/>
    <w:rsid w:val="00205622"/>
    <w:rsid w:val="00221CB3"/>
    <w:rsid w:val="00225992"/>
    <w:rsid w:val="0023485C"/>
    <w:rsid w:val="00242B15"/>
    <w:rsid w:val="002619F2"/>
    <w:rsid w:val="002C30FE"/>
    <w:rsid w:val="002C4700"/>
    <w:rsid w:val="002E3443"/>
    <w:rsid w:val="002E7264"/>
    <w:rsid w:val="0030571C"/>
    <w:rsid w:val="003076A3"/>
    <w:rsid w:val="00312319"/>
    <w:rsid w:val="00321E21"/>
    <w:rsid w:val="003255C7"/>
    <w:rsid w:val="00341143"/>
    <w:rsid w:val="00343DF4"/>
    <w:rsid w:val="00347FEF"/>
    <w:rsid w:val="00354F52"/>
    <w:rsid w:val="00374684"/>
    <w:rsid w:val="00374B8B"/>
    <w:rsid w:val="00382707"/>
    <w:rsid w:val="00385E9F"/>
    <w:rsid w:val="003A7B40"/>
    <w:rsid w:val="003B5376"/>
    <w:rsid w:val="003D2AF8"/>
    <w:rsid w:val="003D6555"/>
    <w:rsid w:val="003D763E"/>
    <w:rsid w:val="003D7F7D"/>
    <w:rsid w:val="003E3046"/>
    <w:rsid w:val="003E4436"/>
    <w:rsid w:val="003E5775"/>
    <w:rsid w:val="003F7092"/>
    <w:rsid w:val="0040035B"/>
    <w:rsid w:val="00411245"/>
    <w:rsid w:val="00416C59"/>
    <w:rsid w:val="004360CA"/>
    <w:rsid w:val="00456F58"/>
    <w:rsid w:val="00470963"/>
    <w:rsid w:val="00471EE9"/>
    <w:rsid w:val="00490D57"/>
    <w:rsid w:val="004941AA"/>
    <w:rsid w:val="004A06C9"/>
    <w:rsid w:val="004B4EEE"/>
    <w:rsid w:val="004C3AE3"/>
    <w:rsid w:val="004D2247"/>
    <w:rsid w:val="004E4C22"/>
    <w:rsid w:val="004F69FB"/>
    <w:rsid w:val="00540656"/>
    <w:rsid w:val="00551A6A"/>
    <w:rsid w:val="00564C89"/>
    <w:rsid w:val="005973AE"/>
    <w:rsid w:val="005A2811"/>
    <w:rsid w:val="005D1B26"/>
    <w:rsid w:val="005E3ED6"/>
    <w:rsid w:val="005E4BFF"/>
    <w:rsid w:val="005E63B9"/>
    <w:rsid w:val="005E70AB"/>
    <w:rsid w:val="005F185D"/>
    <w:rsid w:val="005F3625"/>
    <w:rsid w:val="005F7548"/>
    <w:rsid w:val="006221C6"/>
    <w:rsid w:val="00642BFF"/>
    <w:rsid w:val="00655809"/>
    <w:rsid w:val="0066183F"/>
    <w:rsid w:val="00661A93"/>
    <w:rsid w:val="00662500"/>
    <w:rsid w:val="0066592A"/>
    <w:rsid w:val="006666D0"/>
    <w:rsid w:val="0067700E"/>
    <w:rsid w:val="0068084A"/>
    <w:rsid w:val="0068490A"/>
    <w:rsid w:val="006A32B9"/>
    <w:rsid w:val="006C010B"/>
    <w:rsid w:val="006C5EE4"/>
    <w:rsid w:val="006D022C"/>
    <w:rsid w:val="007033F8"/>
    <w:rsid w:val="0070435F"/>
    <w:rsid w:val="00733ED4"/>
    <w:rsid w:val="0074630C"/>
    <w:rsid w:val="007500F9"/>
    <w:rsid w:val="00754A70"/>
    <w:rsid w:val="00774302"/>
    <w:rsid w:val="00785886"/>
    <w:rsid w:val="007A284D"/>
    <w:rsid w:val="007A293A"/>
    <w:rsid w:val="007B7690"/>
    <w:rsid w:val="007B7CCE"/>
    <w:rsid w:val="007C05B4"/>
    <w:rsid w:val="007E5E53"/>
    <w:rsid w:val="007F23CA"/>
    <w:rsid w:val="007F732F"/>
    <w:rsid w:val="0081441B"/>
    <w:rsid w:val="00820198"/>
    <w:rsid w:val="00854DBA"/>
    <w:rsid w:val="00857986"/>
    <w:rsid w:val="00857A8B"/>
    <w:rsid w:val="00866A2C"/>
    <w:rsid w:val="00896BB4"/>
    <w:rsid w:val="008B261E"/>
    <w:rsid w:val="008D3C92"/>
    <w:rsid w:val="008D5C00"/>
    <w:rsid w:val="008D6A9D"/>
    <w:rsid w:val="008E6E8D"/>
    <w:rsid w:val="008F4D87"/>
    <w:rsid w:val="008F662C"/>
    <w:rsid w:val="009167D4"/>
    <w:rsid w:val="009206CC"/>
    <w:rsid w:val="009210FB"/>
    <w:rsid w:val="009437BB"/>
    <w:rsid w:val="009503D5"/>
    <w:rsid w:val="00950EEB"/>
    <w:rsid w:val="00973033"/>
    <w:rsid w:val="00974F97"/>
    <w:rsid w:val="00976425"/>
    <w:rsid w:val="0099446D"/>
    <w:rsid w:val="009A273C"/>
    <w:rsid w:val="009F1DBF"/>
    <w:rsid w:val="00A011B5"/>
    <w:rsid w:val="00A1242C"/>
    <w:rsid w:val="00A31296"/>
    <w:rsid w:val="00A92FEB"/>
    <w:rsid w:val="00A95C61"/>
    <w:rsid w:val="00A95CEF"/>
    <w:rsid w:val="00AA6C20"/>
    <w:rsid w:val="00AB3D17"/>
    <w:rsid w:val="00AC71E7"/>
    <w:rsid w:val="00AE59C0"/>
    <w:rsid w:val="00B02F5B"/>
    <w:rsid w:val="00B10FFD"/>
    <w:rsid w:val="00B220BC"/>
    <w:rsid w:val="00B37EC3"/>
    <w:rsid w:val="00B44ABD"/>
    <w:rsid w:val="00B478EE"/>
    <w:rsid w:val="00B71871"/>
    <w:rsid w:val="00B72658"/>
    <w:rsid w:val="00B86A0D"/>
    <w:rsid w:val="00B8797D"/>
    <w:rsid w:val="00B96403"/>
    <w:rsid w:val="00B971BC"/>
    <w:rsid w:val="00BA3B7B"/>
    <w:rsid w:val="00BD3DEB"/>
    <w:rsid w:val="00BD543C"/>
    <w:rsid w:val="00BE5DBA"/>
    <w:rsid w:val="00BF2E09"/>
    <w:rsid w:val="00C022B6"/>
    <w:rsid w:val="00C0374C"/>
    <w:rsid w:val="00C04CC4"/>
    <w:rsid w:val="00C075EC"/>
    <w:rsid w:val="00C16EFA"/>
    <w:rsid w:val="00C21CD8"/>
    <w:rsid w:val="00C357FA"/>
    <w:rsid w:val="00C4764F"/>
    <w:rsid w:val="00C47ECB"/>
    <w:rsid w:val="00C63BBF"/>
    <w:rsid w:val="00C82A89"/>
    <w:rsid w:val="00C90E5B"/>
    <w:rsid w:val="00C92711"/>
    <w:rsid w:val="00C9415A"/>
    <w:rsid w:val="00CA4502"/>
    <w:rsid w:val="00CA4EFB"/>
    <w:rsid w:val="00CE139C"/>
    <w:rsid w:val="00CE40C0"/>
    <w:rsid w:val="00CF683D"/>
    <w:rsid w:val="00D0279D"/>
    <w:rsid w:val="00D07DEC"/>
    <w:rsid w:val="00D45DD8"/>
    <w:rsid w:val="00D67A2C"/>
    <w:rsid w:val="00D70BCB"/>
    <w:rsid w:val="00DA1ADF"/>
    <w:rsid w:val="00DB1617"/>
    <w:rsid w:val="00DB31AA"/>
    <w:rsid w:val="00DB6876"/>
    <w:rsid w:val="00DD3297"/>
    <w:rsid w:val="00DE0241"/>
    <w:rsid w:val="00DE39FC"/>
    <w:rsid w:val="00E03D3E"/>
    <w:rsid w:val="00E12BEC"/>
    <w:rsid w:val="00E24130"/>
    <w:rsid w:val="00E241F2"/>
    <w:rsid w:val="00E45259"/>
    <w:rsid w:val="00E45D23"/>
    <w:rsid w:val="00E63735"/>
    <w:rsid w:val="00E668E0"/>
    <w:rsid w:val="00E927E9"/>
    <w:rsid w:val="00E9733E"/>
    <w:rsid w:val="00EA631B"/>
    <w:rsid w:val="00EB1A9D"/>
    <w:rsid w:val="00EC3367"/>
    <w:rsid w:val="00EF0C1E"/>
    <w:rsid w:val="00EF37A8"/>
    <w:rsid w:val="00EF7EF6"/>
    <w:rsid w:val="00F13EB8"/>
    <w:rsid w:val="00F305CA"/>
    <w:rsid w:val="00F31F6D"/>
    <w:rsid w:val="00F31F6F"/>
    <w:rsid w:val="00F345FC"/>
    <w:rsid w:val="00F4642A"/>
    <w:rsid w:val="00F533C4"/>
    <w:rsid w:val="00F6246B"/>
    <w:rsid w:val="00F64C6A"/>
    <w:rsid w:val="00F710B5"/>
    <w:rsid w:val="00F75D30"/>
    <w:rsid w:val="00F952C6"/>
    <w:rsid w:val="00FA034F"/>
    <w:rsid w:val="00FA63A2"/>
    <w:rsid w:val="00FB1673"/>
    <w:rsid w:val="00FB2C03"/>
    <w:rsid w:val="00FB7C34"/>
    <w:rsid w:val="00FC2373"/>
    <w:rsid w:val="00FE2C06"/>
    <w:rsid w:val="00FE42CF"/>
    <w:rsid w:val="00FF1A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130D"/>
  <w15:docId w15:val="{9FEEEF63-4EFE-4EE4-A5EA-5C9067E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3076A3"/>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3076A3"/>
    <w:rPr>
      <w:rFonts w:cs="Angsana New"/>
      <w:szCs w:val="28"/>
    </w:rPr>
  </w:style>
  <w:style w:type="paragraph" w:styleId="Footer">
    <w:name w:val="footer"/>
    <w:basedOn w:val="Normal"/>
    <w:link w:val="FooterChar"/>
    <w:uiPriority w:val="99"/>
    <w:unhideWhenUsed/>
    <w:rsid w:val="003076A3"/>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3076A3"/>
    <w:rPr>
      <w:rFonts w:cs="Angsana New"/>
      <w:szCs w:val="28"/>
    </w:rPr>
  </w:style>
  <w:style w:type="character" w:styleId="Strong">
    <w:name w:val="Strong"/>
    <w:basedOn w:val="DefaultParagraphFont"/>
    <w:uiPriority w:val="22"/>
    <w:qFormat/>
    <w:rsid w:val="00A95CEF"/>
    <w:rPr>
      <w:b/>
      <w:bCs/>
    </w:rPr>
  </w:style>
  <w:style w:type="table" w:styleId="TableGrid">
    <w:name w:val="Table Grid"/>
    <w:basedOn w:val="TableNormal"/>
    <w:uiPriority w:val="59"/>
    <w:unhideWhenUsed/>
    <w:rsid w:val="0002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ngkokpost.com/business/884120/tat-aims-%20%20%20%20%20%20%20%20to-attract-rich-chinese-touri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ism.go.th/home/details/11/221/23044" TargetMode="External"/><Relationship Id="rId5" Type="http://schemas.openxmlformats.org/officeDocument/2006/relationships/webSettings" Target="webSettings.xml"/><Relationship Id="rId10" Type="http://schemas.openxmlformats.org/officeDocument/2006/relationships/hyperlink" Target="http://www.tourism.go.th/home/details/11/221/23044" TargetMode="External"/><Relationship Id="rId4" Type="http://schemas.openxmlformats.org/officeDocument/2006/relationships/settings" Target="settings.xml"/><Relationship Id="rId9" Type="http://schemas.openxmlformats.org/officeDocument/2006/relationships/hyperlink" Target="https://web.archive.org/web%20%20%20%20%20%20%20%20/201503180151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3917-289C-4804-9DFD-4B898951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4064</Words>
  <Characters>23165</Characters>
  <Application>Microsoft Office Word</Application>
  <DocSecurity>0</DocSecurity>
  <Lines>193</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2021-08-11T07:38:00Z</dcterms:created>
  <dcterms:modified xsi:type="dcterms:W3CDTF">2021-08-11T08:38:00Z</dcterms:modified>
</cp:coreProperties>
</file>