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Roman" w:cs="Times Roman" w:hAnsi="Times Roman" w:eastAsia="Times Roman"/>
        </w:rPr>
      </w:pPr>
      <w:r>
        <w:rPr>
          <w:rFonts w:ascii="Times Roman" w:hAnsi="Times Roman"/>
          <w:rtl w:val="0"/>
          <w:lang w:val="en-US"/>
        </w:rPr>
        <w:t xml:space="preserve">Investigating the impact of on-line psychodrama workshops on the </w:t>
      </w:r>
      <w:r>
        <w:rPr>
          <w:rFonts w:ascii="Times Roman" w:hAnsi="Times Roman"/>
          <w:rtl w:val="0"/>
          <w:lang w:val="en-US"/>
        </w:rPr>
        <w:t xml:space="preserve">emotional intelligence </w:t>
      </w:r>
      <w:r>
        <w:rPr>
          <w:rFonts w:ascii="Times Roman" w:hAnsi="Times Roman"/>
          <w:rtl w:val="0"/>
          <w:lang w:val="en-US"/>
        </w:rPr>
        <w:t>wellbeing of secondary school students</w:t>
      </w:r>
      <w:r>
        <w:rPr>
          <w:rFonts w:ascii="Times Roman" w:hAnsi="Times Roman"/>
          <w:rtl w:val="0"/>
          <w:lang w:val="en-US"/>
        </w:rPr>
        <w:t xml:space="preserve"> in a London school during the Covid-19 Pandemic</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Abstract</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Research Question: Does the use of on-line psychodrama workshops impact the emotional intelligence and wellbeing of secondary school students?</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 xml:space="preserve">Introduction: Prior to the covid-19 Pandemic, face to face Acting up! psycho-drama workshops in schools, were already providing a positive impact on mental health and wellbeing of young participants. However, with the onset of the Covid-19 Pandemic, and the inability to provide face-to-face intervention,  programs were re-written and adapted for virtual online use. </w:t>
      </w:r>
      <w:r>
        <w:rPr>
          <w:rFonts w:ascii="Times Roman" w:hAnsi="Times Roman"/>
          <w:rtl w:val="0"/>
          <w:lang w:val="en-US"/>
        </w:rPr>
        <w:t xml:space="preserve">At their core, the Acting Up! workshops are about teaching children and young people how to identify and manage their moods, as well as the impact their moods can have on themselves and people around them. </w:t>
      </w:r>
      <w:r>
        <w:rPr>
          <w:rFonts w:ascii="Times Roman" w:hAnsi="Times Roman"/>
          <w:rtl w:val="0"/>
          <w:lang w:val="en-US"/>
        </w:rPr>
        <w:t xml:space="preserve">In adapting the workshop, </w:t>
      </w:r>
      <w:r>
        <w:rPr>
          <w:rFonts w:ascii="Times Roman" w:hAnsi="Times Roman"/>
          <w:rtl w:val="0"/>
          <w:lang w:val="en-US"/>
        </w:rPr>
        <w:t xml:space="preserve">so it </w:t>
      </w:r>
      <w:r>
        <w:rPr>
          <w:rFonts w:ascii="Times Roman" w:hAnsi="Times Roman"/>
          <w:rtl w:val="0"/>
          <w:lang w:val="en-US"/>
        </w:rPr>
        <w:t>wa</w:t>
      </w:r>
      <w:r>
        <w:rPr>
          <w:rFonts w:ascii="Times Roman" w:hAnsi="Times Roman"/>
          <w:rtl w:val="0"/>
          <w:lang w:val="en-US"/>
        </w:rPr>
        <w:t>s completely virtual</w:t>
      </w:r>
      <w:r>
        <w:rPr>
          <w:rFonts w:ascii="Times Roman" w:hAnsi="Times Roman"/>
          <w:rtl w:val="0"/>
          <w:lang w:val="en-US"/>
        </w:rPr>
        <w:t xml:space="preserve">, </w:t>
      </w:r>
      <w:r>
        <w:rPr>
          <w:rFonts w:ascii="Times Roman" w:hAnsi="Times Roman"/>
          <w:rtl w:val="0"/>
        </w:rPr>
        <w:t xml:space="preserve">it </w:t>
      </w:r>
      <w:r>
        <w:rPr>
          <w:rFonts w:ascii="Times Roman" w:hAnsi="Times Roman"/>
          <w:rtl w:val="0"/>
          <w:lang w:val="en-US"/>
        </w:rPr>
        <w:t>was</w:t>
      </w:r>
      <w:r>
        <w:rPr>
          <w:rFonts w:ascii="Times Roman" w:hAnsi="Times Roman"/>
          <w:rtl w:val="0"/>
          <w:lang w:val="en-US"/>
        </w:rPr>
        <w:t xml:space="preserve"> accessible to all of the students </w:t>
      </w:r>
      <w:r>
        <w:rPr>
          <w:rFonts w:ascii="Times Roman" w:hAnsi="Times Roman"/>
          <w:rtl w:val="0"/>
          <w:lang w:val="en-US"/>
        </w:rPr>
        <w:t xml:space="preserve">including those at home self-isolating </w:t>
      </w:r>
      <w:r>
        <w:rPr>
          <w:rFonts w:ascii="Times Roman" w:hAnsi="Times Roman"/>
          <w:rtl w:val="0"/>
          <w:lang w:val="en-US"/>
        </w:rPr>
        <w:t>and teachers with</w:t>
      </w:r>
      <w:r>
        <w:rPr>
          <w:rFonts w:ascii="Times Roman" w:hAnsi="Times Roman"/>
          <w:rtl w:val="0"/>
          <w:lang w:val="en-US"/>
        </w:rPr>
        <w:t xml:space="preserve"> an international team of drama facilitators and mentors zooming in from USA, China, Colombia, UK, Spain and Bulgaria amongst other European countries</w:t>
      </w:r>
      <w:r>
        <w:rPr>
          <w:rFonts w:ascii="Times Roman" w:hAnsi="Times Roman"/>
          <w:rtl w:val="0"/>
        </w:rPr>
        <w:t>.</w:t>
      </w:r>
    </w:p>
    <w:p>
      <w:pPr>
        <w:pStyle w:val="Body"/>
        <w:rPr>
          <w:rFonts w:ascii="Times Roman" w:cs="Times Roman" w:hAnsi="Times Roman" w:eastAsia="Times Roman"/>
        </w:rPr>
      </w:pPr>
    </w:p>
    <w:p>
      <w:pPr>
        <w:pStyle w:val="Body"/>
        <w:rPr>
          <w:rFonts w:ascii="Times Roman" w:cs="Times Roman" w:hAnsi="Times Roman" w:eastAsia="Times Roman"/>
          <w:sz w:val="24"/>
          <w:szCs w:val="24"/>
        </w:rPr>
      </w:pPr>
      <w:r>
        <w:rPr>
          <w:rFonts w:ascii="Times Roman" w:hAnsi="Times Roman"/>
          <w:rtl w:val="0"/>
          <w:lang w:val="en-US"/>
        </w:rPr>
        <w:t>This paper discusses the challenges and findings of the impact of online psychodrama workshops on the emotional intelligence and mood of children participating and the teachers.</w:t>
      </w: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Methods:</w:t>
      </w:r>
    </w:p>
    <w:p>
      <w:pPr>
        <w:pStyle w:val="Default"/>
        <w:bidi w:val="0"/>
        <w:spacing w:before="0" w:line="240" w:lineRule="auto"/>
        <w:ind w:left="0" w:right="0" w:firstLine="0"/>
        <w:jc w:val="left"/>
        <w:rPr>
          <w:rFonts w:ascii="Times Roman" w:cs="Times Roman" w:hAnsi="Times Roman" w:eastAsia="Times Roman"/>
          <w:sz w:val="22"/>
          <w:szCs w:val="22"/>
          <w:u w:color="000000"/>
          <w:rtl w:val="0"/>
          <w:lang w:val="en-US"/>
          <w14:textOutline w14:w="12700" w14:cap="flat">
            <w14:noFill/>
            <w14:miter w14:lim="400000"/>
          </w14:textOutline>
        </w:rPr>
      </w:pPr>
      <w:r>
        <w:rPr>
          <w:rFonts w:ascii="Times Roman" w:hAnsi="Times Roman"/>
          <w:sz w:val="22"/>
          <w:szCs w:val="22"/>
          <w:u w:color="000000"/>
          <w:rtl w:val="0"/>
          <w:lang w:val="en-US"/>
          <w14:textOutline w14:w="12700" w14:cap="flat">
            <w14:noFill/>
            <w14:miter w14:lim="400000"/>
          </w14:textOutline>
        </w:rPr>
        <w:t>A</w:t>
      </w:r>
      <w:r>
        <w:rPr>
          <w:rFonts w:ascii="Times Roman" w:hAnsi="Times Roman"/>
          <w:sz w:val="22"/>
          <w:szCs w:val="22"/>
          <w:u w:color="000000"/>
          <w:rtl w:val="0"/>
          <w:lang w:val="en-US"/>
          <w14:textOutline w14:w="12700" w14:cap="flat">
            <w14:noFill/>
            <w14:miter w14:lim="400000"/>
          </w14:textOutline>
        </w:rPr>
        <w:t>n experimental,</w:t>
      </w:r>
      <w:r>
        <w:rPr>
          <w:rFonts w:ascii="Times Roman" w:hAnsi="Times Roman"/>
          <w:sz w:val="22"/>
          <w:szCs w:val="22"/>
          <w:u w:color="000000"/>
          <w:rtl w:val="0"/>
          <w:lang w:val="en-US"/>
          <w14:textOutline w14:w="12700" w14:cap="flat">
            <w14:noFill/>
            <w14:miter w14:lim="400000"/>
          </w14:textOutline>
        </w:rPr>
        <w:t xml:space="preserve"> mixed methods </w:t>
      </w:r>
      <w:r>
        <w:rPr>
          <w:rFonts w:ascii="Times Roman" w:hAnsi="Times Roman"/>
          <w:sz w:val="22"/>
          <w:szCs w:val="22"/>
          <w:u w:color="000000"/>
          <w:rtl w:val="0"/>
          <w:lang w:val="en-US"/>
          <w14:textOutline w14:w="12700" w14:cap="flat">
            <w14:noFill/>
            <w14:miter w14:lim="400000"/>
          </w14:textOutline>
        </w:rPr>
        <w:t>convergent design</w:t>
      </w:r>
      <w:r>
        <w:rPr>
          <w:rFonts w:ascii="Times Roman" w:hAnsi="Times Roman" w:hint="default"/>
          <w:sz w:val="22"/>
          <w:szCs w:val="22"/>
          <w:u w:color="000000"/>
          <w:rtl w:val="0"/>
          <w:lang w:val="en-US"/>
          <w14:textOutline w14:w="12700" w14:cap="flat">
            <w14:noFill/>
            <w14:miter w14:lim="400000"/>
          </w14:textOutline>
        </w:rPr>
        <w:t> </w:t>
      </w:r>
      <w:r>
        <w:rPr>
          <w:rFonts w:ascii="Times Roman" w:hAnsi="Times Roman"/>
          <w:sz w:val="22"/>
          <w:szCs w:val="22"/>
          <w:u w:color="000000"/>
          <w:rtl w:val="0"/>
          <w:lang w:val="en-US"/>
          <w14:textOutline w14:w="12700" w14:cap="flat">
            <w14:noFill/>
            <w14:miter w14:lim="400000"/>
          </w14:textOutline>
        </w:rPr>
        <w:t xml:space="preserve">was </w:t>
      </w:r>
      <w:r>
        <w:rPr>
          <w:rFonts w:ascii="Times Roman" w:hAnsi="Times Roman"/>
          <w:sz w:val="22"/>
          <w:szCs w:val="22"/>
          <w:u w:color="000000"/>
          <w:rtl w:val="0"/>
          <w:lang w:val="en-US"/>
          <w14:textOutline w14:w="12700" w14:cap="flat">
            <w14:noFill/>
            <w14:miter w14:lim="400000"/>
          </w14:textOutline>
        </w:rPr>
        <w:t xml:space="preserve">used to collect </w:t>
      </w:r>
      <w:r>
        <w:rPr>
          <w:rFonts w:ascii="Times Roman" w:hAnsi="Times Roman"/>
          <w:sz w:val="22"/>
          <w:szCs w:val="22"/>
          <w:u w:color="000000"/>
          <w:rtl w:val="0"/>
          <w:lang w:val="en-US"/>
          <w14:textOutline w14:w="12700" w14:cap="flat">
            <w14:noFill/>
            <w14:miter w14:lim="400000"/>
          </w14:textOutline>
        </w:rPr>
        <w:t xml:space="preserve">and analyse </w:t>
      </w:r>
      <w:r>
        <w:rPr>
          <w:rFonts w:ascii="Times Roman" w:hAnsi="Times Roman"/>
          <w:sz w:val="22"/>
          <w:szCs w:val="22"/>
          <w:u w:color="000000"/>
          <w:rtl w:val="0"/>
          <w:lang w:val="en-US"/>
          <w14:textOutline w14:w="12700" w14:cap="flat">
            <w14:noFill/>
            <w14:miter w14:lim="400000"/>
          </w14:textOutline>
        </w:rPr>
        <w:t xml:space="preserve">the data in this study. </w:t>
      </w:r>
      <w:r>
        <w:rPr>
          <w:rFonts w:ascii="Times Roman" w:hAnsi="Times Roman"/>
          <w:sz w:val="22"/>
          <w:szCs w:val="22"/>
          <w:u w:color="000000"/>
          <w:rtl w:val="0"/>
          <w:lang w:val="en-US"/>
          <w14:textOutline w14:w="12700" w14:cap="flat">
            <w14:noFill/>
            <w14:miter w14:lim="400000"/>
          </w14:textOutline>
        </w:rPr>
        <w:t xml:space="preserve">Three hundred year 9 students and their parents were given pre and post Strength and Differences Questionnaires, with a smaller sample of 20 students chosen </w:t>
      </w:r>
      <w:r>
        <w:rPr>
          <w:rFonts w:ascii="Times Roman" w:hAnsi="Times Roman"/>
          <w:sz w:val="22"/>
          <w:szCs w:val="22"/>
          <w:u w:color="000000"/>
          <w:rtl w:val="0"/>
          <w:lang w:val="en-US"/>
          <w14:textOutline w14:w="12700" w14:cap="flat">
            <w14:noFill/>
            <w14:miter w14:lim="400000"/>
          </w14:textOutline>
        </w:rPr>
        <w:t>with randomised purposeful stratified sampling techniques from which to conduct semi-structures pre and post interviews</w:t>
      </w:r>
      <w:r>
        <w:rPr>
          <w:rFonts w:ascii="Times Roman" w:hAnsi="Times Roman"/>
          <w:sz w:val="22"/>
          <w:szCs w:val="22"/>
          <w:u w:color="000000"/>
          <w:rtl w:val="0"/>
          <w:lang w:val="en-US"/>
          <w14:textOutline w14:w="12700" w14:cap="flat">
            <w14:noFill/>
            <w14:miter w14:lim="400000"/>
          </w14:textOutline>
        </w:rPr>
        <w:t>.</w:t>
      </w:r>
      <w:r>
        <w:rPr>
          <w:rFonts w:ascii="Times Roman" w:hAnsi="Times Roman"/>
          <w:sz w:val="22"/>
          <w:szCs w:val="22"/>
          <w:u w:color="000000"/>
          <w:rtl w:val="0"/>
          <w:lang w:val="en-US"/>
          <w14:textOutline w14:w="12700" w14:cap="flat">
            <w14:noFill/>
            <w14:miter w14:lim="400000"/>
          </w14:textOutline>
        </w:rPr>
        <w:t xml:space="preserve"> </w:t>
      </w:r>
      <w:r>
        <w:rPr>
          <w:rFonts w:ascii="Times Roman" w:hAnsi="Times Roman"/>
          <w:sz w:val="22"/>
          <w:szCs w:val="22"/>
          <w:u w:color="000000"/>
          <w:rtl w:val="0"/>
          <w:lang w:val="en-US"/>
          <w14:textOutline w14:w="12700" w14:cap="flat">
            <w14:noFill/>
            <w14:miter w14:lim="400000"/>
          </w14:textOutline>
        </w:rPr>
        <w:t>Interviews were also conducted with drama facilitators and mentors.  Teachers of the student sample in oder to detect changes in emotional intelligence and mood management with an objective</w:t>
      </w:r>
      <w:r>
        <w:rPr>
          <w:rFonts w:ascii="Times Roman" w:hAnsi="Times Roman"/>
          <w:sz w:val="22"/>
          <w:szCs w:val="22"/>
          <w:u w:color="000000"/>
          <w:rtl w:val="0"/>
          <w:lang w:val="en-US"/>
          <w14:textOutline w14:w="12700" w14:cap="flat">
            <w14:noFill/>
            <w14:miter w14:lim="400000"/>
          </w14:textOutline>
        </w:rPr>
        <w:t xml:space="preserve"> to triangulate results.</w:t>
      </w: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Results:</w:t>
      </w:r>
    </w:p>
    <w:p>
      <w:pPr>
        <w:pStyle w:val="Default"/>
        <w:bidi w:val="0"/>
        <w:spacing w:before="0" w:line="240" w:lineRule="auto"/>
        <w:ind w:left="0" w:right="0" w:firstLine="0"/>
        <w:jc w:val="left"/>
        <w:rPr>
          <w:rFonts w:ascii="Times Roman" w:cs="Times Roman" w:hAnsi="Times Roman" w:eastAsia="Times Roman"/>
          <w:sz w:val="22"/>
          <w:szCs w:val="22"/>
          <w:u w:color="000000"/>
          <w:rtl w:val="0"/>
          <w:lang w:val="en-US"/>
          <w14:textOutline w14:w="12700" w14:cap="flat">
            <w14:noFill/>
            <w14:miter w14:lim="400000"/>
          </w14:textOutline>
        </w:rPr>
      </w:pPr>
      <w:r>
        <w:rPr>
          <w:rFonts w:ascii="Times Roman" w:hAnsi="Times Roman"/>
          <w:sz w:val="22"/>
          <w:szCs w:val="22"/>
          <w:u w:color="000000"/>
          <w:rtl w:val="0"/>
          <w:lang w:val="en-US"/>
          <w14:textOutline w14:w="12700" w14:cap="flat">
            <w14:noFill/>
            <w14:miter w14:lim="400000"/>
          </w14:textOutline>
        </w:rPr>
        <w:t>Students really enjoyed online sessions especially the sessions on body image and the dangers of social media. In addition, there was a positive impact on their mood management and self-esteem.</w:t>
      </w:r>
    </w:p>
    <w:p>
      <w:pPr>
        <w:pStyle w:val="Default"/>
        <w:bidi w:val="0"/>
        <w:spacing w:before="0" w:line="240"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Body"/>
        <w:bidi w:val="0"/>
      </w:pPr>
    </w:p>
    <w:p>
      <w:pPr>
        <w:pStyle w:val="Body"/>
        <w:rPr>
          <w:rFonts w:ascii="Times Roman" w:cs="Times Roman" w:hAnsi="Times Roman" w:eastAsia="Times Roman"/>
        </w:rPr>
      </w:pPr>
      <w:r>
        <w:rPr>
          <w:rFonts w:ascii="Times Roman" w:hAnsi="Times Roman"/>
          <w:rtl w:val="0"/>
          <w:lang w:val="en-US"/>
        </w:rPr>
        <w:t>Conclusion:</w:t>
      </w:r>
    </w:p>
    <w:p>
      <w:pPr>
        <w:pStyle w:val="Body"/>
        <w:rPr>
          <w:rFonts w:ascii="Times Roman" w:cs="Times Roman" w:hAnsi="Times Roman" w:eastAsia="Times Roman"/>
        </w:rPr>
      </w:pPr>
      <w:r>
        <w:rPr>
          <w:rFonts w:ascii="Times Roman" w:hAnsi="Times Roman"/>
          <w:rtl w:val="0"/>
          <w:lang w:val="en-US"/>
        </w:rPr>
        <w:t>Online psychodrama workshops were seen to have a positive impact on the emotional intelligence and wellbeing of secondary school students.</w:t>
      </w:r>
    </w:p>
    <w:p>
      <w:pPr>
        <w:pStyle w:val="Body"/>
        <w:bidi w:val="0"/>
      </w:pP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Discussion points:</w:t>
      </w:r>
    </w:p>
    <w:p>
      <w:pPr>
        <w:pStyle w:val="Body"/>
        <w:rPr>
          <w:rFonts w:ascii="Times Roman" w:cs="Times Roman" w:hAnsi="Times Roman" w:eastAsia="Times Roman"/>
        </w:rPr>
      </w:pPr>
    </w:p>
    <w:p>
      <w:pPr>
        <w:pStyle w:val="Body"/>
      </w:pPr>
      <w:r>
        <w:rPr>
          <w:rFonts w:ascii="Times Roman" w:hAnsi="Times Roman"/>
          <w:rtl w:val="0"/>
          <w:lang w:val="en-US"/>
        </w:rPr>
        <w:t>Keywords: covid-19 pandemic, online education in schools, emotional intelligence, mood management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