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8E1F" w14:textId="77777777" w:rsidR="00EA51E6" w:rsidRDefault="00EA51E6" w:rsidP="00EA51E6">
      <w:pPr>
        <w:autoSpaceDE w:val="0"/>
        <w:autoSpaceDN w:val="0"/>
        <w:adjustRightInd w:val="0"/>
        <w:spacing w:after="0" w:line="240" w:lineRule="auto"/>
        <w:jc w:val="center"/>
        <w:rPr>
          <w:rFonts w:asciiTheme="majorBidi" w:hAnsiTheme="majorBidi" w:cstheme="majorBidi"/>
          <w:b/>
          <w:bCs/>
          <w:sz w:val="33"/>
          <w:szCs w:val="33"/>
        </w:rPr>
      </w:pPr>
    </w:p>
    <w:p w14:paraId="70A418B2" w14:textId="77777777" w:rsidR="00EA51E6" w:rsidRDefault="00EA51E6" w:rsidP="00EA51E6">
      <w:pPr>
        <w:autoSpaceDE w:val="0"/>
        <w:autoSpaceDN w:val="0"/>
        <w:adjustRightInd w:val="0"/>
        <w:spacing w:after="0" w:line="240" w:lineRule="auto"/>
        <w:jc w:val="center"/>
        <w:rPr>
          <w:rFonts w:asciiTheme="majorBidi" w:hAnsiTheme="majorBidi" w:cstheme="majorBidi"/>
          <w:b/>
          <w:bCs/>
          <w:sz w:val="33"/>
          <w:szCs w:val="33"/>
        </w:rPr>
      </w:pPr>
    </w:p>
    <w:p w14:paraId="625451E8" w14:textId="77777777" w:rsidR="00EA51E6" w:rsidRDefault="00EA51E6" w:rsidP="00EA51E6">
      <w:pPr>
        <w:autoSpaceDE w:val="0"/>
        <w:autoSpaceDN w:val="0"/>
        <w:adjustRightInd w:val="0"/>
        <w:spacing w:after="0" w:line="240" w:lineRule="auto"/>
        <w:jc w:val="center"/>
        <w:rPr>
          <w:rFonts w:asciiTheme="majorBidi" w:hAnsiTheme="majorBidi" w:cstheme="majorBidi"/>
          <w:b/>
          <w:bCs/>
          <w:sz w:val="33"/>
          <w:szCs w:val="33"/>
        </w:rPr>
      </w:pPr>
      <w:r>
        <w:rPr>
          <w:rFonts w:asciiTheme="majorBidi" w:hAnsiTheme="majorBidi" w:cstheme="majorBidi"/>
          <w:b/>
          <w:bCs/>
          <w:sz w:val="33"/>
          <w:szCs w:val="33"/>
        </w:rPr>
        <w:t>Revisiting Humor Theories: Current Status, Future Orientations</w:t>
      </w:r>
    </w:p>
    <w:p w14:paraId="57D72B30" w14:textId="77777777" w:rsidR="00EA51E6" w:rsidRDefault="00EA51E6" w:rsidP="00EA51E6">
      <w:pPr>
        <w:autoSpaceDE w:val="0"/>
        <w:autoSpaceDN w:val="0"/>
        <w:adjustRightInd w:val="0"/>
        <w:spacing w:after="0" w:line="240" w:lineRule="auto"/>
        <w:jc w:val="center"/>
        <w:rPr>
          <w:rFonts w:asciiTheme="majorBidi" w:hAnsiTheme="majorBidi" w:cstheme="majorBidi"/>
          <w:b/>
          <w:bCs/>
          <w:sz w:val="33"/>
          <w:szCs w:val="33"/>
        </w:rPr>
      </w:pPr>
    </w:p>
    <w:p w14:paraId="74A0BE94" w14:textId="7814BC7D" w:rsidR="00EA51E6" w:rsidRDefault="00EA51E6" w:rsidP="00EA51E6">
      <w:pPr>
        <w:spacing w:line="240" w:lineRule="auto"/>
        <w:ind w:firstLine="720"/>
        <w:jc w:val="center"/>
        <w:rPr>
          <w:rFonts w:asciiTheme="majorBidi" w:hAnsiTheme="majorBidi" w:cstheme="majorBidi"/>
          <w:bCs/>
          <w:color w:val="000000"/>
          <w:sz w:val="28"/>
          <w:szCs w:val="28"/>
          <w:lang w:bidi="ar-KW"/>
        </w:rPr>
      </w:pPr>
      <w:r>
        <w:rPr>
          <w:rFonts w:asciiTheme="majorBidi" w:hAnsiTheme="majorBidi" w:cstheme="majorBidi"/>
          <w:bCs/>
          <w:color w:val="000000"/>
          <w:sz w:val="28"/>
          <w:szCs w:val="28"/>
          <w:lang w:bidi="ar-KW"/>
        </w:rPr>
        <w:t xml:space="preserve">Khadija M. H. </w:t>
      </w:r>
      <w:r w:rsidR="006C68C0">
        <w:rPr>
          <w:rFonts w:asciiTheme="majorBidi" w:hAnsiTheme="majorBidi" w:cstheme="majorBidi"/>
          <w:bCs/>
          <w:color w:val="000000"/>
          <w:sz w:val="28"/>
          <w:szCs w:val="28"/>
          <w:lang w:bidi="ar-KW"/>
        </w:rPr>
        <w:t>Alrashidi</w:t>
      </w:r>
    </w:p>
    <w:p w14:paraId="3033C211" w14:textId="5EF92581" w:rsidR="00EA51E6" w:rsidRDefault="004306D2" w:rsidP="00EA51E6">
      <w:pPr>
        <w:spacing w:line="240" w:lineRule="auto"/>
        <w:ind w:firstLine="720"/>
        <w:jc w:val="center"/>
        <w:rPr>
          <w:rFonts w:asciiTheme="majorBidi" w:hAnsiTheme="majorBidi" w:cstheme="majorBidi"/>
          <w:bCs/>
          <w:i/>
          <w:iCs/>
          <w:color w:val="000000"/>
          <w:lang w:bidi="ar-KW"/>
        </w:rPr>
      </w:pPr>
      <w:r>
        <w:rPr>
          <w:rFonts w:asciiTheme="majorBidi" w:hAnsiTheme="majorBidi" w:cstheme="majorBidi"/>
          <w:bCs/>
          <w:i/>
          <w:iCs/>
          <w:color w:val="000000"/>
          <w:lang w:bidi="ar-KW"/>
        </w:rPr>
        <w:t>The P</w:t>
      </w:r>
      <w:r w:rsidR="00EA51E6">
        <w:rPr>
          <w:rFonts w:asciiTheme="majorBidi" w:hAnsiTheme="majorBidi" w:cstheme="majorBidi"/>
          <w:bCs/>
          <w:i/>
          <w:iCs/>
          <w:color w:val="000000"/>
          <w:lang w:bidi="ar-KW"/>
        </w:rPr>
        <w:t>ublic Authority for Applied Education and Training</w:t>
      </w:r>
    </w:p>
    <w:p w14:paraId="4CA8CDCF" w14:textId="77777777" w:rsidR="00EA51E6" w:rsidRDefault="00E674CC" w:rsidP="00EA51E6">
      <w:pPr>
        <w:spacing w:line="240" w:lineRule="auto"/>
        <w:ind w:firstLine="720"/>
        <w:jc w:val="center"/>
        <w:rPr>
          <w:rFonts w:asciiTheme="majorBidi" w:hAnsiTheme="majorBidi" w:cstheme="majorBidi"/>
          <w:b/>
          <w:bCs/>
        </w:rPr>
      </w:pPr>
      <w:hyperlink r:id="rId6" w:history="1">
        <w:r w:rsidR="00EA51E6">
          <w:rPr>
            <w:rStyle w:val="Hyperlink"/>
            <w:rFonts w:asciiTheme="majorBidi" w:hAnsiTheme="majorBidi" w:cstheme="majorBidi"/>
            <w:bCs/>
            <w:lang w:bidi="ar-KW"/>
          </w:rPr>
          <w:t>khadija.alrashidi.1986@gmail.com</w:t>
        </w:r>
      </w:hyperlink>
    </w:p>
    <w:p w14:paraId="02EC4A8E" w14:textId="77777777" w:rsidR="00EA51E6" w:rsidRDefault="00EA51E6" w:rsidP="00EA51E6">
      <w:pPr>
        <w:tabs>
          <w:tab w:val="left" w:pos="2880"/>
        </w:tabs>
        <w:rPr>
          <w:rFonts w:asciiTheme="majorBidi" w:hAnsiTheme="majorBidi" w:cstheme="majorBidi"/>
        </w:rPr>
      </w:pPr>
      <w:r>
        <w:rPr>
          <w:rFonts w:asciiTheme="majorBidi" w:hAnsiTheme="majorBidi" w:cstheme="majorBidi"/>
        </w:rPr>
        <w:tab/>
      </w:r>
    </w:p>
    <w:p w14:paraId="3DF4E095" w14:textId="77777777" w:rsidR="00EA51E6" w:rsidRDefault="00EA51E6" w:rsidP="00EA51E6">
      <w:pPr>
        <w:jc w:val="center"/>
        <w:rPr>
          <w:rFonts w:asciiTheme="majorBidi" w:hAnsiTheme="majorBidi" w:cstheme="majorBidi"/>
        </w:rPr>
      </w:pPr>
      <w:r>
        <w:rPr>
          <w:rFonts w:asciiTheme="majorBidi" w:hAnsiTheme="majorBidi" w:cstheme="majorBidi"/>
        </w:rPr>
        <w:t xml:space="preserve">ABSTRACT </w:t>
      </w:r>
    </w:p>
    <w:p w14:paraId="76589A68" w14:textId="77777777" w:rsidR="00EA51E6" w:rsidRDefault="00EA51E6" w:rsidP="00EA51E6">
      <w:pPr>
        <w:spacing w:line="360" w:lineRule="auto"/>
        <w:jc w:val="lowKashida"/>
        <w:rPr>
          <w:rFonts w:asciiTheme="majorBidi" w:hAnsiTheme="majorBidi" w:cstheme="majorBidi"/>
          <w:sz w:val="24"/>
          <w:szCs w:val="24"/>
        </w:rPr>
      </w:pPr>
      <w:r>
        <w:rPr>
          <w:rFonts w:asciiTheme="majorBidi" w:hAnsiTheme="majorBidi" w:cstheme="majorBidi"/>
          <w:sz w:val="24"/>
          <w:szCs w:val="24"/>
        </w:rPr>
        <w:t>"oh! I am  just Kidding" a phrase that is commonly used in our spoken languages; yet it is not easily interpreted. The mosaic nature of humor is not only because of its complex semantic interpretation, but also because of its close relationship to the prosodic features that comes along with its context. Humor is thus explained in regards to its social and contextual features along the way with its formal and linguistic features. For this reason, the current study aims to depict a holistic image of theories of humor. The overview is starting from the seminal classical theories to the most up-to-date theories of humor. The explanation of the current status of theories of humor would be followed by conclusions that provide some orientations for future studies conducted on humor in social sciences.</w:t>
      </w:r>
    </w:p>
    <w:p w14:paraId="4028764D" w14:textId="77777777" w:rsidR="00EA51E6" w:rsidRDefault="00EA51E6" w:rsidP="00EA51E6">
      <w:pPr>
        <w:rPr>
          <w:rFonts w:asciiTheme="majorBidi" w:hAnsiTheme="majorBidi" w:cstheme="majorBidi"/>
          <w:sz w:val="24"/>
          <w:szCs w:val="24"/>
        </w:rPr>
      </w:pPr>
      <w:r>
        <w:rPr>
          <w:rFonts w:asciiTheme="majorBidi" w:hAnsiTheme="majorBidi" w:cstheme="majorBidi"/>
          <w:b/>
          <w:bCs/>
          <w:sz w:val="24"/>
          <w:szCs w:val="24"/>
        </w:rPr>
        <w:t>Keywords</w:t>
      </w:r>
      <w:r>
        <w:rPr>
          <w:rFonts w:asciiTheme="majorBidi" w:hAnsiTheme="majorBidi" w:cstheme="majorBidi"/>
          <w:sz w:val="24"/>
          <w:szCs w:val="24"/>
        </w:rPr>
        <w:t>: humor; verbal interaction; communication; social sciences   .</w:t>
      </w:r>
    </w:p>
    <w:p w14:paraId="6B4F3ED0" w14:textId="77777777" w:rsidR="004D45A7" w:rsidRDefault="004D45A7"/>
    <w:sectPr w:rsidR="004D45A7" w:rsidSect="004D45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1633" w14:textId="77777777" w:rsidR="00E674CC" w:rsidRDefault="00E674CC" w:rsidP="007E6DD5">
      <w:pPr>
        <w:spacing w:after="0" w:line="240" w:lineRule="auto"/>
      </w:pPr>
      <w:r>
        <w:separator/>
      </w:r>
    </w:p>
  </w:endnote>
  <w:endnote w:type="continuationSeparator" w:id="0">
    <w:p w14:paraId="5AF233F7" w14:textId="77777777" w:rsidR="00E674CC" w:rsidRDefault="00E674CC" w:rsidP="007E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2BAF" w14:textId="77777777" w:rsidR="00E674CC" w:rsidRDefault="00E674CC" w:rsidP="007E6DD5">
      <w:pPr>
        <w:spacing w:after="0" w:line="240" w:lineRule="auto"/>
      </w:pPr>
      <w:r>
        <w:separator/>
      </w:r>
    </w:p>
  </w:footnote>
  <w:footnote w:type="continuationSeparator" w:id="0">
    <w:p w14:paraId="07B2FDBD" w14:textId="77777777" w:rsidR="00E674CC" w:rsidRDefault="00E674CC" w:rsidP="007E6D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E6"/>
    <w:rsid w:val="003711D7"/>
    <w:rsid w:val="003C7A9E"/>
    <w:rsid w:val="004306D2"/>
    <w:rsid w:val="004D45A7"/>
    <w:rsid w:val="00586350"/>
    <w:rsid w:val="006C68C0"/>
    <w:rsid w:val="007E6DD5"/>
    <w:rsid w:val="00CC3E74"/>
    <w:rsid w:val="00D87E09"/>
    <w:rsid w:val="00E674CC"/>
    <w:rsid w:val="00EA5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22ED"/>
  <w15:docId w15:val="{BF1B2C13-0CFD-43EE-BD7A-8E1B83EC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1E6"/>
    <w:rPr>
      <w:color w:val="0000FF" w:themeColor="hyperlink"/>
      <w:u w:val="single"/>
    </w:rPr>
  </w:style>
  <w:style w:type="paragraph" w:styleId="Header">
    <w:name w:val="header"/>
    <w:basedOn w:val="Normal"/>
    <w:link w:val="HeaderChar"/>
    <w:uiPriority w:val="99"/>
    <w:unhideWhenUsed/>
    <w:rsid w:val="007E6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DD5"/>
  </w:style>
  <w:style w:type="paragraph" w:styleId="Footer">
    <w:name w:val="footer"/>
    <w:basedOn w:val="Normal"/>
    <w:link w:val="FooterChar"/>
    <w:uiPriority w:val="99"/>
    <w:unhideWhenUsed/>
    <w:rsid w:val="007E6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DD5"/>
  </w:style>
  <w:style w:type="paragraph" w:styleId="BalloonText">
    <w:name w:val="Balloon Text"/>
    <w:basedOn w:val="Normal"/>
    <w:link w:val="BalloonTextChar"/>
    <w:uiPriority w:val="99"/>
    <w:semiHidden/>
    <w:unhideWhenUsed/>
    <w:rsid w:val="007E6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60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TOSHIBA\SkyDrive\Documents\k.m.althuwaimer@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988</Characters>
  <Application>Microsoft Office Word</Application>
  <DocSecurity>0</DocSecurity>
  <Lines>8</Lines>
  <Paragraphs>2</Paragraphs>
  <ScaleCrop>false</ScaleCrop>
  <Company>Toshiba</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khadija Alrashidi</cp:lastModifiedBy>
  <cp:revision>5</cp:revision>
  <dcterms:created xsi:type="dcterms:W3CDTF">2022-04-28T03:10:00Z</dcterms:created>
  <dcterms:modified xsi:type="dcterms:W3CDTF">2022-04-28T03:10:00Z</dcterms:modified>
</cp:coreProperties>
</file>