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F5EA" w14:textId="1B6ECBDB" w:rsidR="00BC0A49" w:rsidRPr="00BC0A49" w:rsidRDefault="00C06FA4" w:rsidP="00BC0A49">
      <w:pPr>
        <w:keepNext/>
        <w:keepLines/>
        <w:spacing w:after="0" w:line="360" w:lineRule="auto"/>
        <w:outlineLvl w:val="0"/>
        <w:rPr>
          <w:rFonts w:ascii="Book Antiqua" w:eastAsia="Times New Roman" w:hAnsi="Book Antiqua" w:cs="Times New Roman"/>
          <w:bCs/>
          <w:i/>
          <w:sz w:val="24"/>
          <w:szCs w:val="24"/>
        </w:rPr>
      </w:pPr>
      <w:proofErr w:type="spellStart"/>
      <w:r>
        <w:rPr>
          <w:i/>
        </w:rPr>
        <w:t>Rasmitadila</w:t>
      </w:r>
      <w:proofErr w:type="spellEnd"/>
      <w:r w:rsidR="00BC0A49" w:rsidRPr="00F80EF2">
        <w:rPr>
          <w:i/>
        </w:rPr>
        <w:t xml:space="preserve"> et al.</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r>
        <w:rPr>
          <w:rFonts w:ascii="Book Antiqua" w:eastAsia="Calibri" w:hAnsi="Book Antiqua" w:cs="Times New Roman"/>
          <w:i/>
          <w:szCs w:val="20"/>
          <w:lang w:val="en-GB"/>
        </w:rPr>
        <w:t>No.n</w:t>
      </w:r>
      <w:proofErr w:type="spell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13E393DE" w14:textId="77777777" w:rsidR="00C06FA4" w:rsidRPr="00C06FA4" w:rsidRDefault="00C06FA4" w:rsidP="00C06FA4">
      <w:pPr>
        <w:spacing w:after="0" w:line="240" w:lineRule="auto"/>
        <w:jc w:val="center"/>
        <w:rPr>
          <w:rFonts w:ascii="Times New Roman" w:hAnsi="Times New Roman" w:cs="Times New Roman"/>
          <w:b/>
          <w:sz w:val="32"/>
          <w:szCs w:val="32"/>
          <w:lang w:val="en"/>
        </w:rPr>
      </w:pPr>
      <w:r w:rsidRPr="00C06FA4">
        <w:rPr>
          <w:rFonts w:ascii="Times New Roman" w:hAnsi="Times New Roman" w:cs="Times New Roman"/>
          <w:b/>
          <w:sz w:val="32"/>
          <w:szCs w:val="32"/>
          <w:lang w:val="en"/>
        </w:rPr>
        <w:t>CHALLENGES IN THE IMPLEMENTATION OF INSTRUCTIONAL STRATEGY MODEL BASED ON THE BRAIN NATURAL LEARNING SYSTEMS FOR</w:t>
      </w:r>
    </w:p>
    <w:p w14:paraId="220F8830" w14:textId="1CAC71EF" w:rsidR="0069343B" w:rsidRPr="004C483D" w:rsidRDefault="00C06FA4" w:rsidP="00C06FA4">
      <w:pPr>
        <w:spacing w:after="0" w:line="240" w:lineRule="auto"/>
        <w:jc w:val="center"/>
        <w:rPr>
          <w:rFonts w:ascii="Times New Roman" w:hAnsi="Times New Roman" w:cs="Times New Roman"/>
          <w:b/>
          <w:sz w:val="32"/>
          <w:szCs w:val="32"/>
        </w:rPr>
      </w:pPr>
      <w:r w:rsidRPr="00C06FA4">
        <w:rPr>
          <w:rFonts w:ascii="Times New Roman" w:hAnsi="Times New Roman" w:cs="Times New Roman"/>
          <w:b/>
          <w:sz w:val="32"/>
          <w:szCs w:val="32"/>
          <w:lang w:val="en"/>
        </w:rPr>
        <w:t xml:space="preserve"> INCLUSIVE CLASSROOM</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3783B3A0" w:rsidR="00A91A1F" w:rsidRPr="004C483D" w:rsidRDefault="00C06FA4" w:rsidP="00A91A1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Rasmitadila</w:t>
      </w:r>
      <w:proofErr w:type="spellEnd"/>
    </w:p>
    <w:p w14:paraId="5BA98B0A" w14:textId="5687D8A6" w:rsidR="00C06FA4" w:rsidRDefault="00C06FA4" w:rsidP="00C06FA4">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Elementary School Teacher Education, Universitas </w:t>
      </w:r>
      <w:proofErr w:type="spellStart"/>
      <w:r w:rsidRPr="00C06FA4">
        <w:rPr>
          <w:rFonts w:ascii="Times New Roman" w:hAnsi="Times New Roman" w:cs="Times New Roman"/>
          <w:i/>
          <w:sz w:val="24"/>
          <w:szCs w:val="24"/>
        </w:rPr>
        <w:t>Djuanda</w:t>
      </w:r>
      <w:proofErr w:type="spellEnd"/>
      <w:r w:rsidRPr="00C06FA4">
        <w:rPr>
          <w:rFonts w:ascii="Times New Roman" w:hAnsi="Times New Roman" w:cs="Times New Roman"/>
          <w:i/>
          <w:sz w:val="24"/>
          <w:szCs w:val="24"/>
        </w:rPr>
        <w:t>, Bogor, Indonesia, Rasmitadila@unida.ac.id</w:t>
      </w:r>
    </w:p>
    <w:p w14:paraId="348F4DCB" w14:textId="77777777" w:rsidR="00C06FA4" w:rsidRPr="00C06FA4" w:rsidRDefault="00C06FA4" w:rsidP="00C06FA4">
      <w:pPr>
        <w:spacing w:after="0" w:line="240" w:lineRule="auto"/>
        <w:jc w:val="center"/>
        <w:rPr>
          <w:rFonts w:ascii="Times New Roman" w:hAnsi="Times New Roman" w:cs="Times New Roman"/>
          <w:i/>
          <w:sz w:val="24"/>
          <w:szCs w:val="24"/>
        </w:rPr>
      </w:pPr>
    </w:p>
    <w:p w14:paraId="60D9D184" w14:textId="3C77B172" w:rsidR="00C06FA4" w:rsidRPr="004C483D" w:rsidRDefault="00A01A01" w:rsidP="00C06FA4">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Widyasari</w:t>
      </w:r>
      <w:proofErr w:type="spellEnd"/>
    </w:p>
    <w:p w14:paraId="1F479743" w14:textId="69DC9BFA" w:rsidR="00C06FA4" w:rsidRDefault="00C06FA4" w:rsidP="00C06FA4">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Elementary School Teacher Education, Universitas </w:t>
      </w:r>
      <w:proofErr w:type="spellStart"/>
      <w:r w:rsidRPr="00C06FA4">
        <w:rPr>
          <w:rFonts w:ascii="Times New Roman" w:hAnsi="Times New Roman" w:cs="Times New Roman"/>
          <w:i/>
          <w:sz w:val="24"/>
          <w:szCs w:val="24"/>
        </w:rPr>
        <w:t>Djuanda</w:t>
      </w:r>
      <w:proofErr w:type="spellEnd"/>
      <w:r w:rsidRPr="00C06FA4">
        <w:rPr>
          <w:rFonts w:ascii="Times New Roman" w:hAnsi="Times New Roman" w:cs="Times New Roman"/>
          <w:i/>
          <w:sz w:val="24"/>
          <w:szCs w:val="24"/>
        </w:rPr>
        <w:t xml:space="preserve">, Bogor, Indonesia, </w:t>
      </w:r>
      <w:r w:rsidR="00A01A01">
        <w:rPr>
          <w:rFonts w:ascii="Times New Roman" w:hAnsi="Times New Roman" w:cs="Times New Roman"/>
          <w:i/>
          <w:sz w:val="24"/>
          <w:szCs w:val="24"/>
        </w:rPr>
        <w:t>Widyasari</w:t>
      </w:r>
      <w:r w:rsidRPr="00C06FA4">
        <w:rPr>
          <w:rFonts w:ascii="Times New Roman" w:hAnsi="Times New Roman" w:cs="Times New Roman"/>
          <w:i/>
          <w:sz w:val="24"/>
          <w:szCs w:val="24"/>
        </w:rPr>
        <w:t>@unida.ac.id</w:t>
      </w:r>
    </w:p>
    <w:p w14:paraId="5B6AEEFE" w14:textId="119577DD" w:rsidR="00A91A1F" w:rsidRPr="00C06FA4" w:rsidRDefault="00A91A1F" w:rsidP="00A91A1F">
      <w:pPr>
        <w:spacing w:after="0" w:line="240" w:lineRule="auto"/>
        <w:jc w:val="center"/>
        <w:rPr>
          <w:rFonts w:ascii="Times New Roman" w:hAnsi="Times New Roman" w:cs="Times New Roman"/>
          <w:iCs/>
          <w:sz w:val="24"/>
          <w:szCs w:val="24"/>
        </w:rPr>
      </w:pPr>
    </w:p>
    <w:p w14:paraId="3A774A94" w14:textId="247CD14A" w:rsidR="00C06FA4" w:rsidRPr="004C483D" w:rsidRDefault="00A01A01" w:rsidP="00C06FA4">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Teguh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Prasetyo</w:t>
      </w:r>
      <w:proofErr w:type="spellEnd"/>
    </w:p>
    <w:p w14:paraId="7559D354" w14:textId="3CE471CA" w:rsidR="00195461" w:rsidRDefault="00A01A01" w:rsidP="00C06FA4">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Elementary School Teacher Education, Universitas </w:t>
      </w:r>
      <w:proofErr w:type="spellStart"/>
      <w:r w:rsidRPr="00C06FA4">
        <w:rPr>
          <w:rFonts w:ascii="Times New Roman" w:hAnsi="Times New Roman" w:cs="Times New Roman"/>
          <w:i/>
          <w:sz w:val="24"/>
          <w:szCs w:val="24"/>
        </w:rPr>
        <w:t>Djuanda</w:t>
      </w:r>
      <w:proofErr w:type="spellEnd"/>
      <w:r w:rsidRPr="00C06FA4">
        <w:rPr>
          <w:rFonts w:ascii="Times New Roman" w:hAnsi="Times New Roman" w:cs="Times New Roman"/>
          <w:i/>
          <w:sz w:val="24"/>
          <w:szCs w:val="24"/>
        </w:rPr>
        <w:t xml:space="preserve">, Bogor, Indonesia, </w:t>
      </w:r>
      <w:r>
        <w:rPr>
          <w:rFonts w:ascii="Times New Roman" w:hAnsi="Times New Roman" w:cs="Times New Roman"/>
          <w:i/>
          <w:sz w:val="24"/>
          <w:szCs w:val="24"/>
        </w:rPr>
        <w:t>Teguh</w:t>
      </w:r>
      <w:r w:rsidRPr="00C06FA4">
        <w:rPr>
          <w:rFonts w:ascii="Times New Roman" w:hAnsi="Times New Roman" w:cs="Times New Roman"/>
          <w:i/>
          <w:sz w:val="24"/>
          <w:szCs w:val="24"/>
        </w:rPr>
        <w:t>@unida.ac.id</w:t>
      </w:r>
    </w:p>
    <w:p w14:paraId="369B500C" w14:textId="77777777" w:rsidR="00A01A01" w:rsidRPr="00195461" w:rsidRDefault="00A01A01" w:rsidP="00C06FA4">
      <w:pPr>
        <w:spacing w:after="0" w:line="240" w:lineRule="auto"/>
        <w:jc w:val="center"/>
        <w:rPr>
          <w:rFonts w:ascii="Times New Roman" w:hAnsi="Times New Roman" w:cs="Times New Roman"/>
          <w:iCs/>
          <w:sz w:val="24"/>
          <w:szCs w:val="24"/>
        </w:rPr>
      </w:pPr>
    </w:p>
    <w:p w14:paraId="28225B6D" w14:textId="45C7CC44" w:rsidR="00195461" w:rsidRPr="004C483D" w:rsidRDefault="00195461" w:rsidP="00195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Ayu </w:t>
      </w:r>
      <w:proofErr w:type="spellStart"/>
      <w:r>
        <w:rPr>
          <w:rFonts w:ascii="Times New Roman" w:hAnsi="Times New Roman" w:cs="Times New Roman"/>
          <w:b/>
          <w:sz w:val="24"/>
          <w:szCs w:val="24"/>
        </w:rPr>
        <w:t>Anggraini</w:t>
      </w:r>
      <w:proofErr w:type="spellEnd"/>
      <w:r>
        <w:rPr>
          <w:rFonts w:ascii="Times New Roman" w:hAnsi="Times New Roman" w:cs="Times New Roman"/>
          <w:b/>
          <w:sz w:val="24"/>
          <w:szCs w:val="24"/>
        </w:rPr>
        <w:t xml:space="preserve"> Putri</w:t>
      </w:r>
    </w:p>
    <w:p w14:paraId="491A2111" w14:textId="66BE630E" w:rsidR="00195461" w:rsidRDefault="00195461" w:rsidP="00195461">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w:t>
      </w:r>
      <w:r>
        <w:rPr>
          <w:rFonts w:ascii="Times New Roman" w:hAnsi="Times New Roman" w:cs="Times New Roman"/>
          <w:i/>
          <w:sz w:val="24"/>
          <w:szCs w:val="24"/>
        </w:rPr>
        <w:t>International Relations</w:t>
      </w:r>
      <w:r w:rsidRPr="00C06FA4">
        <w:rPr>
          <w:rFonts w:ascii="Times New Roman" w:hAnsi="Times New Roman" w:cs="Times New Roman"/>
          <w:i/>
          <w:sz w:val="24"/>
          <w:szCs w:val="24"/>
        </w:rPr>
        <w:t xml:space="preserve">, Universitas </w:t>
      </w:r>
      <w:r>
        <w:rPr>
          <w:rFonts w:ascii="Times New Roman" w:hAnsi="Times New Roman" w:cs="Times New Roman"/>
          <w:i/>
          <w:sz w:val="24"/>
          <w:szCs w:val="24"/>
        </w:rPr>
        <w:t>Nasional</w:t>
      </w:r>
      <w:r w:rsidRPr="00C06FA4">
        <w:rPr>
          <w:rFonts w:ascii="Times New Roman" w:hAnsi="Times New Roman" w:cs="Times New Roman"/>
          <w:i/>
          <w:sz w:val="24"/>
          <w:szCs w:val="24"/>
        </w:rPr>
        <w:t xml:space="preserve">, </w:t>
      </w:r>
      <w:r>
        <w:rPr>
          <w:rFonts w:ascii="Times New Roman" w:hAnsi="Times New Roman" w:cs="Times New Roman"/>
          <w:i/>
          <w:sz w:val="24"/>
          <w:szCs w:val="24"/>
        </w:rPr>
        <w:t>Jakarta</w:t>
      </w:r>
      <w:r w:rsidRPr="00C06FA4">
        <w:rPr>
          <w:rFonts w:ascii="Times New Roman" w:hAnsi="Times New Roman" w:cs="Times New Roman"/>
          <w:i/>
          <w:sz w:val="24"/>
          <w:szCs w:val="24"/>
        </w:rPr>
        <w:t xml:space="preserve">, Indonesia, </w:t>
      </w:r>
    </w:p>
    <w:p w14:paraId="30EB0D98" w14:textId="476B73B7" w:rsidR="00195461" w:rsidRDefault="00195461" w:rsidP="0019546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Ayuanggraini2000@gmail.com</w:t>
      </w:r>
    </w:p>
    <w:p w14:paraId="2E241CF2" w14:textId="77777777" w:rsidR="00C06FA4" w:rsidRPr="00C06FA4" w:rsidRDefault="00C06FA4" w:rsidP="00A91A1F">
      <w:pPr>
        <w:spacing w:after="0" w:line="240" w:lineRule="auto"/>
        <w:jc w:val="center"/>
        <w:rPr>
          <w:rFonts w:ascii="Times New Roman" w:hAnsi="Times New Roman" w:cs="Times New Roman"/>
          <w:iCs/>
          <w:sz w:val="24"/>
          <w:szCs w:val="24"/>
        </w:rPr>
      </w:pP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31DBF56F"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12B2D3B3" w14:textId="3135DE75" w:rsidR="005826B0" w:rsidRPr="00F80EF2" w:rsidRDefault="00C06FA4" w:rsidP="00C06FA4">
      <w:pPr>
        <w:spacing w:after="0" w:line="360" w:lineRule="auto"/>
        <w:jc w:val="both"/>
        <w:rPr>
          <w:rFonts w:ascii="Times New Roman" w:hAnsi="Times New Roman" w:cs="Times New Roman"/>
          <w:i/>
          <w:sz w:val="24"/>
          <w:szCs w:val="24"/>
        </w:rPr>
      </w:pPr>
      <w:r w:rsidRPr="00C06FA4">
        <w:rPr>
          <w:rFonts w:ascii="Times New Roman" w:hAnsi="Times New Roman" w:cs="Times New Roman"/>
          <w:bCs/>
          <w:i/>
          <w:sz w:val="24"/>
          <w:szCs w:val="24"/>
          <w:lang w:val="en"/>
        </w:rPr>
        <w:t>Th</w:t>
      </w:r>
      <w:r w:rsidRPr="00C06FA4">
        <w:rPr>
          <w:rFonts w:ascii="Times New Roman" w:hAnsi="Times New Roman" w:cs="Times New Roman"/>
          <w:i/>
          <w:sz w:val="24"/>
          <w:szCs w:val="24"/>
          <w:lang w:val="en"/>
        </w:rPr>
        <w:t xml:space="preserve">is study aims to explore general teacher (GT) opinions on the challenges in implementing instructional strategies based on the natural brain learning systems for inclusive classrooms in elementary schools. Data were collected through classroom observations and semi-structured interviews with seven GTs who have implemented instructional strategies based on the natural brain learning system in an inclusive classroom. Data were analyzed using thematic analysis. The data analysis resulted in four main themes: modification of teaching materials, modification </w:t>
      </w:r>
      <w:r w:rsidRPr="00C06FA4">
        <w:rPr>
          <w:rFonts w:ascii="Times New Roman" w:hAnsi="Times New Roman" w:cs="Times New Roman"/>
          <w:i/>
          <w:sz w:val="24"/>
          <w:szCs w:val="24"/>
          <w:lang w:val="en"/>
        </w:rPr>
        <w:lastRenderedPageBreak/>
        <w:t>of instructional methods, modification of instructional media, and time. The challenge in implementing instructional strategies based on the natural learning system of the brain lies in the readiness of GTs in facing all changes in the instructional process that GTs has implemented. This challenge will expect to be the experience of GTs in designing more effective learning that must fully support all parties to provide meaningful learning for all students</w:t>
      </w:r>
    </w:p>
    <w:p w14:paraId="71702D5A" w14:textId="54D5C265"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7788BFCA" w14:textId="0C0DDB0F" w:rsidR="006C1792" w:rsidRPr="006C40B1" w:rsidRDefault="00C06FA4" w:rsidP="006C40B1">
      <w:pPr>
        <w:rPr>
          <w:rFonts w:ascii="Times New Roman" w:hAnsi="Times New Roman" w:cs="Times New Roman"/>
          <w:sz w:val="24"/>
          <w:szCs w:val="24"/>
        </w:rPr>
      </w:pPr>
      <w:r>
        <w:rPr>
          <w:rFonts w:ascii="Times New Roman" w:hAnsi="Times New Roman" w:cs="Times New Roman"/>
          <w:sz w:val="24"/>
          <w:szCs w:val="24"/>
        </w:rPr>
        <w:t>Instructional Strategy, Brain Natural Learning System, Inclusive Classroom</w:t>
      </w:r>
    </w:p>
    <w:p w14:paraId="5432B060" w14:textId="4FF04EB1"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w:t>
      </w:r>
      <w:r w:rsidR="00C06FA4">
        <w:rPr>
          <w:rFonts w:ascii="Times New Roman" w:hAnsi="Times New Roman" w:cs="Times New Roman"/>
          <w:b/>
          <w:sz w:val="28"/>
          <w:szCs w:val="28"/>
        </w:rPr>
        <w:t>on</w:t>
      </w:r>
    </w:p>
    <w:p w14:paraId="37A546CA" w14:textId="7DC8BB0F" w:rsidR="00EE1C3F" w:rsidRPr="00C06FA4" w:rsidRDefault="00C06FA4" w:rsidP="00050114">
      <w:pPr>
        <w:spacing w:after="0" w:line="360" w:lineRule="auto"/>
        <w:jc w:val="both"/>
        <w:rPr>
          <w:rFonts w:ascii="Times New Roman" w:hAnsi="Times New Roman" w:cs="Times New Roman"/>
          <w:sz w:val="24"/>
          <w:szCs w:val="24"/>
          <w:lang w:val="en"/>
        </w:rPr>
      </w:pPr>
      <w:r w:rsidRPr="00C06FA4">
        <w:rPr>
          <w:rFonts w:ascii="Times New Roman" w:hAnsi="Times New Roman" w:cs="Times New Roman"/>
          <w:sz w:val="24"/>
          <w:szCs w:val="24"/>
          <w:lang w:val="en"/>
        </w:rPr>
        <w:t xml:space="preserve">Instruction in an inclusive classroom is a process that requires the design of activities that must be able to meet learning objectives. All instructional activities must be carried out according to the characteristics, learning styles, and abilities of all students, including special needs students (SNSs)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{"citationID":"caA9EYVz","properties":{"formattedCitation":"(Taole, 2020)","plainCitation":"(Taole, 2020)","noteIndex":0},"citationItems":[{"id":628,"uris":["http://zotero.org/users/local/zeidc0gs/items/6QY5K48G"],"uri":["http://zotero.org/users/local/zeidc0gs/items/6QY5K48G"],"itemData":{"id":628,"type":"article-journal","container-title":"International Journal of Inclusive Education","ISSN":"1360-3116","issue":"12","journalAbbreviation":"International Journal of Inclusive Education","note":"publisher: Taylor &amp; Francis","page":"1268-1284","title":"Diversity and inclusion in rural South African multigrade classrooms","volume":"24","author":[{"family":"Taole","given":"Matshidiso Joyce"}],"issued":{"date-parts":[["2020"]]}}}],"schema":"https://github.com/citation-style-language/schema/raw/master/csl-citation.json"}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(Taole, 2020)</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Teachers must be able to design instruction that can foster interest in learning, knowledge, social skills, and the advantages of all students, which will develop in their future. For this reason, teachers must be able to design and develop effective instruction strategies for all students. Instructional strategies in inclusive classrooms must consider varied and innovative instructional methods that all students in every learning activity can implement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{"citationID":"IQTe8CBt","properties":{"formattedCitation":"(McGhie-Richmond, 2007)","plainCitation":"(McGhie-Richmond, 2007)","noteIndex":0},"citationItems":[{"id":629,"uris":["http://zotero.org/users/local/zeidc0gs/items/JC7MFBGS"],"uri":["http://zotero.org/users/local/zeidc0gs/items/JC7MFBGS"],"itemData":{"id":629,"type":"article-journal","container-title":"Exceptionality Education Canada","ISSN":"1183-322X","journalAbbreviation":"Exceptionality Education Canada","title":"Developing Effective Instructional Strategies for Teaching in Inclusive Classrooms.","volume":"17","author":[{"family":"McGhie-Richmond","given":"Donna"}],"issued":{"date-parts":[["2007"]]}}}],"schema":"https://github.com/citation-style-language/schema/raw/master/csl-citation.json"}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(McGhie-Richmond, 2007</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{"citationID":"mLxolNBR","properties":{"formattedCitation":"(Rossi, 2018)","plainCitation":"(Rossi, 2018)","noteIndex":0},"citationItems":[{"id":631,"uris":["http://zotero.org/users/local/zeidc0gs/items/CVDA3UEU"],"uri":["http://zotero.org/users/local/zeidc0gs/items/CVDA3UEU"],"itemData":{"id":631,"type":"article-journal","container-title":"Special Education and STEM Education Teacher Credentials and Instructional Preparedness for Inclusive STEM Education","journalAbbreviation":"Special Education and STEM Education Teacher Credentials and Instructional Preparedness for Inclusive STEM Education","page":"83","title":"Instructional Readiness in the Inclusive STEM Classroom","author":[{"family":"Rossi","given":"Louis"}],"issued":{"date-parts":[["2018"]]}}}],"schema":"https://github.com/citation-style-language/schema/raw/master/csl-citation.json"}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Rossi, 2018)</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Teachers must choose instructional methods that can improve the academic and non-academic aspects of all students. In the academic aspect, the instructional method chosen must provide students with learning experiences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{"citationID":"4BKj0eeu","properties":{"formattedCitation":"(Kou et al., 2020)","plainCitation":"(Kou et al., 2020)","noteIndex":0},"citationItems":[{"id":632,"uris":["http://zotero.org/users/local/zeidc0gs/items/L4CNT3SP"],"uri":["http://zotero.org/users/local/zeidc0gs/items/L4CNT3SP"],"itemData":{"id":632,"type":"article-journal","container-title":"Journal of Chemical Education","ISSN":"0021-9584","journalAbbreviation":"Journal of Chemical Education","note":"publisher: ACS Publications","title":"Learning Experience Reports Improve Academic Research Safety","author":[{"family":"Kou","given":"Yangming"},{"family":"Peng","given":"Xiayu"},{"family":"Dingwell","given":"Claire E"},{"family":"Reisbick","given":"Spencer A"},{"family":"Tonks","given":"Ian A"},{"family":"Sitek","given":"Anna A"}],"issued":{"date-parts":[["2020"]]}}}],"schema":"https://github.com/citation-style-language/schema/raw/master/csl-citation.json"}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(Kou et al., 2020)</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discuss with each other that can practice problem-solving, take joint decisions, and ultimately all instructional activities as meaningful learning. Meanwhile, in the non-academic aspect, teachers must be able to train students to have the ability to collaborate, work together in a team that has different characteristics and abilities, interact and communicate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{"citationID":"vi2bPS0m","properties":{"formattedCitation":"(Trief et al., 2010)","plainCitation":"(Trief et al., 2010)","noteIndex":0},"citationItems":[{"id":634,"uris":["http://zotero.org/users/local/zeidc0gs/items/Q2KK647U"],"uri":["http://zotero.org/users/local/zeidc0gs/items/Q2KK647U"],"itemData":{"id":634,"type":"article-journal","container-title":"Journal of Visual Impairment &amp; Blindness","ISSN":"0145-482X","issue":"8","journalAbbreviation":"Journal of Visual Impairment &amp; Blindness","note":"publisher: SAGE Publications Sage CA: Los Angeles, CA","page":"499-504","title":"The selection of tangible symbols by educators of students with visual impairments and additional disabilities","volume":"104","author":[{"family":"Trief","given":"Ellen"},{"family":"Bruce","given":"Susan M"},{"family":"Cascella","given":"Paul W"}],"issued":{"date-parts":[["2010"]]}}}],"schema":"https://github.com/citation-style-language/schema/raw/master/csl-citation.json"}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(Trief et al., 2010)</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which are essential points in the success in the lives of all students, including SNSs. Through the instructional method, students are expected to have their strengths to use for development future and weaknesses that must strengthen </w:t>
      </w:r>
      <w:r w:rsidRPr="00C06FA4">
        <w:rPr>
          <w:rFonts w:ascii="Times New Roman" w:hAnsi="Times New Roman" w:cs="Times New Roman"/>
          <w:sz w:val="24"/>
          <w:szCs w:val="24"/>
          <w:lang w:val="en"/>
        </w:rPr>
        <w:fldChar w:fldCharType="begin"/>
      </w:r>
      <w:r w:rsidRPr="00C06FA4">
        <w:rPr>
          <w:rFonts w:ascii="Times New Roman" w:hAnsi="Times New Roman" w:cs="Times New Roman"/>
          <w:sz w:val="24"/>
          <w:szCs w:val="24"/>
          <w:lang w:val="en"/>
        </w:rPr>
        <w:instrText xml:space="preserve"> ADDIN ZOTERO_ITEM CSL_CITATION {"citationID":"69niokGH","properties":{"formattedCitation":"(Billings, 2014)","plainCitation":"(Billings, 2014)","noteIndex":0},"citationItems":[{"id":635,"uris":["http://zotero.org/users/local/zeidc0gs/items/KI4ZXYBJ"],"uri":["http://zotero.org/users/local/zeidc0gs/items/KI4ZXYBJ"],"itemData":{"id":635,"type":"book","ISBN":"1-303-91219-8","publisher":"Azusa Pacific University","title":"Middle school configuration relationship with eighth grade achievement with administrator perceptions of strengths and weaknesses","author":[{"family":"Billings","given":"Tawny J"}],"issued":{"date-parts":[["2014"]]}}}],"schema":"https://github.com/citation-style-language/schema/raw/master/csl-citation.json"} </w:instrText>
      </w:r>
      <w:r w:rsidRPr="00C06FA4">
        <w:rPr>
          <w:rFonts w:ascii="Times New Roman" w:hAnsi="Times New Roman" w:cs="Times New Roman"/>
          <w:sz w:val="24"/>
          <w:szCs w:val="24"/>
          <w:lang w:val="en"/>
        </w:rPr>
        <w:fldChar w:fldCharType="separate"/>
      </w:r>
      <w:r w:rsidRPr="00C06FA4">
        <w:rPr>
          <w:rFonts w:ascii="Times New Roman" w:hAnsi="Times New Roman" w:cs="Times New Roman"/>
          <w:sz w:val="24"/>
          <w:szCs w:val="24"/>
          <w:lang w:val="en"/>
        </w:rPr>
        <w:t>(Billings, 2014)</w:t>
      </w:r>
      <w:r w:rsidRPr="00C06FA4">
        <w:rPr>
          <w:rFonts w:ascii="Times New Roman" w:hAnsi="Times New Roman" w:cs="Times New Roman"/>
          <w:sz w:val="24"/>
          <w:szCs w:val="24"/>
        </w:rPr>
        <w:fldChar w:fldCharType="end"/>
      </w:r>
      <w:r w:rsidRPr="00C06FA4">
        <w:rPr>
          <w:rFonts w:ascii="Times New Roman" w:hAnsi="Times New Roman" w:cs="Times New Roman"/>
          <w:sz w:val="24"/>
          <w:szCs w:val="24"/>
          <w:lang w:val="en"/>
        </w:rPr>
        <w:t xml:space="preserve">. </w:t>
      </w:r>
    </w:p>
    <w:p w14:paraId="309E5EF6" w14:textId="77777777" w:rsidR="00C06FA4" w:rsidRDefault="00C06FA4" w:rsidP="00050114">
      <w:pPr>
        <w:spacing w:after="0" w:line="360" w:lineRule="auto"/>
        <w:ind w:firstLine="720"/>
        <w:jc w:val="both"/>
        <w:rPr>
          <w:rFonts w:ascii="Times New Roman" w:eastAsia="Times New Roman" w:hAnsi="Times New Roman" w:cs="Times New Roman"/>
          <w:sz w:val="24"/>
        </w:rPr>
      </w:pPr>
      <w:r w:rsidRPr="00C06FA4">
        <w:rPr>
          <w:rFonts w:ascii="Times New Roman" w:eastAsia="Times New Roman" w:hAnsi="Times New Roman" w:cs="Times New Roman"/>
          <w:sz w:val="24"/>
          <w:lang w:val="en"/>
        </w:rPr>
        <w:t xml:space="preserve">In addition to instructional methods, the design of instructional strategies in inclusive classrooms must support the availability of instructional media that are easily accessible to all students. The use of instructional media must prepare the teacher, both in terms of types and costs that support instructional media. The instructional media aims to make students better understand the message of the subject matter delivered by general teachers (GTs)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{"citationID":"woXu2lmS","properties":{"formattedCitation":"(Krutka &amp; Damico, 2020)","plainCitation":"(Krutka &amp; Damico, 2020)","noteIndex":0},"citationItems":[{"id":637,"uris":["http://zotero.org/users/local/zeidc0gs/items/D3YJKCAC"],"uri":["http://zotero.org/users/local/zeidc0gs/items/D3YJKCAC"],"itemData":{"id":637,"type":"article-journal","container-title":"Contemporary Issues in Technology and Teacher Education","ISSN":"1528-5804","issue":"1","journalAbbreviation":"Contemporary Issues in Technology and Teacher Education","note":"publisher: Society for Information Technology &amp; Teacher Education","page":"142-175","title":"Should we ask students to tweet? Perceptions, patterns, and problems of assigned social media participation","volume":"20","author":[{"family":"Krutka","given":"Daniel G"},{"family":"Damico","given":"Nicole"}],"issued":{"date-parts":[["2020"]]}}}],"schema":"https://github.com/citation-style-language/schema/raw/master/csl-citation.json"}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 xml:space="preserve">(Krutka &amp; </w:t>
      </w:r>
      <w:r w:rsidRPr="00C06FA4">
        <w:rPr>
          <w:rFonts w:ascii="Times New Roman" w:eastAsia="Times New Roman" w:hAnsi="Times New Roman" w:cs="Times New Roman"/>
          <w:sz w:val="24"/>
          <w:lang w:val="en"/>
        </w:rPr>
        <w:lastRenderedPageBreak/>
        <w:t>Damico, 2020)</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The teacher must know the type of instructional media to be used following the learning styles of all students, for example, audio, visual or audiovisual. Some SNSs with specific categories may have limitations in audio or visual types of instructional media, such as the blind or deaf. For that, the teacher must prepare other kinds of instructional media to convey the material properly. At each stage of the activity, variations in instructional media are the teacher's task so that all students get relevant information and make it easier to achieve instructional activities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{"citationID":"in26wg5A","properties":{"formattedCitation":"(Puspitarini &amp; Hanif, 2019)","plainCitation":"(Puspitarini &amp; Hanif, 2019)","noteIndex":0},"citationItems":[{"id":638,"uris":["http://zotero.org/users/local/zeidc0gs/items/K29WW6RK"],"uri":["http://zotero.org/users/local/zeidc0gs/items/K29WW6RK"],"itemData":{"id":638,"type":"article-journal","container-title":"Anatolian Journal of Education","issue":"2","journalAbbreviation":"Anatolian Journal of Education","note":"publisher: ERIC","page":"53-60","title":"Using Learning Media to Increase Learning Motivation in Elementary School.","volume":"4","author":[{"family":"Puspitarini","given":"Yanuari Dwi"},{"family":"Hanif","given":"Muhammad"}],"issued":{"date-parts":[["2019"]]}}}],"schema":"https://github.com/citation-style-language/schema/raw/master/csl-citation.json"}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(Puspitarini &amp; Hanif, 2019)</w:t>
      </w:r>
      <w:r w:rsidRPr="00C06FA4">
        <w:rPr>
          <w:rFonts w:ascii="Times New Roman" w:eastAsia="Times New Roman" w:hAnsi="Times New Roman" w:cs="Times New Roman"/>
          <w:sz w:val="24"/>
        </w:rPr>
        <w:fldChar w:fldCharType="end"/>
      </w:r>
      <w:r w:rsidR="00EE1C3F" w:rsidRPr="004C483D">
        <w:rPr>
          <w:rFonts w:ascii="Times New Roman" w:eastAsia="Times New Roman" w:hAnsi="Times New Roman" w:cs="Times New Roman"/>
          <w:sz w:val="24"/>
        </w:rPr>
        <w:t>.</w:t>
      </w:r>
    </w:p>
    <w:p w14:paraId="46ADC621" w14:textId="77777777" w:rsidR="00C06FA4" w:rsidRPr="00C06FA4" w:rsidRDefault="00C06FA4" w:rsidP="00C06FA4">
      <w:pPr>
        <w:spacing w:after="0" w:line="360" w:lineRule="auto"/>
        <w:ind w:firstLine="720"/>
        <w:jc w:val="both"/>
        <w:rPr>
          <w:rFonts w:ascii="Times New Roman" w:eastAsia="Times New Roman" w:hAnsi="Times New Roman" w:cs="Times New Roman"/>
          <w:sz w:val="24"/>
          <w:lang w:val="en"/>
        </w:rPr>
      </w:pPr>
      <w:r w:rsidRPr="00C06FA4">
        <w:rPr>
          <w:rFonts w:ascii="Times New Roman" w:eastAsia="Times New Roman" w:hAnsi="Times New Roman" w:cs="Times New Roman"/>
          <w:sz w:val="24"/>
          <w:lang w:val="en"/>
        </w:rPr>
        <w:t xml:space="preserve">Meanwhile, other instructional strategies such as teaching materials are also essential for the teacher to prepare properly. Every student has the right to have teaching materials that are easy to access to understand the subject matter easily. The difference in the characteristics of each student must be anticipated by the teacher well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{"citationID":"zzjExkzm","properties":{"formattedCitation":"(Kori et al., 2018)","plainCitation":"(Kori et al., 2018)","noteIndex":0},"citationItems":[{"id":639,"uris":["http://zotero.org/users/local/zeidc0gs/items/W8MR2SYZ"],"uri":["http://zotero.org/users/local/zeidc0gs/items/W8MR2SYZ"],"itemData":{"id":639,"type":"article-journal","container-title":"ACM Transactions on Computing Education (TOCE)","ISSN":"1946-6226","issue":"4","journalAbbreviation":"ACM Transactions on Computing Education (TOCE)","note":"publisher: ACM New York, NY, USA","page":"1-19","title":"The academic, social, and professional integration profiles of information technology students","volume":"18","author":[{"family":"Kori","given":"Külli"},{"family":"Pedaste","given":"Margus"},{"family":"Must","given":"Olev"}],"issued":{"date-parts":[["2018"]]}}}],"schema":"https://github.com/citation-style-language/schema/raw/master/csl-citation.json"}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(Kori et al., 2018)</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Each subject matter must be prepared by GT, especially for SNSs with specific categories, because not every student can use the subject matter easily and is the same as general students (GSs). In addition to teaching materials, other components such as stages and instructional times must also be designed and anticipated by GT effectively so that instructional time is not wasted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{"citationID":"slW7mQSA","properties":{"formattedCitation":"(Wilson &amp; Harris, 2004)","plainCitation":"(Wilson &amp; Harris, 2004)","noteIndex":0},"citationItems":[{"id":640,"uris":["http://zotero.org/users/local/zeidc0gs/items/URU96LL7"],"uri":["http://zotero.org/users/local/zeidc0gs/items/URU96LL7"],"itemData":{"id":640,"type":"article-journal","container-title":"Volume 15 Issue 2 (spring 2004)","journalAbbreviation":"Volume 15 Issue 2 (spring 2004)","note":"publisher: Council on Technology Teacher Education and the International Technology and …","title":"Creating change? A review of the impact of design and technology in schools in England","author":[{"family":"Wilson","given":"Valerie"},{"family":"Harris","given":"Marlene"}],"issued":{"date-parts":[["2004"]]}}}],"schema":"https://github.com/citation-style-language/schema/raw/master/csl-citation.json"}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(Wilson &amp; Harris, 2004)</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Instruction can take place according to the time that has been provided. The effectiveness of instructional time in an inclusive classroom is largely determined by using methods, media, and instructional stages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{"citationID":"XRTEGlFQ","properties":{"formattedCitation":"(Schilling, 2017)","plainCitation":"(Schilling, 2017)","noteIndex":0},"citationItems":[{"id":641,"uris":["http://zotero.org/users/local/zeidc0gs/items/DGJWVRSY"],"uri":["http://zotero.org/users/local/zeidc0gs/items/DGJWVRSY"],"itemData":{"id":641,"type":"article-journal","container-title":"Athletic Training Education Journal","ISSN":"1947-380X","issue":"1","journalAbbreviation":"Athletic Training Education Journal","note":"publisher: National Athletic Trainers Association","page":"51-58","title":"Instructional strategy: Didactic media presentation to optimize student learning","volume":"12","author":[{"family":"Schilling","given":"Jim"}],"issued":{"date-parts":[["2017"]]}}}],"schema":"https://github.com/citation-style-language/schema/raw/master/csl-citation.json"}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(Schilling, 2017</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{"citationID":"K8kRzGGN","properties":{"formattedCitation":"(Daniela &amp; Lytras, 2018)","plainCitation":"(Daniela &amp; Lytras, 2018)","noteIndex":0},"citationItems":[{"id":643,"uris":["http://zotero.org/users/local/zeidc0gs/items/LMDIKTV5"],"uri":["http://zotero.org/users/local/zeidc0gs/items/LMDIKTV5"],"itemData":{"id":643,"type":"book","ISBN":"1-5225-5431-9","publisher":"IGI Global","title":"Learning Strategies and Constructionism in Modern Education Settings","author":[{"family":"Daniela","given":"Linda"},{"family":"Lytras","given":"Miltiadis"}],"issued":{"date-parts":[["2018"]]}}}],"schema":"https://github.com/citation-style-language/schema/raw/master/csl-citation.json"}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Daniela &amp; Lytras, 2018)</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For this reason, teachers must be able to allocate time according to the needs of each activity and the types of activities that students must go through. Indicators of the success of instruction in an inclusive classroom are largely determined by the effectiveness of the instructional strategies designed by the teacher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{"citationID":"AlfBzZ2v","properties":{"formattedCitation":"(An &amp; Mindrila, 2020)","plainCitation":"(An &amp; Mindrila, 2020)","noteIndex":0},"citationItems":[{"id":644,"uris":["http://zotero.org/users/local/zeidc0gs/items/QLW9NCWN"],"uri":["http://zotero.org/users/local/zeidc0gs/items/QLW9NCWN"],"itemData":{"id":644,"type":"article-journal","container-title":"International Journal of Technology in Education and Science","issue":"2","journalAbbreviation":"International Journal of Technology in Education and Science","note":"publisher: ERIC","page":"133-143","title":"Strategies and Tools Used for Learner-Centered Instruction.","volume":"4","author":[{"family":"An","given":"Yunjo"},{"family":"Mindrila","given":"Diana"}],"issued":{"date-parts":[["2020"]]}}}],"schema":"https://github.com/citation-style-language/schema/raw/master/csl-citation.json"}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(An &amp; Mindrila, 2020)</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w:t>
      </w:r>
    </w:p>
    <w:p w14:paraId="6A1A82D9" w14:textId="77777777" w:rsidR="00C06FA4" w:rsidRPr="00C06FA4" w:rsidRDefault="00C06FA4" w:rsidP="00C06FA4">
      <w:pPr>
        <w:spacing w:after="0" w:line="360" w:lineRule="auto"/>
        <w:ind w:firstLine="720"/>
        <w:jc w:val="both"/>
        <w:rPr>
          <w:rFonts w:ascii="Times New Roman" w:eastAsia="Times New Roman" w:hAnsi="Times New Roman" w:cs="Times New Roman"/>
          <w:sz w:val="24"/>
          <w:lang w:val="en"/>
        </w:rPr>
      </w:pPr>
      <w:r w:rsidRPr="00C06FA4">
        <w:rPr>
          <w:rFonts w:ascii="Times New Roman" w:eastAsia="Times New Roman" w:hAnsi="Times New Roman" w:cs="Times New Roman"/>
          <w:sz w:val="24"/>
          <w:lang w:val="en"/>
        </w:rPr>
        <w:t xml:space="preserve">One of the instructional strategies that GTs in an inclusive classroom has successfully implemented is </w:t>
      </w:r>
      <w:proofErr w:type="spellStart"/>
      <w:r w:rsidRPr="00C06FA4">
        <w:rPr>
          <w:rFonts w:ascii="Times New Roman" w:eastAsia="Times New Roman" w:hAnsi="Times New Roman" w:cs="Times New Roman"/>
          <w:sz w:val="24"/>
          <w:lang w:val="en"/>
        </w:rPr>
        <w:t>a</w:t>
      </w:r>
      <w:proofErr w:type="spellEnd"/>
      <w:r w:rsidRPr="00C06FA4">
        <w:rPr>
          <w:rFonts w:ascii="Times New Roman" w:eastAsia="Times New Roman" w:hAnsi="Times New Roman" w:cs="Times New Roman"/>
          <w:sz w:val="24"/>
          <w:lang w:val="en"/>
        </w:rPr>
        <w:t xml:space="preserve"> instructional strategy based on the brain's natural learning system </w:t>
      </w:r>
      <w:r w:rsidRPr="00C06FA4">
        <w:rPr>
          <w:rFonts w:ascii="Times New Roman" w:eastAsia="Times New Roman" w:hAnsi="Times New Roman" w:cs="Times New Roman"/>
          <w:sz w:val="24"/>
          <w:lang w:val="en"/>
        </w:rPr>
        <w:fldChar w:fldCharType="begin"/>
      </w:r>
      <w:r w:rsidRPr="00C06FA4">
        <w:rPr>
          <w:rFonts w:ascii="Times New Roman" w:eastAsia="Times New Roman" w:hAnsi="Times New Roman" w:cs="Times New Roman"/>
          <w:sz w:val="24"/>
          <w:lang w:val="en"/>
        </w:rPr>
        <w:instrText xml:space="preserve"> ADDIN ZOTERO_ITEM CSL_CITATION {"citationID":"ygPl9go0","properties":{"formattedCitation":"(Given, 2002)","plainCitation":"(Given, 2002)","noteIndex":0},"citationItems":[{"id":353,"uris":["http://zotero.org/users/local/zeidc0gs/items/SYXUZALH"],"uri":["http://zotero.org/users/local/zeidc0gs/items/SYXUZALH"],"itemData":{"id":353,"type":"book","ISBN":"0-87120-569-6","publisher":"ASCD","title":"Teaching to the brain's natural learning systems","author":[{"family":"Given","given":"Barbara K"}],"issued":{"date-parts":[["2002"]]}}}],"schema":"https://github.com/citation-style-language/schema/raw/master/csl-citation.json"} </w:instrText>
      </w:r>
      <w:r w:rsidRPr="00C06FA4">
        <w:rPr>
          <w:rFonts w:ascii="Times New Roman" w:eastAsia="Times New Roman" w:hAnsi="Times New Roman" w:cs="Times New Roman"/>
          <w:sz w:val="24"/>
          <w:lang w:val="en"/>
        </w:rPr>
        <w:fldChar w:fldCharType="separate"/>
      </w:r>
      <w:r w:rsidRPr="00C06FA4">
        <w:rPr>
          <w:rFonts w:ascii="Times New Roman" w:eastAsia="Times New Roman" w:hAnsi="Times New Roman" w:cs="Times New Roman"/>
          <w:sz w:val="24"/>
          <w:lang w:val="en"/>
        </w:rPr>
        <w:t>(Given, 2002)</w:t>
      </w:r>
      <w:r w:rsidRPr="00C06FA4">
        <w:rPr>
          <w:rFonts w:ascii="Times New Roman" w:eastAsia="Times New Roman" w:hAnsi="Times New Roman" w:cs="Times New Roman"/>
          <w:sz w:val="24"/>
        </w:rPr>
        <w:fldChar w:fldCharType="end"/>
      </w:r>
      <w:r w:rsidRPr="00C06FA4">
        <w:rPr>
          <w:rFonts w:ascii="Times New Roman" w:eastAsia="Times New Roman" w:hAnsi="Times New Roman" w:cs="Times New Roman"/>
          <w:sz w:val="24"/>
          <w:lang w:val="en"/>
        </w:rPr>
        <w:t xml:space="preserve">. The brain's natural learning system consists of five learning systems. First, the emotional learning system, a learning system that places teachers as mentors, aims to get students interested in learning and positive behavior towards the lessons to be learned. Second, the social learning system, which places students as part of a group to improve their ability to interact and collaborate with other people in a learning community. Students can also work together in making decisions and solving problems. Third, a cognitive learning system that places teachers in the role of facilitators and trains students as problem-solvers and decision-makers. The teacher </w:t>
      </w:r>
      <w:r w:rsidRPr="00C06FA4">
        <w:rPr>
          <w:rFonts w:ascii="Times New Roman" w:eastAsia="Times New Roman" w:hAnsi="Times New Roman" w:cs="Times New Roman"/>
          <w:sz w:val="24"/>
          <w:lang w:val="en"/>
        </w:rPr>
        <w:lastRenderedPageBreak/>
        <w:t>provides learning activities that can explore student knowledge and solve problems from the teacher's subject matter material as a group decision. Fourth, the physical learning system involving all class members in physical, psychomotor, and tactile activities on a topic being studied. Fifth, the reflective learning system places the teacher to understand students' learning styles, strengths, and weaknesses after going through the learning process, which can be used as a basis for student development in the future. These five learning systems are designed in one learning strategy divided into three learning activities, namely initial of instructional activities, main of instructional activities, and closing of instructional activities for inclusive classrooms. We can see the illustration of the three learning activities in Figure 1:</w:t>
      </w:r>
    </w:p>
    <w:p w14:paraId="1629791E" w14:textId="4DA616C6" w:rsidR="00C06FA4" w:rsidRDefault="00C06FA4" w:rsidP="00050114">
      <w:pPr>
        <w:spacing w:after="0" w:line="360" w:lineRule="auto"/>
        <w:ind w:firstLine="720"/>
        <w:jc w:val="both"/>
        <w:rPr>
          <w:rFonts w:ascii="Times New Roman" w:eastAsia="Times New Roman" w:hAnsi="Times New Roman" w:cs="Times New Roman"/>
          <w:sz w:val="24"/>
        </w:rPr>
      </w:pPr>
      <w:r>
        <w:rPr>
          <w:noProof/>
        </w:rPr>
        <mc:AlternateContent>
          <mc:Choice Requires="wpg">
            <w:drawing>
              <wp:anchor distT="0" distB="0" distL="114300" distR="114300" simplePos="0" relativeHeight="251659264" behindDoc="0" locked="0" layoutInCell="1" allowOverlap="1" wp14:anchorId="19BE93B8" wp14:editId="593D32D7">
                <wp:simplePos x="0" y="0"/>
                <wp:positionH relativeFrom="column">
                  <wp:posOffset>838900</wp:posOffset>
                </wp:positionH>
                <wp:positionV relativeFrom="paragraph">
                  <wp:posOffset>259694</wp:posOffset>
                </wp:positionV>
                <wp:extent cx="4397375" cy="2362200"/>
                <wp:effectExtent l="0" t="0" r="0" b="0"/>
                <wp:wrapSquare wrapText="bothSides"/>
                <wp:docPr id="71" name="Group 71"/>
                <wp:cNvGraphicFramePr/>
                <a:graphic xmlns:a="http://schemas.openxmlformats.org/drawingml/2006/main">
                  <a:graphicData uri="http://schemas.microsoft.com/office/word/2010/wordprocessingGroup">
                    <wpg:wgp>
                      <wpg:cNvGrpSpPr/>
                      <wpg:grpSpPr>
                        <a:xfrm>
                          <a:off x="0" y="0"/>
                          <a:ext cx="4397375" cy="2362200"/>
                          <a:chOff x="3147313" y="2598900"/>
                          <a:chExt cx="4397375" cy="2362200"/>
                        </a:xfrm>
                      </wpg:grpSpPr>
                      <wpg:grpSp>
                        <wpg:cNvPr id="72" name="Group 72"/>
                        <wpg:cNvGrpSpPr/>
                        <wpg:grpSpPr>
                          <a:xfrm>
                            <a:off x="3147313" y="2598900"/>
                            <a:ext cx="4397375" cy="2362200"/>
                            <a:chOff x="95250" y="114282"/>
                            <a:chExt cx="5115645" cy="2758674"/>
                          </a:xfrm>
                        </wpg:grpSpPr>
                        <wps:wsp>
                          <wps:cNvPr id="73" name="Rectangle 73"/>
                          <wps:cNvSpPr/>
                          <wps:spPr>
                            <a:xfrm>
                              <a:off x="95250" y="114282"/>
                              <a:ext cx="5115625" cy="2758650"/>
                            </a:xfrm>
                            <a:prstGeom prst="rect">
                              <a:avLst/>
                            </a:prstGeom>
                            <a:noFill/>
                            <a:ln>
                              <a:noFill/>
                            </a:ln>
                          </wps:spPr>
                          <wps:txbx>
                            <w:txbxContent>
                              <w:p w14:paraId="71433F65" w14:textId="77777777" w:rsidR="00C06FA4" w:rsidRDefault="00C06FA4" w:rsidP="00C06FA4">
                                <w:pPr>
                                  <w:spacing w:after="0" w:line="240" w:lineRule="auto"/>
                                </w:pPr>
                              </w:p>
                            </w:txbxContent>
                          </wps:txbx>
                          <wps:bodyPr spcFirstLastPara="1" wrap="square" lIns="91425" tIns="91425" rIns="91425" bIns="91425" anchor="ctr" anchorCtr="0"/>
                        </wps:wsp>
                        <wpg:grpSp>
                          <wpg:cNvPr id="74" name="Group 74"/>
                          <wpg:cNvGrpSpPr/>
                          <wpg:grpSpPr>
                            <a:xfrm>
                              <a:off x="161925" y="114282"/>
                              <a:ext cx="1343025" cy="473481"/>
                              <a:chOff x="161925" y="105694"/>
                              <a:chExt cx="1343025" cy="527050"/>
                            </a:xfrm>
                          </wpg:grpSpPr>
                          <wps:wsp>
                            <wps:cNvPr id="75" name="Pentagon 75"/>
                            <wps:cNvSpPr/>
                            <wps:spPr>
                              <a:xfrm>
                                <a:off x="161925" y="190500"/>
                                <a:ext cx="1343025" cy="442243"/>
                              </a:xfrm>
                              <a:prstGeom prst="homePlate">
                                <a:avLst>
                                  <a:gd name="adj" fmla="val 50000"/>
                                </a:avLst>
                              </a:prstGeom>
                              <a:solidFill>
                                <a:schemeClr val="lt1"/>
                              </a:solidFill>
                              <a:ln w="25400">
                                <a:solidFill>
                                  <a:schemeClr val="dk1"/>
                                </a:solidFill>
                                <a:prstDash val="solid"/>
                                <a:round/>
                                <a:headEnd w="sm" len="sm"/>
                                <a:tailEnd w="sm" len="sm"/>
                              </a:ln>
                            </wps:spPr>
                            <wps:txbx>
                              <w:txbxContent>
                                <w:p w14:paraId="353BD9F1" w14:textId="77777777" w:rsidR="00C06FA4" w:rsidRDefault="00C06FA4" w:rsidP="00C06FA4">
                                  <w:pPr>
                                    <w:spacing w:after="0" w:line="240" w:lineRule="auto"/>
                                  </w:pPr>
                                </w:p>
                              </w:txbxContent>
                            </wps:txbx>
                            <wps:bodyPr spcFirstLastPara="1" wrap="square" lIns="91425" tIns="91425" rIns="91425" bIns="91425" anchor="ctr" anchorCtr="0"/>
                          </wps:wsp>
                          <wps:wsp>
                            <wps:cNvPr id="76" name="Rectangle 76"/>
                            <wps:cNvSpPr/>
                            <wps:spPr>
                              <a:xfrm>
                                <a:off x="161925" y="105694"/>
                                <a:ext cx="1165429" cy="527050"/>
                              </a:xfrm>
                              <a:prstGeom prst="rect">
                                <a:avLst/>
                              </a:prstGeom>
                              <a:noFill/>
                              <a:ln>
                                <a:noFill/>
                              </a:ln>
                            </wps:spPr>
                            <wps:txbx>
                              <w:txbxContent>
                                <w:p w14:paraId="22F8878B" w14:textId="77777777" w:rsidR="00C06FA4" w:rsidRDefault="00C06FA4" w:rsidP="00C06FA4">
                                  <w:pPr>
                                    <w:spacing w:before="80" w:line="180" w:lineRule="auto"/>
                                  </w:pPr>
                                  <w:r>
                                    <w:rPr>
                                      <w:rFonts w:ascii="Times New Roman" w:eastAsia="Times New Roman" w:hAnsi="Times New Roman" w:cs="Times New Roman"/>
                                      <w:color w:val="000000"/>
                                      <w:sz w:val="15"/>
                                    </w:rPr>
                                    <w:t>Emotional Learning System</w:t>
                                  </w:r>
                                </w:p>
                              </w:txbxContent>
                            </wps:txbx>
                            <wps:bodyPr spcFirstLastPara="1" wrap="square" lIns="91425" tIns="45700" rIns="91425" bIns="45700" anchor="t" anchorCtr="0"/>
                          </wps:wsp>
                        </wpg:grpSp>
                        <wps:wsp>
                          <wps:cNvPr id="77" name="Rectangle 77"/>
                          <wps:cNvSpPr/>
                          <wps:spPr>
                            <a:xfrm>
                              <a:off x="1533528" y="114300"/>
                              <a:ext cx="1762126" cy="523783"/>
                            </a:xfrm>
                            <a:prstGeom prst="rect">
                              <a:avLst/>
                            </a:prstGeom>
                            <a:solidFill>
                              <a:schemeClr val="lt1"/>
                            </a:solidFill>
                            <a:ln w="9525">
                              <a:solidFill>
                                <a:srgbClr val="000000"/>
                              </a:solidFill>
                              <a:prstDash val="solid"/>
                              <a:round/>
                              <a:headEnd w="sm" len="sm"/>
                              <a:tailEnd w="sm" len="sm"/>
                            </a:ln>
                          </wps:spPr>
                          <wps:txbx>
                            <w:txbxContent>
                              <w:p w14:paraId="1FA94D68" w14:textId="77777777" w:rsidR="00C06FA4" w:rsidRDefault="00C06FA4" w:rsidP="00C06FA4">
                                <w:pPr>
                                  <w:spacing w:line="275" w:lineRule="auto"/>
                                </w:pPr>
                                <w:r>
                                  <w:rPr>
                                    <w:rFonts w:ascii="Times New Roman" w:eastAsia="Times New Roman" w:hAnsi="Times New Roman" w:cs="Times New Roman"/>
                                    <w:color w:val="000000"/>
                                    <w:sz w:val="15"/>
                                  </w:rPr>
                                  <w:t>Class conditioning.       Matching the relevance and benefits of learning</w:t>
                                </w:r>
                              </w:p>
                            </w:txbxContent>
                          </wps:txbx>
                          <wps:bodyPr spcFirstLastPara="1" wrap="square" lIns="91425" tIns="45700" rIns="91425" bIns="45700" anchor="t" anchorCtr="0"/>
                        </wps:wsp>
                        <wps:wsp>
                          <wps:cNvPr id="78" name="Straight Arrow Connector 78"/>
                          <wps:cNvCnPr/>
                          <wps:spPr>
                            <a:xfrm rot="10800000" flipH="1">
                              <a:off x="95250" y="726047"/>
                              <a:ext cx="4991099" cy="119"/>
                            </a:xfrm>
                            <a:prstGeom prst="straightConnector1">
                              <a:avLst/>
                            </a:prstGeom>
                            <a:noFill/>
                            <a:ln w="19050">
                              <a:solidFill>
                                <a:srgbClr val="FFC000"/>
                              </a:solidFill>
                              <a:prstDash val="dash"/>
                              <a:round/>
                              <a:headEnd w="sm" len="sm"/>
                              <a:tailEnd w="sm" len="sm"/>
                            </a:ln>
                          </wps:spPr>
                          <wps:bodyPr/>
                        </wps:wsp>
                        <wps:wsp>
                          <wps:cNvPr id="79" name="Rectangle 79"/>
                          <wps:cNvSpPr/>
                          <wps:spPr>
                            <a:xfrm>
                              <a:off x="3419475" y="114300"/>
                              <a:ext cx="1666871" cy="421812"/>
                            </a:xfrm>
                            <a:prstGeom prst="rect">
                              <a:avLst/>
                            </a:prstGeom>
                            <a:solidFill>
                              <a:schemeClr val="lt1"/>
                            </a:solidFill>
                            <a:ln w="9525">
                              <a:solidFill>
                                <a:srgbClr val="000000"/>
                              </a:solidFill>
                              <a:prstDash val="solid"/>
                              <a:round/>
                              <a:headEnd w="sm" len="sm"/>
                              <a:tailEnd w="sm" len="sm"/>
                            </a:ln>
                          </wps:spPr>
                          <wps:txbx>
                            <w:txbxContent>
                              <w:p w14:paraId="791594CD" w14:textId="77777777" w:rsidR="00C06FA4" w:rsidRDefault="00C06FA4" w:rsidP="00C06FA4">
                                <w:pPr>
                                  <w:spacing w:line="180" w:lineRule="auto"/>
                                </w:pPr>
                                <w:r>
                                  <w:rPr>
                                    <w:rFonts w:ascii="Times New Roman" w:eastAsia="Times New Roman" w:hAnsi="Times New Roman" w:cs="Times New Roman"/>
                                    <w:b/>
                                    <w:color w:val="000000"/>
                                    <w:sz w:val="15"/>
                                  </w:rPr>
                                  <w:t>Initial of instructional activity</w:t>
                                </w:r>
                              </w:p>
                              <w:p w14:paraId="4BFA80F2" w14:textId="77777777" w:rsidR="00C06FA4" w:rsidRDefault="00C06FA4" w:rsidP="00C06FA4">
                                <w:pPr>
                                  <w:spacing w:line="240" w:lineRule="auto"/>
                                </w:pPr>
                              </w:p>
                            </w:txbxContent>
                          </wps:txbx>
                          <wps:bodyPr spcFirstLastPara="1" wrap="square" lIns="91425" tIns="45700" rIns="91425" bIns="45700" anchor="t" anchorCtr="0"/>
                        </wps:wsp>
                        <wpg:grpSp>
                          <wpg:cNvPr id="80" name="Group 80"/>
                          <wpg:cNvGrpSpPr/>
                          <wpg:grpSpPr>
                            <a:xfrm>
                              <a:off x="161925" y="800674"/>
                              <a:ext cx="1343025" cy="432804"/>
                              <a:chOff x="0" y="-123800"/>
                              <a:chExt cx="1343025" cy="482433"/>
                            </a:xfrm>
                          </wpg:grpSpPr>
                          <wps:wsp>
                            <wps:cNvPr id="81" name="Pentagon 81"/>
                            <wps:cNvSpPr/>
                            <wps:spPr>
                              <a:xfrm>
                                <a:off x="0" y="-96497"/>
                                <a:ext cx="1343025" cy="397488"/>
                              </a:xfrm>
                              <a:prstGeom prst="homePlate">
                                <a:avLst>
                                  <a:gd name="adj" fmla="val 50000"/>
                                </a:avLst>
                              </a:prstGeom>
                              <a:solidFill>
                                <a:schemeClr val="lt1"/>
                              </a:solidFill>
                              <a:ln w="25400">
                                <a:solidFill>
                                  <a:schemeClr val="dk1"/>
                                </a:solidFill>
                                <a:prstDash val="solid"/>
                                <a:round/>
                                <a:headEnd w="sm" len="sm"/>
                                <a:tailEnd w="sm" len="sm"/>
                              </a:ln>
                            </wps:spPr>
                            <wps:txbx>
                              <w:txbxContent>
                                <w:p w14:paraId="5F4CBD79" w14:textId="77777777" w:rsidR="00C06FA4" w:rsidRDefault="00C06FA4" w:rsidP="00C06FA4">
                                  <w:pPr>
                                    <w:spacing w:after="0" w:line="240" w:lineRule="auto"/>
                                  </w:pPr>
                                </w:p>
                              </w:txbxContent>
                            </wps:txbx>
                            <wps:bodyPr spcFirstLastPara="1" wrap="square" lIns="91425" tIns="91425" rIns="91425" bIns="91425" anchor="ctr" anchorCtr="0"/>
                          </wps:wsp>
                          <wps:wsp>
                            <wps:cNvPr id="82" name="Rectangle 82"/>
                            <wps:cNvSpPr/>
                            <wps:spPr>
                              <a:xfrm>
                                <a:off x="1" y="-123800"/>
                                <a:ext cx="1076326" cy="482433"/>
                              </a:xfrm>
                              <a:prstGeom prst="rect">
                                <a:avLst/>
                              </a:prstGeom>
                              <a:noFill/>
                              <a:ln>
                                <a:noFill/>
                              </a:ln>
                            </wps:spPr>
                            <wps:txbx>
                              <w:txbxContent>
                                <w:p w14:paraId="0DEDA6F9" w14:textId="77777777" w:rsidR="00C06FA4" w:rsidRDefault="00C06FA4" w:rsidP="00C06FA4">
                                  <w:pPr>
                                    <w:spacing w:before="80" w:after="0" w:line="180" w:lineRule="auto"/>
                                  </w:pPr>
                                  <w:r>
                                    <w:rPr>
                                      <w:rFonts w:ascii="Times New Roman" w:eastAsia="Times New Roman" w:hAnsi="Times New Roman" w:cs="Times New Roman"/>
                                      <w:color w:val="000000"/>
                                      <w:sz w:val="15"/>
                                    </w:rPr>
                                    <w:t>Cognitive Learning System</w:t>
                                  </w:r>
                                </w:p>
                              </w:txbxContent>
                            </wps:txbx>
                            <wps:bodyPr spcFirstLastPara="1" wrap="square" lIns="91425" tIns="45700" rIns="91425" bIns="45700" anchor="t" anchorCtr="0"/>
                          </wps:wsp>
                        </wpg:grpSp>
                        <wps:wsp>
                          <wps:cNvPr id="83" name="Rectangle 83"/>
                          <wps:cNvSpPr/>
                          <wps:spPr>
                            <a:xfrm>
                              <a:off x="1523693" y="825169"/>
                              <a:ext cx="1762126" cy="350380"/>
                            </a:xfrm>
                            <a:prstGeom prst="rect">
                              <a:avLst/>
                            </a:prstGeom>
                            <a:solidFill>
                              <a:schemeClr val="lt1"/>
                            </a:solidFill>
                            <a:ln w="9525">
                              <a:solidFill>
                                <a:srgbClr val="000000"/>
                              </a:solidFill>
                              <a:prstDash val="solid"/>
                              <a:round/>
                              <a:headEnd w="sm" len="sm"/>
                              <a:tailEnd w="sm" len="sm"/>
                            </a:ln>
                          </wps:spPr>
                          <wps:txbx>
                            <w:txbxContent>
                              <w:p w14:paraId="26158DF2" w14:textId="77777777" w:rsidR="00C06FA4" w:rsidRDefault="00C06FA4" w:rsidP="00C06FA4">
                                <w:pPr>
                                  <w:spacing w:line="180" w:lineRule="auto"/>
                                </w:pPr>
                                <w:r>
                                  <w:rPr>
                                    <w:rFonts w:ascii="Times New Roman" w:eastAsia="Times New Roman" w:hAnsi="Times New Roman" w:cs="Times New Roman"/>
                                    <w:color w:val="000000"/>
                                    <w:sz w:val="15"/>
                                  </w:rPr>
                                  <w:t>Concept description of subject matter</w:t>
                                </w:r>
                              </w:p>
                            </w:txbxContent>
                          </wps:txbx>
                          <wps:bodyPr spcFirstLastPara="1" wrap="square" lIns="91425" tIns="45700" rIns="91425" bIns="45700" anchor="t" anchorCtr="0"/>
                        </wps:wsp>
                        <wpg:grpSp>
                          <wpg:cNvPr id="84" name="Group 84"/>
                          <wpg:cNvGrpSpPr/>
                          <wpg:grpSpPr>
                            <a:xfrm>
                              <a:off x="161925" y="1277549"/>
                              <a:ext cx="1343025" cy="471058"/>
                              <a:chOff x="0" y="-346598"/>
                              <a:chExt cx="1343025" cy="525735"/>
                            </a:xfrm>
                          </wpg:grpSpPr>
                          <wps:wsp>
                            <wps:cNvPr id="85" name="Pentagon 85"/>
                            <wps:cNvSpPr/>
                            <wps:spPr>
                              <a:xfrm>
                                <a:off x="0" y="-295907"/>
                                <a:ext cx="1343025" cy="392640"/>
                              </a:xfrm>
                              <a:prstGeom prst="homePlate">
                                <a:avLst>
                                  <a:gd name="adj" fmla="val 50000"/>
                                </a:avLst>
                              </a:prstGeom>
                              <a:solidFill>
                                <a:schemeClr val="lt1"/>
                              </a:solidFill>
                              <a:ln w="25400">
                                <a:solidFill>
                                  <a:schemeClr val="dk1"/>
                                </a:solidFill>
                                <a:prstDash val="solid"/>
                                <a:round/>
                                <a:headEnd w="sm" len="sm"/>
                                <a:tailEnd w="sm" len="sm"/>
                              </a:ln>
                            </wps:spPr>
                            <wps:txbx>
                              <w:txbxContent>
                                <w:p w14:paraId="479F0F71" w14:textId="77777777" w:rsidR="00C06FA4" w:rsidRDefault="00C06FA4" w:rsidP="00C06FA4">
                                  <w:pPr>
                                    <w:spacing w:after="0" w:line="240" w:lineRule="auto"/>
                                  </w:pPr>
                                </w:p>
                              </w:txbxContent>
                            </wps:txbx>
                            <wps:bodyPr spcFirstLastPara="1" wrap="square" lIns="91425" tIns="91425" rIns="91425" bIns="91425" anchor="ctr" anchorCtr="0"/>
                          </wps:wsp>
                          <wps:wsp>
                            <wps:cNvPr id="86" name="Rectangle 86"/>
                            <wps:cNvSpPr/>
                            <wps:spPr>
                              <a:xfrm>
                                <a:off x="1" y="-346598"/>
                                <a:ext cx="1165429" cy="525735"/>
                              </a:xfrm>
                              <a:prstGeom prst="rect">
                                <a:avLst/>
                              </a:prstGeom>
                              <a:noFill/>
                              <a:ln>
                                <a:noFill/>
                              </a:ln>
                            </wps:spPr>
                            <wps:txbx>
                              <w:txbxContent>
                                <w:p w14:paraId="3D78168D" w14:textId="77777777" w:rsidR="00C06FA4" w:rsidRDefault="00C06FA4" w:rsidP="00C06FA4">
                                  <w:pPr>
                                    <w:spacing w:before="80" w:after="0" w:line="180" w:lineRule="auto"/>
                                  </w:pPr>
                                  <w:r>
                                    <w:rPr>
                                      <w:rFonts w:ascii="Times New Roman" w:eastAsia="Times New Roman" w:hAnsi="Times New Roman" w:cs="Times New Roman"/>
                                      <w:color w:val="000000"/>
                                      <w:sz w:val="15"/>
                                    </w:rPr>
                                    <w:t>Physical Learning System</w:t>
                                  </w:r>
                                </w:p>
                              </w:txbxContent>
                            </wps:txbx>
                            <wps:bodyPr spcFirstLastPara="1" wrap="square" lIns="91425" tIns="45700" rIns="91425" bIns="45700" anchor="t" anchorCtr="0"/>
                          </wps:wsp>
                        </wpg:grpSp>
                        <wps:wsp>
                          <wps:cNvPr id="87" name="Rectangle 87"/>
                          <wps:cNvSpPr/>
                          <wps:spPr>
                            <a:xfrm>
                              <a:off x="1523693" y="1269023"/>
                              <a:ext cx="1762126" cy="387379"/>
                            </a:xfrm>
                            <a:prstGeom prst="rect">
                              <a:avLst/>
                            </a:prstGeom>
                            <a:solidFill>
                              <a:schemeClr val="lt1"/>
                            </a:solidFill>
                            <a:ln w="9525">
                              <a:solidFill>
                                <a:srgbClr val="000000"/>
                              </a:solidFill>
                              <a:prstDash val="solid"/>
                              <a:round/>
                              <a:headEnd w="sm" len="sm"/>
                              <a:tailEnd w="sm" len="sm"/>
                            </a:ln>
                          </wps:spPr>
                          <wps:txbx>
                            <w:txbxContent>
                              <w:p w14:paraId="54CF47E7" w14:textId="77777777" w:rsidR="00C06FA4" w:rsidRDefault="00C06FA4" w:rsidP="00C06FA4">
                                <w:pPr>
                                  <w:spacing w:line="180" w:lineRule="auto"/>
                                </w:pPr>
                                <w:r>
                                  <w:rPr>
                                    <w:rFonts w:ascii="Times New Roman" w:eastAsia="Times New Roman" w:hAnsi="Times New Roman" w:cs="Times New Roman"/>
                                    <w:color w:val="000000"/>
                                    <w:sz w:val="15"/>
                                  </w:rPr>
                                  <w:t>Organizing concepts in the form of physical activities</w:t>
                                </w:r>
                              </w:p>
                            </w:txbxContent>
                          </wps:txbx>
                          <wps:bodyPr spcFirstLastPara="1" wrap="square" lIns="91425" tIns="45700" rIns="91425" bIns="45700" anchor="t" anchorCtr="0"/>
                        </wps:wsp>
                        <wps:wsp>
                          <wps:cNvPr id="88" name="Rectangle 88"/>
                          <wps:cNvSpPr/>
                          <wps:spPr>
                            <a:xfrm>
                              <a:off x="3419475" y="1283733"/>
                              <a:ext cx="1666873" cy="316100"/>
                            </a:xfrm>
                            <a:prstGeom prst="rect">
                              <a:avLst/>
                            </a:prstGeom>
                            <a:solidFill>
                              <a:schemeClr val="lt1"/>
                            </a:solidFill>
                            <a:ln w="9525">
                              <a:solidFill>
                                <a:srgbClr val="000000"/>
                              </a:solidFill>
                              <a:prstDash val="solid"/>
                              <a:round/>
                              <a:headEnd w="sm" len="sm"/>
                              <a:tailEnd w="sm" len="sm"/>
                            </a:ln>
                          </wps:spPr>
                          <wps:txbx>
                            <w:txbxContent>
                              <w:p w14:paraId="1CDD2DEE" w14:textId="77777777" w:rsidR="00C06FA4" w:rsidRDefault="00C06FA4" w:rsidP="00C06FA4">
                                <w:pPr>
                                  <w:spacing w:after="0" w:line="240" w:lineRule="auto"/>
                                  <w:jc w:val="both"/>
                                </w:pPr>
                                <w:r>
                                  <w:rPr>
                                    <w:rFonts w:ascii="Times New Roman" w:eastAsia="Times New Roman" w:hAnsi="Times New Roman" w:cs="Times New Roman"/>
                                    <w:b/>
                                    <w:color w:val="000000"/>
                                    <w:sz w:val="15"/>
                                  </w:rPr>
                                  <w:t>Main of instructional activity</w:t>
                                </w:r>
                              </w:p>
                              <w:p w14:paraId="6C37BA88" w14:textId="77777777" w:rsidR="00C06FA4" w:rsidRDefault="00C06FA4" w:rsidP="00C06FA4">
                                <w:pPr>
                                  <w:spacing w:after="0" w:line="240" w:lineRule="auto"/>
                                  <w:ind w:firstLine="230"/>
                                  <w:jc w:val="both"/>
                                </w:pPr>
                                <w:r>
                                  <w:rPr>
                                    <w:rFonts w:ascii="Times New Roman" w:eastAsia="Times New Roman" w:hAnsi="Times New Roman" w:cs="Times New Roman"/>
                                    <w:b/>
                                    <w:color w:val="000000"/>
                                    <w:sz w:val="15"/>
                                  </w:rPr>
                                  <w:t> </w:t>
                                </w:r>
                              </w:p>
                            </w:txbxContent>
                          </wps:txbx>
                          <wps:bodyPr spcFirstLastPara="1" wrap="square" lIns="91425" tIns="45700" rIns="91425" bIns="45700" anchor="t" anchorCtr="0"/>
                        </wps:wsp>
                        <wpg:grpSp>
                          <wpg:cNvPr id="89" name="Group 89"/>
                          <wpg:cNvGrpSpPr/>
                          <wpg:grpSpPr>
                            <a:xfrm>
                              <a:off x="161926" y="1742494"/>
                              <a:ext cx="1297266" cy="441144"/>
                              <a:chOff x="0" y="-592121"/>
                              <a:chExt cx="1297266" cy="492971"/>
                            </a:xfrm>
                          </wpg:grpSpPr>
                          <wps:wsp>
                            <wps:cNvPr id="90" name="Pentagon 90"/>
                            <wps:cNvSpPr/>
                            <wps:spPr>
                              <a:xfrm>
                                <a:off x="0" y="-566084"/>
                                <a:ext cx="1297266" cy="398190"/>
                              </a:xfrm>
                              <a:prstGeom prst="homePlate">
                                <a:avLst>
                                  <a:gd name="adj" fmla="val 50000"/>
                                </a:avLst>
                              </a:prstGeom>
                              <a:solidFill>
                                <a:schemeClr val="lt1"/>
                              </a:solidFill>
                              <a:ln w="25400">
                                <a:solidFill>
                                  <a:schemeClr val="dk1"/>
                                </a:solidFill>
                                <a:prstDash val="solid"/>
                                <a:round/>
                                <a:headEnd w="sm" len="sm"/>
                                <a:tailEnd w="sm" len="sm"/>
                              </a:ln>
                            </wps:spPr>
                            <wps:txbx>
                              <w:txbxContent>
                                <w:p w14:paraId="49E63A36" w14:textId="77777777" w:rsidR="00C06FA4" w:rsidRDefault="00C06FA4" w:rsidP="00C06FA4">
                                  <w:pPr>
                                    <w:spacing w:after="0" w:line="240" w:lineRule="auto"/>
                                  </w:pPr>
                                </w:p>
                              </w:txbxContent>
                            </wps:txbx>
                            <wps:bodyPr spcFirstLastPara="1" wrap="square" lIns="91425" tIns="91425" rIns="91425" bIns="91425" anchor="ctr" anchorCtr="0"/>
                          </wps:wsp>
                          <wps:wsp>
                            <wps:cNvPr id="91" name="Rectangle 91"/>
                            <wps:cNvSpPr/>
                            <wps:spPr>
                              <a:xfrm>
                                <a:off x="1" y="-592121"/>
                                <a:ext cx="1076325" cy="492971"/>
                              </a:xfrm>
                              <a:prstGeom prst="rect">
                                <a:avLst/>
                              </a:prstGeom>
                              <a:noFill/>
                              <a:ln>
                                <a:noFill/>
                              </a:ln>
                            </wps:spPr>
                            <wps:txbx>
                              <w:txbxContent>
                                <w:p w14:paraId="55206E21" w14:textId="77777777" w:rsidR="00C06FA4" w:rsidRDefault="00C06FA4" w:rsidP="00C06FA4">
                                  <w:pPr>
                                    <w:spacing w:before="80" w:after="0" w:line="180" w:lineRule="auto"/>
                                  </w:pPr>
                                  <w:r>
                                    <w:rPr>
                                      <w:rFonts w:ascii="Times New Roman" w:eastAsia="Times New Roman" w:hAnsi="Times New Roman" w:cs="Times New Roman"/>
                                      <w:color w:val="000000"/>
                                      <w:sz w:val="15"/>
                                    </w:rPr>
                                    <w:t>Social Learning System</w:t>
                                  </w:r>
                                </w:p>
                              </w:txbxContent>
                            </wps:txbx>
                            <wps:bodyPr spcFirstLastPara="1" wrap="square" lIns="91425" tIns="45700" rIns="91425" bIns="45700" anchor="t" anchorCtr="0"/>
                          </wps:wsp>
                        </wpg:grpSp>
                        <wps:wsp>
                          <wps:cNvPr id="92" name="Rectangle 92"/>
                          <wps:cNvSpPr/>
                          <wps:spPr>
                            <a:xfrm>
                              <a:off x="1533528" y="1748607"/>
                              <a:ext cx="1762126" cy="373513"/>
                            </a:xfrm>
                            <a:prstGeom prst="rect">
                              <a:avLst/>
                            </a:prstGeom>
                            <a:solidFill>
                              <a:schemeClr val="lt1"/>
                            </a:solidFill>
                            <a:ln w="9525">
                              <a:solidFill>
                                <a:srgbClr val="000000"/>
                              </a:solidFill>
                              <a:prstDash val="solid"/>
                              <a:round/>
                              <a:headEnd w="sm" len="sm"/>
                              <a:tailEnd w="sm" len="sm"/>
                            </a:ln>
                          </wps:spPr>
                          <wps:txbx>
                            <w:txbxContent>
                              <w:p w14:paraId="6DBC9BD5" w14:textId="77777777" w:rsidR="00C06FA4" w:rsidRDefault="00C06FA4" w:rsidP="00C06FA4">
                                <w:pPr>
                                  <w:spacing w:line="180" w:lineRule="auto"/>
                                </w:pPr>
                                <w:r>
                                  <w:rPr>
                                    <w:rFonts w:ascii="Times New Roman" w:eastAsia="Times New Roman" w:hAnsi="Times New Roman" w:cs="Times New Roman"/>
                                    <w:color w:val="000000"/>
                                    <w:sz w:val="15"/>
                                  </w:rPr>
                                  <w:t>Carry out activities individually and in group</w:t>
                                </w:r>
                              </w:p>
                            </w:txbxContent>
                          </wps:txbx>
                          <wps:bodyPr spcFirstLastPara="1" wrap="square" lIns="91425" tIns="45700" rIns="91425" bIns="45700" anchor="t" anchorCtr="0"/>
                        </wps:wsp>
                        <wps:wsp>
                          <wps:cNvPr id="93" name="Straight Arrow Connector 93"/>
                          <wps:cNvCnPr/>
                          <wps:spPr>
                            <a:xfrm>
                              <a:off x="124545" y="2199576"/>
                              <a:ext cx="5086350" cy="0"/>
                            </a:xfrm>
                            <a:prstGeom prst="straightConnector1">
                              <a:avLst/>
                            </a:prstGeom>
                            <a:noFill/>
                            <a:ln w="19050">
                              <a:solidFill>
                                <a:srgbClr val="FFC000"/>
                              </a:solidFill>
                              <a:prstDash val="dash"/>
                              <a:round/>
                              <a:headEnd w="sm" len="sm"/>
                              <a:tailEnd w="sm" len="sm"/>
                            </a:ln>
                          </wps:spPr>
                          <wps:bodyPr/>
                        </wps:wsp>
                        <wpg:grpSp>
                          <wpg:cNvPr id="94" name="Group 94"/>
                          <wpg:cNvGrpSpPr/>
                          <wpg:grpSpPr>
                            <a:xfrm>
                              <a:off x="161925" y="2282404"/>
                              <a:ext cx="1343025" cy="460699"/>
                              <a:chOff x="0" y="-861035"/>
                              <a:chExt cx="1343025" cy="513526"/>
                            </a:xfrm>
                          </wpg:grpSpPr>
                          <wps:wsp>
                            <wps:cNvPr id="95" name="Pentagon 95"/>
                            <wps:cNvSpPr/>
                            <wps:spPr>
                              <a:xfrm>
                                <a:off x="0" y="-856330"/>
                                <a:ext cx="1343025" cy="508821"/>
                              </a:xfrm>
                              <a:prstGeom prst="homePlate">
                                <a:avLst>
                                  <a:gd name="adj" fmla="val 50000"/>
                                </a:avLst>
                              </a:prstGeom>
                              <a:solidFill>
                                <a:schemeClr val="lt1"/>
                              </a:solidFill>
                              <a:ln w="25400">
                                <a:solidFill>
                                  <a:schemeClr val="dk1"/>
                                </a:solidFill>
                                <a:prstDash val="solid"/>
                                <a:round/>
                                <a:headEnd w="sm" len="sm"/>
                                <a:tailEnd w="sm" len="sm"/>
                              </a:ln>
                            </wps:spPr>
                            <wps:txbx>
                              <w:txbxContent>
                                <w:p w14:paraId="3073E81E" w14:textId="77777777" w:rsidR="00C06FA4" w:rsidRDefault="00C06FA4" w:rsidP="00C06FA4">
                                  <w:pPr>
                                    <w:spacing w:after="0" w:line="240" w:lineRule="auto"/>
                                  </w:pPr>
                                </w:p>
                              </w:txbxContent>
                            </wps:txbx>
                            <wps:bodyPr spcFirstLastPara="1" wrap="square" lIns="91425" tIns="91425" rIns="91425" bIns="91425" anchor="ctr" anchorCtr="0"/>
                          </wps:wsp>
                          <wps:wsp>
                            <wps:cNvPr id="96" name="Rectangle 96"/>
                            <wps:cNvSpPr/>
                            <wps:spPr>
                              <a:xfrm>
                                <a:off x="0" y="-861035"/>
                                <a:ext cx="1238249" cy="513525"/>
                              </a:xfrm>
                              <a:prstGeom prst="rect">
                                <a:avLst/>
                              </a:prstGeom>
                              <a:noFill/>
                              <a:ln>
                                <a:noFill/>
                              </a:ln>
                            </wps:spPr>
                            <wps:txbx>
                              <w:txbxContent>
                                <w:p w14:paraId="378D52D1" w14:textId="77777777" w:rsidR="00C06FA4" w:rsidRDefault="00C06FA4" w:rsidP="00C06FA4">
                                  <w:pPr>
                                    <w:spacing w:before="80" w:after="0" w:line="180" w:lineRule="auto"/>
                                  </w:pPr>
                                  <w:r>
                                    <w:rPr>
                                      <w:rFonts w:ascii="Times New Roman" w:eastAsia="Times New Roman" w:hAnsi="Times New Roman" w:cs="Times New Roman"/>
                                      <w:color w:val="000000"/>
                                      <w:sz w:val="15"/>
                                    </w:rPr>
                                    <w:t>Reflective Learning System</w:t>
                                  </w:r>
                                </w:p>
                              </w:txbxContent>
                            </wps:txbx>
                            <wps:bodyPr spcFirstLastPara="1" wrap="square" lIns="91425" tIns="45700" rIns="91425" bIns="45700" anchor="t" anchorCtr="0"/>
                          </wps:wsp>
                        </wpg:grpSp>
                        <wps:wsp>
                          <wps:cNvPr id="97" name="Rectangle 97"/>
                          <wps:cNvSpPr/>
                          <wps:spPr>
                            <a:xfrm>
                              <a:off x="1533525" y="2282406"/>
                              <a:ext cx="1762126" cy="590550"/>
                            </a:xfrm>
                            <a:prstGeom prst="rect">
                              <a:avLst/>
                            </a:prstGeom>
                            <a:solidFill>
                              <a:schemeClr val="lt1"/>
                            </a:solidFill>
                            <a:ln w="9525">
                              <a:solidFill>
                                <a:srgbClr val="000000"/>
                              </a:solidFill>
                              <a:prstDash val="solid"/>
                              <a:round/>
                              <a:headEnd w="sm" len="sm"/>
                              <a:tailEnd w="sm" len="sm"/>
                            </a:ln>
                          </wps:spPr>
                          <wps:txbx>
                            <w:txbxContent>
                              <w:p w14:paraId="2A33F095" w14:textId="77777777" w:rsidR="00C06FA4" w:rsidRDefault="00C06FA4" w:rsidP="00C06FA4">
                                <w:pPr>
                                  <w:spacing w:line="180" w:lineRule="auto"/>
                                </w:pPr>
                                <w:r>
                                  <w:rPr>
                                    <w:rFonts w:ascii="Times New Roman" w:eastAsia="Times New Roman" w:hAnsi="Times New Roman" w:cs="Times New Roman"/>
                                    <w:color w:val="000000"/>
                                    <w:sz w:val="15"/>
                                  </w:rPr>
                                  <w:t>-Manifestation of concept with meaningful activities</w:t>
                                </w:r>
                                <w:r>
                                  <w:rPr>
                                    <w:rFonts w:ascii="Times New Roman" w:eastAsia="Times New Roman" w:hAnsi="Times New Roman" w:cs="Times New Roman"/>
                                    <w:color w:val="000000"/>
                                    <w:sz w:val="15"/>
                                  </w:rPr>
                                  <w:tab/>
                                  <w:t xml:space="preserve">                   -Save learning outcomes.               -Provide feedback</w:t>
                                </w:r>
                              </w:p>
                            </w:txbxContent>
                          </wps:txbx>
                          <wps:bodyPr spcFirstLastPara="1" wrap="square" lIns="91425" tIns="45700" rIns="91425" bIns="45700" anchor="t" anchorCtr="0"/>
                        </wps:wsp>
                        <wps:wsp>
                          <wps:cNvPr id="98" name="Rectangle 98"/>
                          <wps:cNvSpPr/>
                          <wps:spPr>
                            <a:xfrm>
                              <a:off x="3419474" y="2400491"/>
                              <a:ext cx="1666873" cy="349153"/>
                            </a:xfrm>
                            <a:prstGeom prst="rect">
                              <a:avLst/>
                            </a:prstGeom>
                            <a:solidFill>
                              <a:schemeClr val="lt1"/>
                            </a:solidFill>
                            <a:ln w="9525">
                              <a:solidFill>
                                <a:srgbClr val="000000"/>
                              </a:solidFill>
                              <a:prstDash val="solid"/>
                              <a:round/>
                              <a:headEnd w="sm" len="sm"/>
                              <a:tailEnd w="sm" len="sm"/>
                            </a:ln>
                          </wps:spPr>
                          <wps:txbx>
                            <w:txbxContent>
                              <w:p w14:paraId="3A204A75" w14:textId="77777777" w:rsidR="00C06FA4" w:rsidRDefault="00C06FA4" w:rsidP="00C06FA4">
                                <w:pPr>
                                  <w:spacing w:after="0" w:line="240" w:lineRule="auto"/>
                                </w:pPr>
                                <w:r>
                                  <w:rPr>
                                    <w:rFonts w:ascii="Times New Roman" w:eastAsia="Times New Roman" w:hAnsi="Times New Roman" w:cs="Times New Roman"/>
                                    <w:b/>
                                    <w:color w:val="000000"/>
                                    <w:sz w:val="15"/>
                                  </w:rPr>
                                  <w:t>Closing of instructional activity</w:t>
                                </w:r>
                              </w:p>
                              <w:p w14:paraId="03D53968" w14:textId="77777777" w:rsidR="00C06FA4" w:rsidRDefault="00C06FA4" w:rsidP="00C06FA4">
                                <w:pPr>
                                  <w:spacing w:after="0" w:line="240" w:lineRule="auto"/>
                                  <w:jc w:val="both"/>
                                </w:pPr>
                              </w:p>
                            </w:txbxContent>
                          </wps:txbx>
                          <wps:bodyPr spcFirstLastPara="1" wrap="square" lIns="91425" tIns="45700" rIns="91425" bIns="45700" anchor="t" anchorCtr="0"/>
                        </wps:wsp>
                      </wpg:grpSp>
                    </wpg:wgp>
                  </a:graphicData>
                </a:graphic>
              </wp:anchor>
            </w:drawing>
          </mc:Choice>
          <mc:Fallback>
            <w:pict>
              <v:group w14:anchorId="19BE93B8" id="Group 71" o:spid="_x0000_s1026" style="position:absolute;left:0;text-align:left;margin-left:66.05pt;margin-top:20.45pt;width:346.25pt;height:186pt;z-index:251659264" coordorigin="31473,25989" coordsize="43973,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">
                <v:group id="Group 72" o:spid="_x0000_s1027" style="position:absolute;left:31473;top:25989;width:43973;height:23622" coordorigin="952,1142" coordsize="51156,275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rect id="Rectangle 73" o:spid="_x0000_s1028" style="position:absolute;left:952;top:1142;width:51156;height:275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" filled="f" stroked="f">
                    <v:textbox inset="2.53958mm,2.53958mm,2.53958mm,2.53958mm">
                      <w:txbxContent>
                        <w:p w14:paraId="71433F65" w14:textId="77777777" w:rsidR="00C06FA4" w:rsidRDefault="00C06FA4" w:rsidP="00C06FA4">
                          <w:pPr>
                            <w:spacing w:after="0" w:line="240" w:lineRule="auto"/>
                          </w:pPr>
                        </w:p>
                      </w:txbxContent>
                    </v:textbox>
                  </v:rect>
                  <v:group id="Group 74" o:spid="_x0000_s1029" style="position:absolute;left:1619;top:1142;width:13430;height:4735" coordorigin="1619,1056" coordsize="13430,5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o2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&#13;&#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5" o:spid="_x0000_s1030" type="#_x0000_t15" style="position:absolute;left:1619;top:1905;width:13430;height:44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" adj="18044" fillcolor="white [3201]" strokecolor="black [3200]" strokeweight="2pt">
                      <v:stroke startarrowwidth="narrow" startarrowlength="short" endarrowwidth="narrow" endarrowlength="short" joinstyle="round"/>
                      <v:textbox inset="2.53958mm,2.53958mm,2.53958mm,2.53958mm">
                        <w:txbxContent>
                          <w:p w14:paraId="353BD9F1" w14:textId="77777777" w:rsidR="00C06FA4" w:rsidRDefault="00C06FA4" w:rsidP="00C06FA4">
                            <w:pPr>
                              <w:spacing w:after="0" w:line="240" w:lineRule="auto"/>
                            </w:pPr>
                          </w:p>
                        </w:txbxContent>
                      </v:textbox>
                    </v:shape>
                    <v:rect id="Rectangle 76" o:spid="_x0000_s1031" style="position:absolute;left:1619;top:1056;width:11654;height:52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" filled="f" stroked="f">
                      <v:textbox inset="2.53958mm,1.2694mm,2.53958mm,1.2694mm">
                        <w:txbxContent>
                          <w:p w14:paraId="22F8878B" w14:textId="77777777" w:rsidR="00C06FA4" w:rsidRDefault="00C06FA4" w:rsidP="00C06FA4">
                            <w:pPr>
                              <w:spacing w:before="80" w:line="180" w:lineRule="auto"/>
                            </w:pPr>
                            <w:r>
                              <w:rPr>
                                <w:rFonts w:ascii="Times New Roman" w:eastAsia="Times New Roman" w:hAnsi="Times New Roman" w:cs="Times New Roman"/>
                                <w:color w:val="000000"/>
                                <w:sz w:val="15"/>
                              </w:rPr>
                              <w:t>Emotional Learning System</w:t>
                            </w:r>
                          </w:p>
                        </w:txbxContent>
                      </v:textbox>
                    </v:rect>
                  </v:group>
                  <v:rect id="Rectangle 77" o:spid="_x0000_s1032" style="position:absolute;left:15335;top:1143;width:17621;height:52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1FA94D68" w14:textId="77777777" w:rsidR="00C06FA4" w:rsidRDefault="00C06FA4" w:rsidP="00C06FA4">
                          <w:pPr>
                            <w:spacing w:line="275" w:lineRule="auto"/>
                          </w:pPr>
                          <w:r>
                            <w:rPr>
                              <w:rFonts w:ascii="Times New Roman" w:eastAsia="Times New Roman" w:hAnsi="Times New Roman" w:cs="Times New Roman"/>
                              <w:color w:val="000000"/>
                              <w:sz w:val="15"/>
                            </w:rPr>
                            <w:t>Class conditioning.       Matching the relevance and benefits of learning</w:t>
                          </w:r>
                        </w:p>
                      </w:txbxContent>
                    </v:textbox>
                  </v:rect>
                  <v:shapetype id="_x0000_t32" coordsize="21600,21600" o:spt="32" o:oned="t" path="m,l21600,21600e" filled="f">
                    <v:path arrowok="t" fillok="f" o:connecttype="none"/>
                    <o:lock v:ext="edit" shapetype="t"/>
                  </v:shapetype>
                  <v:shape id="Straight Arrow Connector 78" o:spid="_x0000_s1033" type="#_x0000_t32" style="position:absolute;left:952;top:7260;width:49911;height: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" strokecolor="#ffc000" strokeweight="1.5pt">
                    <v:stroke dashstyle="dash" startarrowwidth="narrow" startarrowlength="short" endarrowwidth="narrow" endarrowlength="short"/>
                  </v:shape>
                  <v:rect id="Rectangle 79" o:spid="_x0000_s1034" style="position:absolute;left:34194;top:1143;width:16669;height:4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791594CD" w14:textId="77777777" w:rsidR="00C06FA4" w:rsidRDefault="00C06FA4" w:rsidP="00C06FA4">
                          <w:pPr>
                            <w:spacing w:line="180" w:lineRule="auto"/>
                          </w:pPr>
                          <w:r>
                            <w:rPr>
                              <w:rFonts w:ascii="Times New Roman" w:eastAsia="Times New Roman" w:hAnsi="Times New Roman" w:cs="Times New Roman"/>
                              <w:b/>
                              <w:color w:val="000000"/>
                              <w:sz w:val="15"/>
                            </w:rPr>
                            <w:t>Initial of instructional activity</w:t>
                          </w:r>
                        </w:p>
                        <w:p w14:paraId="4BFA80F2" w14:textId="77777777" w:rsidR="00C06FA4" w:rsidRDefault="00C06FA4" w:rsidP="00C06FA4">
                          <w:pPr>
                            <w:spacing w:line="240" w:lineRule="auto"/>
                          </w:pPr>
                        </w:p>
                      </w:txbxContent>
                    </v:textbox>
                  </v:rect>
                  <v:group id="Group 80" o:spid="_x0000_s1035" style="position:absolute;left:1619;top:8006;width:13430;height:4328" coordorigin=",-1238" coordsize="13430,48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Pentagon 81" o:spid="_x0000_s1036" type="#_x0000_t15" style="position:absolute;top:-964;width:13430;height:39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" adj="18404" fillcolor="white [3201]" strokecolor="black [3200]" strokeweight="2pt">
                      <v:stroke startarrowwidth="narrow" startarrowlength="short" endarrowwidth="narrow" endarrowlength="short" joinstyle="round"/>
                      <v:textbox inset="2.53958mm,2.53958mm,2.53958mm,2.53958mm">
                        <w:txbxContent>
                          <w:p w14:paraId="5F4CBD79" w14:textId="77777777" w:rsidR="00C06FA4" w:rsidRDefault="00C06FA4" w:rsidP="00C06FA4">
                            <w:pPr>
                              <w:spacing w:after="0" w:line="240" w:lineRule="auto"/>
                            </w:pPr>
                          </w:p>
                        </w:txbxContent>
                      </v:textbox>
                    </v:shape>
                    <v:rect id="Rectangle 82" o:spid="_x0000_s1037" style="position:absolute;top:-1238;width:10763;height:48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" filled="f" stroked="f">
                      <v:textbox inset="2.53958mm,1.2694mm,2.53958mm,1.2694mm">
                        <w:txbxContent>
                          <w:p w14:paraId="0DEDA6F9" w14:textId="77777777" w:rsidR="00C06FA4" w:rsidRDefault="00C06FA4" w:rsidP="00C06FA4">
                            <w:pPr>
                              <w:spacing w:before="80" w:after="0" w:line="180" w:lineRule="auto"/>
                            </w:pPr>
                            <w:r>
                              <w:rPr>
                                <w:rFonts w:ascii="Times New Roman" w:eastAsia="Times New Roman" w:hAnsi="Times New Roman" w:cs="Times New Roman"/>
                                <w:color w:val="000000"/>
                                <w:sz w:val="15"/>
                              </w:rPr>
                              <w:t>Cognitive Learning System</w:t>
                            </w:r>
                          </w:p>
                        </w:txbxContent>
                      </v:textbox>
                    </v:rect>
                  </v:group>
                  <v:rect id="Rectangle 83" o:spid="_x0000_s1038" style="position:absolute;left:15236;top:8251;width:17622;height:3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26158DF2" w14:textId="77777777" w:rsidR="00C06FA4" w:rsidRDefault="00C06FA4" w:rsidP="00C06FA4">
                          <w:pPr>
                            <w:spacing w:line="180" w:lineRule="auto"/>
                          </w:pPr>
                          <w:r>
                            <w:rPr>
                              <w:rFonts w:ascii="Times New Roman" w:eastAsia="Times New Roman" w:hAnsi="Times New Roman" w:cs="Times New Roman"/>
                              <w:color w:val="000000"/>
                              <w:sz w:val="15"/>
                            </w:rPr>
                            <w:t>Concept description of subject matter</w:t>
                          </w:r>
                        </w:p>
                      </w:txbxContent>
                    </v:textbox>
                  </v:rect>
                  <v:group id="Group 84" o:spid="_x0000_s1039" style="position:absolute;left:1619;top:12775;width:13430;height:4711" coordorigin=",-3465" coordsize="13430,5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Pentagon 85" o:spid="_x0000_s1040" type="#_x0000_t15" style="position:absolute;top:-2959;width:13430;height:39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" adj="18443" fillcolor="white [3201]" strokecolor="black [3200]" strokeweight="2pt">
                      <v:stroke startarrowwidth="narrow" startarrowlength="short" endarrowwidth="narrow" endarrowlength="short" joinstyle="round"/>
                      <v:textbox inset="2.53958mm,2.53958mm,2.53958mm,2.53958mm">
                        <w:txbxContent>
                          <w:p w14:paraId="479F0F71" w14:textId="77777777" w:rsidR="00C06FA4" w:rsidRDefault="00C06FA4" w:rsidP="00C06FA4">
                            <w:pPr>
                              <w:spacing w:after="0" w:line="240" w:lineRule="auto"/>
                            </w:pPr>
                          </w:p>
                        </w:txbxContent>
                      </v:textbox>
                    </v:shape>
                    <v:rect id="Rectangle 86" o:spid="_x0000_s1041" style="position:absolute;top:-3465;width:11654;height:5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" filled="f" stroked="f">
                      <v:textbox inset="2.53958mm,1.2694mm,2.53958mm,1.2694mm">
                        <w:txbxContent>
                          <w:p w14:paraId="3D78168D" w14:textId="77777777" w:rsidR="00C06FA4" w:rsidRDefault="00C06FA4" w:rsidP="00C06FA4">
                            <w:pPr>
                              <w:spacing w:before="80" w:after="0" w:line="180" w:lineRule="auto"/>
                            </w:pPr>
                            <w:r>
                              <w:rPr>
                                <w:rFonts w:ascii="Times New Roman" w:eastAsia="Times New Roman" w:hAnsi="Times New Roman" w:cs="Times New Roman"/>
                                <w:color w:val="000000"/>
                                <w:sz w:val="15"/>
                              </w:rPr>
                              <w:t>Physical Learning System</w:t>
                            </w:r>
                          </w:p>
                        </w:txbxContent>
                      </v:textbox>
                    </v:rect>
                  </v:group>
                  <v:rect id="Rectangle 87" o:spid="_x0000_s1042" style="position:absolute;left:15236;top:12690;width:17622;height:3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54CF47E7" w14:textId="77777777" w:rsidR="00C06FA4" w:rsidRDefault="00C06FA4" w:rsidP="00C06FA4">
                          <w:pPr>
                            <w:spacing w:line="180" w:lineRule="auto"/>
                          </w:pPr>
                          <w:r>
                            <w:rPr>
                              <w:rFonts w:ascii="Times New Roman" w:eastAsia="Times New Roman" w:hAnsi="Times New Roman" w:cs="Times New Roman"/>
                              <w:color w:val="000000"/>
                              <w:sz w:val="15"/>
                            </w:rPr>
                            <w:t>Organizing concepts in the form of physical activities</w:t>
                          </w:r>
                        </w:p>
                      </w:txbxContent>
                    </v:textbox>
                  </v:rect>
                  <v:rect id="Rectangle 88" o:spid="_x0000_s1043" style="position:absolute;left:34194;top:12837;width:16669;height:31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1CDD2DEE" w14:textId="77777777" w:rsidR="00C06FA4" w:rsidRDefault="00C06FA4" w:rsidP="00C06FA4">
                          <w:pPr>
                            <w:spacing w:after="0" w:line="240" w:lineRule="auto"/>
                            <w:jc w:val="both"/>
                          </w:pPr>
                          <w:r>
                            <w:rPr>
                              <w:rFonts w:ascii="Times New Roman" w:eastAsia="Times New Roman" w:hAnsi="Times New Roman" w:cs="Times New Roman"/>
                              <w:b/>
                              <w:color w:val="000000"/>
                              <w:sz w:val="15"/>
                            </w:rPr>
                            <w:t>Main of instructional activity</w:t>
                          </w:r>
                        </w:p>
                        <w:p w14:paraId="6C37BA88" w14:textId="77777777" w:rsidR="00C06FA4" w:rsidRDefault="00C06FA4" w:rsidP="00C06FA4">
                          <w:pPr>
                            <w:spacing w:after="0" w:line="240" w:lineRule="auto"/>
                            <w:ind w:firstLine="230"/>
                            <w:jc w:val="both"/>
                          </w:pPr>
                          <w:r>
                            <w:rPr>
                              <w:rFonts w:ascii="Times New Roman" w:eastAsia="Times New Roman" w:hAnsi="Times New Roman" w:cs="Times New Roman"/>
                              <w:b/>
                              <w:color w:val="000000"/>
                              <w:sz w:val="15"/>
                            </w:rPr>
                            <w:t> </w:t>
                          </w:r>
                        </w:p>
                      </w:txbxContent>
                    </v:textbox>
                  </v:rect>
                  <v:group id="Group 89" o:spid="_x0000_s1044" style="position:absolute;left:1619;top:17424;width:12972;height:4412" coordorigin=",-5921" coordsize="12972,4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Pentagon 90" o:spid="_x0000_s1045" type="#_x0000_t15" style="position:absolute;top:-5660;width:12972;height:3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" adj="18285" fillcolor="white [3201]" strokecolor="black [3200]" strokeweight="2pt">
                      <v:stroke startarrowwidth="narrow" startarrowlength="short" endarrowwidth="narrow" endarrowlength="short" joinstyle="round"/>
                      <v:textbox inset="2.53958mm,2.53958mm,2.53958mm,2.53958mm">
                        <w:txbxContent>
                          <w:p w14:paraId="49E63A36" w14:textId="77777777" w:rsidR="00C06FA4" w:rsidRDefault="00C06FA4" w:rsidP="00C06FA4">
                            <w:pPr>
                              <w:spacing w:after="0" w:line="240" w:lineRule="auto"/>
                            </w:pPr>
                          </w:p>
                        </w:txbxContent>
                      </v:textbox>
                    </v:shape>
                    <v:rect id="Rectangle 91" o:spid="_x0000_s1046" style="position:absolute;top:-5921;width:10763;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" filled="f" stroked="f">
                      <v:textbox inset="2.53958mm,1.2694mm,2.53958mm,1.2694mm">
                        <w:txbxContent>
                          <w:p w14:paraId="55206E21" w14:textId="77777777" w:rsidR="00C06FA4" w:rsidRDefault="00C06FA4" w:rsidP="00C06FA4">
                            <w:pPr>
                              <w:spacing w:before="80" w:after="0" w:line="180" w:lineRule="auto"/>
                            </w:pPr>
                            <w:r>
                              <w:rPr>
                                <w:rFonts w:ascii="Times New Roman" w:eastAsia="Times New Roman" w:hAnsi="Times New Roman" w:cs="Times New Roman"/>
                                <w:color w:val="000000"/>
                                <w:sz w:val="15"/>
                              </w:rPr>
                              <w:t>Social Learning System</w:t>
                            </w:r>
                          </w:p>
                        </w:txbxContent>
                      </v:textbox>
                    </v:rect>
                  </v:group>
                  <v:rect id="Rectangle 92" o:spid="_x0000_s1047" style="position:absolute;left:15335;top:17486;width:17621;height:37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6DBC9BD5" w14:textId="77777777" w:rsidR="00C06FA4" w:rsidRDefault="00C06FA4" w:rsidP="00C06FA4">
                          <w:pPr>
                            <w:spacing w:line="180" w:lineRule="auto"/>
                          </w:pPr>
                          <w:r>
                            <w:rPr>
                              <w:rFonts w:ascii="Times New Roman" w:eastAsia="Times New Roman" w:hAnsi="Times New Roman" w:cs="Times New Roman"/>
                              <w:color w:val="000000"/>
                              <w:sz w:val="15"/>
                            </w:rPr>
                            <w:t>Carry out activities individually and in group</w:t>
                          </w:r>
                        </w:p>
                      </w:txbxContent>
                    </v:textbox>
                  </v:rect>
                  <v:shape id="Straight Arrow Connector 93" o:spid="_x0000_s1048" type="#_x0000_t32" style="position:absolute;left:1245;top:21995;width:5086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" strokecolor="#ffc000" strokeweight="1.5pt">
                    <v:stroke dashstyle="dash" startarrowwidth="narrow" startarrowlength="short" endarrowwidth="narrow" endarrowlength="short"/>
                  </v:shape>
                  <v:group id="Group 94" o:spid="_x0000_s1049" style="position:absolute;left:1619;top:22824;width:13430;height:4607" coordorigin=",-8610" coordsize="13430,51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shape id="Pentagon 95" o:spid="_x0000_s1050" type="#_x0000_t15" style="position:absolute;top:-8563;width:13430;height:50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" adj="17508" fillcolor="white [3201]" strokecolor="black [3200]" strokeweight="2pt">
                      <v:stroke startarrowwidth="narrow" startarrowlength="short" endarrowwidth="narrow" endarrowlength="short" joinstyle="round"/>
                      <v:textbox inset="2.53958mm,2.53958mm,2.53958mm,2.53958mm">
                        <w:txbxContent>
                          <w:p w14:paraId="3073E81E" w14:textId="77777777" w:rsidR="00C06FA4" w:rsidRDefault="00C06FA4" w:rsidP="00C06FA4">
                            <w:pPr>
                              <w:spacing w:after="0" w:line="240" w:lineRule="auto"/>
                            </w:pPr>
                          </w:p>
                        </w:txbxContent>
                      </v:textbox>
                    </v:shape>
                    <v:rect id="Rectangle 96" o:spid="_x0000_s1051" style="position:absolute;top:-8610;width:12382;height:5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" filled="f" stroked="f">
                      <v:textbox inset="2.53958mm,1.2694mm,2.53958mm,1.2694mm">
                        <w:txbxContent>
                          <w:p w14:paraId="378D52D1" w14:textId="77777777" w:rsidR="00C06FA4" w:rsidRDefault="00C06FA4" w:rsidP="00C06FA4">
                            <w:pPr>
                              <w:spacing w:before="80" w:after="0" w:line="180" w:lineRule="auto"/>
                            </w:pPr>
                            <w:r>
                              <w:rPr>
                                <w:rFonts w:ascii="Times New Roman" w:eastAsia="Times New Roman" w:hAnsi="Times New Roman" w:cs="Times New Roman"/>
                                <w:color w:val="000000"/>
                                <w:sz w:val="15"/>
                              </w:rPr>
                              <w:t>Reflective Learning System</w:t>
                            </w:r>
                          </w:p>
                        </w:txbxContent>
                      </v:textbox>
                    </v:rect>
                  </v:group>
                  <v:rect id="Rectangle 97" o:spid="_x0000_s1052" style="position:absolute;left:15335;top:22824;width:17621;height:5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2A33F095" w14:textId="77777777" w:rsidR="00C06FA4" w:rsidRDefault="00C06FA4" w:rsidP="00C06FA4">
                          <w:pPr>
                            <w:spacing w:line="180" w:lineRule="auto"/>
                          </w:pPr>
                          <w:r>
                            <w:rPr>
                              <w:rFonts w:ascii="Times New Roman" w:eastAsia="Times New Roman" w:hAnsi="Times New Roman" w:cs="Times New Roman"/>
                              <w:color w:val="000000"/>
                              <w:sz w:val="15"/>
                            </w:rPr>
                            <w:t>-Manifestation of concept with meaningful activities</w:t>
                          </w:r>
                          <w:r>
                            <w:rPr>
                              <w:rFonts w:ascii="Times New Roman" w:eastAsia="Times New Roman" w:hAnsi="Times New Roman" w:cs="Times New Roman"/>
                              <w:color w:val="000000"/>
                              <w:sz w:val="15"/>
                            </w:rPr>
                            <w:tab/>
                            <w:t xml:space="preserve">                   -Save learning outcomes.               -Provide feedback</w:t>
                          </w:r>
                        </w:p>
                      </w:txbxContent>
                    </v:textbox>
                  </v:rect>
                  <v:rect id="Rectangle 98" o:spid="_x0000_s1053" style="position:absolute;left:34194;top:24004;width:16669;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" fillcolor="white [3201]">
                    <v:stroke startarrowwidth="narrow" startarrowlength="short" endarrowwidth="narrow" endarrowlength="short" joinstyle="round"/>
                    <v:textbox inset="2.53958mm,1.2694mm,2.53958mm,1.2694mm">
                      <w:txbxContent>
                        <w:p w14:paraId="3A204A75" w14:textId="77777777" w:rsidR="00C06FA4" w:rsidRDefault="00C06FA4" w:rsidP="00C06FA4">
                          <w:pPr>
                            <w:spacing w:after="0" w:line="240" w:lineRule="auto"/>
                          </w:pPr>
                          <w:r>
                            <w:rPr>
                              <w:rFonts w:ascii="Times New Roman" w:eastAsia="Times New Roman" w:hAnsi="Times New Roman" w:cs="Times New Roman"/>
                              <w:b/>
                              <w:color w:val="000000"/>
                              <w:sz w:val="15"/>
                            </w:rPr>
                            <w:t>Closing of instructional activity</w:t>
                          </w:r>
                        </w:p>
                        <w:p w14:paraId="03D53968" w14:textId="77777777" w:rsidR="00C06FA4" w:rsidRDefault="00C06FA4" w:rsidP="00C06FA4">
                          <w:pPr>
                            <w:spacing w:after="0" w:line="240" w:lineRule="auto"/>
                            <w:jc w:val="both"/>
                          </w:pPr>
                        </w:p>
                      </w:txbxContent>
                    </v:textbox>
                  </v:rect>
                </v:group>
                <w10:wrap type="square"/>
              </v:group>
            </w:pict>
          </mc:Fallback>
        </mc:AlternateContent>
      </w:r>
    </w:p>
    <w:p w14:paraId="4A943512" w14:textId="3CCADDA7" w:rsidR="00C06FA4" w:rsidRDefault="00C06FA4" w:rsidP="00050114">
      <w:pPr>
        <w:spacing w:after="0" w:line="360" w:lineRule="auto"/>
        <w:ind w:firstLine="720"/>
        <w:jc w:val="both"/>
        <w:rPr>
          <w:rFonts w:ascii="Times New Roman" w:eastAsia="Times New Roman" w:hAnsi="Times New Roman" w:cs="Times New Roman"/>
          <w:sz w:val="24"/>
        </w:rPr>
      </w:pPr>
    </w:p>
    <w:p w14:paraId="44AE60E6"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4C3E144D"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300A9EED"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16429144"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26AFE1D5"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3610C3EF"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027E4779"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302C6343"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48F19623" w14:textId="77777777" w:rsidR="00C06FA4" w:rsidRDefault="00C06FA4" w:rsidP="00050114">
      <w:pPr>
        <w:spacing w:after="0" w:line="360" w:lineRule="auto"/>
        <w:ind w:firstLine="720"/>
        <w:jc w:val="both"/>
        <w:rPr>
          <w:rFonts w:ascii="Times New Roman" w:eastAsia="Times New Roman" w:hAnsi="Times New Roman" w:cs="Times New Roman"/>
          <w:sz w:val="24"/>
        </w:rPr>
      </w:pPr>
    </w:p>
    <w:p w14:paraId="2E7D570F" w14:textId="2596F8B4" w:rsidR="00C06FA4" w:rsidRPr="00C06FA4" w:rsidRDefault="00C06FA4" w:rsidP="00C06FA4">
      <w:pPr>
        <w:spacing w:after="0" w:line="360" w:lineRule="auto"/>
        <w:ind w:left="1701" w:hanging="981"/>
        <w:jc w:val="both"/>
        <w:rPr>
          <w:rFonts w:ascii="Times New Roman" w:eastAsia="Times New Roman" w:hAnsi="Times New Roman" w:cs="Times New Roman"/>
          <w:i/>
          <w:iCs/>
          <w:sz w:val="24"/>
        </w:rPr>
      </w:pPr>
      <w:r w:rsidRPr="00C06FA4">
        <w:rPr>
          <w:rFonts w:ascii="Times New Roman" w:eastAsia="Times New Roman" w:hAnsi="Times New Roman" w:cs="Times New Roman"/>
          <w:b/>
          <w:bCs/>
          <w:sz w:val="24"/>
          <w:lang w:val="en"/>
        </w:rPr>
        <w:t>Figure 1</w:t>
      </w:r>
      <w:r w:rsidRPr="00C06FA4">
        <w:rPr>
          <w:rFonts w:ascii="Times New Roman" w:eastAsia="Times New Roman" w:hAnsi="Times New Roman" w:cs="Times New Roman"/>
          <w:sz w:val="24"/>
          <w:lang w:val="en"/>
        </w:rPr>
        <w:t xml:space="preserve">: </w:t>
      </w:r>
      <w:r w:rsidRPr="00C06FA4">
        <w:rPr>
          <w:rFonts w:ascii="Times New Roman" w:eastAsia="Times New Roman" w:hAnsi="Times New Roman" w:cs="Times New Roman"/>
          <w:i/>
          <w:iCs/>
          <w:sz w:val="24"/>
          <w:lang w:val="en"/>
        </w:rPr>
        <w:t xml:space="preserve">Design of the instructional strategies based on the brain's natural learning systems </w:t>
      </w:r>
      <w:r w:rsidRPr="00C06FA4">
        <w:rPr>
          <w:rFonts w:ascii="Times New Roman" w:eastAsia="Times New Roman" w:hAnsi="Times New Roman" w:cs="Times New Roman"/>
          <w:i/>
          <w:iCs/>
          <w:sz w:val="24"/>
          <w:lang w:val="en"/>
        </w:rPr>
        <w:fldChar w:fldCharType="begin"/>
      </w:r>
      <w:r w:rsidRPr="00C06FA4">
        <w:rPr>
          <w:rFonts w:ascii="Times New Roman" w:eastAsia="Times New Roman" w:hAnsi="Times New Roman" w:cs="Times New Roman"/>
          <w:i/>
          <w:iCs/>
          <w:sz w:val="24"/>
          <w:lang w:val="en"/>
        </w:rPr>
        <w:instrText xml:space="preserve"> ADDIN ZOTERO_ITEM CSL_CITATION {"citationID":"8g0O6v6A","properties":{"unsorted":true,"formattedCitation":"(Given, 2002)","plainCitation":"(Given, 2002)","noteIndex":0},"citationItems":[{"id":353,"uris":["http://zotero.org/users/local/zeidc0gs/items/SYXUZALH"],"uri":["http://zotero.org/users/local/zeidc0gs/items/SYXUZALH"],"itemData":{"id":353,"type":"book","ISBN":"0-87120-569-6","publisher":"ASCD","title":"Teaching to the brain's natural learning systems","author":[{"family":"Given","given":"Barbara K"}],"issued":{"date-parts":[["2002"]]}}}],"schema":"https://github.com/citation-style-language/schema/raw/master/csl-citation.json"} </w:instrText>
      </w:r>
      <w:r w:rsidRPr="00C06FA4">
        <w:rPr>
          <w:rFonts w:ascii="Times New Roman" w:eastAsia="Times New Roman" w:hAnsi="Times New Roman" w:cs="Times New Roman"/>
          <w:i/>
          <w:iCs/>
          <w:sz w:val="24"/>
          <w:lang w:val="en"/>
        </w:rPr>
        <w:fldChar w:fldCharType="separate"/>
      </w:r>
      <w:r w:rsidRPr="00C06FA4">
        <w:rPr>
          <w:rFonts w:ascii="Times New Roman" w:eastAsia="Times New Roman" w:hAnsi="Times New Roman" w:cs="Times New Roman"/>
          <w:i/>
          <w:iCs/>
          <w:sz w:val="24"/>
          <w:lang w:val="en"/>
        </w:rPr>
        <w:t>(Given, 2002)</w:t>
      </w:r>
      <w:r w:rsidRPr="00C06FA4">
        <w:rPr>
          <w:rFonts w:ascii="Times New Roman" w:eastAsia="Times New Roman" w:hAnsi="Times New Roman" w:cs="Times New Roman"/>
          <w:i/>
          <w:iCs/>
          <w:sz w:val="24"/>
        </w:rPr>
        <w:fldChar w:fldCharType="end"/>
      </w:r>
      <w:r w:rsidRPr="00C06FA4">
        <w:rPr>
          <w:rFonts w:ascii="Times New Roman" w:eastAsia="Times New Roman" w:hAnsi="Times New Roman" w:cs="Times New Roman"/>
          <w:i/>
          <w:iCs/>
          <w:sz w:val="24"/>
          <w:lang w:val="en"/>
        </w:rPr>
        <w:t xml:space="preserve"> developed by </w:t>
      </w:r>
      <w:r w:rsidRPr="00C06FA4">
        <w:rPr>
          <w:rFonts w:ascii="Times New Roman" w:eastAsia="Times New Roman" w:hAnsi="Times New Roman" w:cs="Times New Roman"/>
          <w:i/>
          <w:iCs/>
          <w:sz w:val="24"/>
          <w:lang w:val="en"/>
        </w:rPr>
        <w:fldChar w:fldCharType="begin"/>
      </w:r>
      <w:r w:rsidRPr="00C06FA4">
        <w:rPr>
          <w:rFonts w:ascii="Times New Roman" w:eastAsia="Times New Roman" w:hAnsi="Times New Roman" w:cs="Times New Roman"/>
          <w:i/>
          <w:iCs/>
          <w:sz w:val="24"/>
          <w:lang w:val="en"/>
        </w:rPr>
        <w:instrText xml:space="preserve"> ADDIN ZOTERO_ITEM CSL_CITATION {"citationID":"7EkmdM1T","properties":{"formattedCitation":"(Rasmitadila et al., 2021)","plainCitation":"(Rasmitadila et al., 2021)","noteIndex":0},"citationItems":[{"id":645,"uris":["http://zotero.org/users/local/zeidc0gs/items/5QRSRNKB"],"uri":["http://zotero.org/users/local/zeidc0gs/items/5QRSRNKB"],"itemData":{"id":645,"type":"article-journal","container-title":"International Journal of Instruction","ISSN":"1308-1470","issue":"3","journalAbbreviation":"International Journal of Instruction","note":"publisher: Faculty of Education, Eskisehir Osmangazi University","page":"95-116","title":"General Teachers’ Experience of The Brain’s Natural Learning Systems-Based Instructional Approach in Inclusive Classroom","volume":"14","author":[{"family":"Rasmitadila","given":"Rasmitadila"},{"family":"Widyasari","given":"Widyasari"},{"family":"Teguh","given":"Prasetyo"},{"family":"Reza","given":"Rachmadtullah"},{"family":"Achmad","given":"Samsudin"},{"family":"Rusi Rusmiati","given":"Aliyyah"}],"issued":{"date-parts":[["2021"]]}}}],"schema":"https://github.com/citation-style-language/schema/raw/master/csl-citation.json"} </w:instrText>
      </w:r>
      <w:r w:rsidRPr="00C06FA4">
        <w:rPr>
          <w:rFonts w:ascii="Times New Roman" w:eastAsia="Times New Roman" w:hAnsi="Times New Roman" w:cs="Times New Roman"/>
          <w:i/>
          <w:iCs/>
          <w:sz w:val="24"/>
          <w:lang w:val="en"/>
        </w:rPr>
        <w:fldChar w:fldCharType="separate"/>
      </w:r>
      <w:r w:rsidRPr="00C06FA4">
        <w:rPr>
          <w:rFonts w:ascii="Times New Roman" w:eastAsia="Times New Roman" w:hAnsi="Times New Roman" w:cs="Times New Roman"/>
          <w:i/>
          <w:iCs/>
          <w:sz w:val="24"/>
          <w:lang w:val="en"/>
        </w:rPr>
        <w:t>Rasmitadila et al., (2021)</w:t>
      </w:r>
      <w:r w:rsidRPr="00C06FA4">
        <w:rPr>
          <w:rFonts w:ascii="Times New Roman" w:eastAsia="Times New Roman" w:hAnsi="Times New Roman" w:cs="Times New Roman"/>
          <w:i/>
          <w:iCs/>
          <w:sz w:val="24"/>
        </w:rPr>
        <w:fldChar w:fldCharType="end"/>
      </w:r>
    </w:p>
    <w:p w14:paraId="039BAA98" w14:textId="77777777" w:rsidR="00C06FA4" w:rsidRPr="00C06FA4" w:rsidRDefault="00C06FA4" w:rsidP="00C06FA4">
      <w:pPr>
        <w:spacing w:after="0" w:line="360" w:lineRule="auto"/>
        <w:ind w:firstLine="720"/>
        <w:jc w:val="both"/>
        <w:rPr>
          <w:rFonts w:ascii="Times New Roman" w:eastAsia="Times New Roman" w:hAnsi="Times New Roman" w:cs="Times New Roman"/>
          <w:sz w:val="24"/>
          <w:lang w:val="en"/>
        </w:rPr>
      </w:pPr>
      <w:r w:rsidRPr="00C06FA4">
        <w:rPr>
          <w:rFonts w:ascii="Times New Roman" w:eastAsia="Times New Roman" w:hAnsi="Times New Roman" w:cs="Times New Roman"/>
          <w:sz w:val="24"/>
          <w:lang w:val="en"/>
        </w:rPr>
        <w:t xml:space="preserve">This study aimed to explore GTs opinions on challenges in implementing instructional strategies based on the brain's natural learning systems for inclusive classrooms in elementary schools. </w:t>
      </w:r>
    </w:p>
    <w:p w14:paraId="05EC2BEA" w14:textId="77777777" w:rsidR="00C06FA4" w:rsidRPr="00C06FA4" w:rsidRDefault="00C06FA4" w:rsidP="00C06FA4">
      <w:pPr>
        <w:spacing w:after="0" w:line="360" w:lineRule="auto"/>
        <w:ind w:firstLine="720"/>
        <w:jc w:val="both"/>
        <w:rPr>
          <w:rFonts w:ascii="Times New Roman" w:eastAsia="Times New Roman" w:hAnsi="Times New Roman" w:cs="Times New Roman"/>
          <w:b/>
          <w:sz w:val="24"/>
          <w:lang w:val="en"/>
        </w:rPr>
      </w:pPr>
    </w:p>
    <w:p w14:paraId="5A998D25" w14:textId="05063856" w:rsidR="00EE1C3F" w:rsidRDefault="00005C92" w:rsidP="00005C92">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Pr="00005C92">
        <w:rPr>
          <w:rFonts w:ascii="Times New Roman" w:eastAsia="Times New Roman" w:hAnsi="Times New Roman" w:cs="Times New Roman"/>
          <w:b/>
          <w:bCs/>
          <w:sz w:val="28"/>
          <w:szCs w:val="28"/>
        </w:rPr>
        <w:t>Research Methods</w:t>
      </w:r>
    </w:p>
    <w:p w14:paraId="5AABEDD1" w14:textId="13B8DA1F" w:rsidR="00005C92" w:rsidRDefault="00005C92" w:rsidP="00005C9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Research Design</w:t>
      </w:r>
    </w:p>
    <w:p w14:paraId="35948C76" w14:textId="54653EEC" w:rsidR="00005C92" w:rsidRDefault="00005C92" w:rsidP="00005C92">
      <w:pPr>
        <w:spacing w:after="0" w:line="360" w:lineRule="auto"/>
        <w:jc w:val="both"/>
        <w:rPr>
          <w:rFonts w:ascii="Times New Roman" w:eastAsia="Times New Roman" w:hAnsi="Times New Roman" w:cs="Times New Roman"/>
          <w:sz w:val="24"/>
          <w:szCs w:val="24"/>
          <w:lang w:val="en"/>
        </w:rPr>
      </w:pPr>
      <w:r w:rsidRPr="00005C92">
        <w:rPr>
          <w:rFonts w:ascii="Times New Roman" w:eastAsia="Times New Roman" w:hAnsi="Times New Roman" w:cs="Times New Roman"/>
          <w:sz w:val="24"/>
          <w:szCs w:val="24"/>
          <w:lang w:val="en"/>
        </w:rPr>
        <w:t xml:space="preserve">This research model is a case study that aims to provide an opportunity for researchers to explore and examine data in a specific context or phenomenon. Some of the selected cases, especially in education, can be people, students, principals, teachers, and even school staff members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{"citationID":"0nduSGcJ","properties":{"formattedCitation":"(Crowe et al., 2011)","plainCitation":"(Crowe et al., 2011)","noteIndex":0},"citationItems":[{"id":646,"uris":["http://zotero.org/users/local/zeidc0gs/items/B7SFX7VQ"],"uri":["http://zotero.org/users/local/zeidc0gs/items/B7SFX7VQ"],"itemData":{"id":646,"type":"article-journal","container-title":"BMC medical research methodology","ISSN":"1471-2288","issue":"1","journalAbbreviation":"BMC medical research methodology","note":"publisher: Springer","page":"1-9","title":"The case study approach","volume":"11","author":[{"family":"Crowe","given":"Sarah"},{"family":"Cresswell","given":"Kathrin"},{"family":"Robertson","given":"Ann"},{"family":"Huby","given":"Guro"},{"family":"Avery","given":"Anthony"},{"family":"Sheikh","given":"Aziz"}],"issued":{"date-parts":[["2011"]]}}}],"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 xml:space="preserve">(Crowe et </w:t>
      </w:r>
      <w:r w:rsidRPr="00005C92">
        <w:rPr>
          <w:rFonts w:ascii="Times New Roman" w:eastAsia="Times New Roman" w:hAnsi="Times New Roman" w:cs="Times New Roman"/>
          <w:sz w:val="24"/>
          <w:szCs w:val="24"/>
          <w:lang w:val="en"/>
        </w:rPr>
        <w:lastRenderedPageBreak/>
        <w:t>al., 2011)</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xml:space="preserve">. Case study data are used to describe a case in-depth in real-life comprehensively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{"citationID":"IPkBH2ZK","properties":{"formattedCitation":"(Yin, 2012)","plainCitation":"(Yin, 2012)","noteIndex":0},"citationItems":[{"id":647,"uris":["http://zotero.org/users/local/zeidc0gs/items/7MJMLHFQ"],"uri":["http://zotero.org/users/local/zeidc0gs/items/7MJMLHFQ"],"itemData":{"id":647,"type":"article-journal","ISSN":"1433810050","note":"publisher: American Psychological Association","title":"Case study methods.","author":[{"family":"Yin","given":"Robert K"}],"issued":{"date-parts":[["2012"]]}}}],"schema":"https://github.com/citation-style-language/schema/raw/master/csl-citation.json"}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(Yin, 2012)</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This study studied the mooring faced by general teachers (GT) in implementing a learning strategy model based on the brain's natural learning system in inclusive classrooms in elementary schools</w:t>
      </w:r>
      <w:r>
        <w:rPr>
          <w:rFonts w:ascii="Times New Roman" w:eastAsia="Times New Roman" w:hAnsi="Times New Roman" w:cs="Times New Roman"/>
          <w:sz w:val="24"/>
          <w:szCs w:val="24"/>
          <w:lang w:val="en"/>
        </w:rPr>
        <w:t xml:space="preserve">. </w:t>
      </w:r>
    </w:p>
    <w:p w14:paraId="4B2BC30B" w14:textId="73F33D44" w:rsidR="00005C92" w:rsidRDefault="00005C92" w:rsidP="00005C92">
      <w:pPr>
        <w:spacing w:after="0" w:line="360" w:lineRule="auto"/>
        <w:jc w:val="both"/>
        <w:rPr>
          <w:rFonts w:ascii="Times New Roman" w:eastAsia="Times New Roman" w:hAnsi="Times New Roman" w:cs="Times New Roman"/>
          <w:b/>
          <w:bCs/>
          <w:sz w:val="24"/>
          <w:szCs w:val="24"/>
        </w:rPr>
      </w:pPr>
      <w:r w:rsidRPr="00005C92">
        <w:rPr>
          <w:rFonts w:ascii="Times New Roman" w:eastAsia="Times New Roman" w:hAnsi="Times New Roman" w:cs="Times New Roman"/>
          <w:b/>
          <w:bCs/>
          <w:sz w:val="24"/>
          <w:szCs w:val="24"/>
        </w:rPr>
        <w:t>2.2. Participants</w:t>
      </w:r>
    </w:p>
    <w:p w14:paraId="2B958EA8" w14:textId="65B13417" w:rsidR="00005C92" w:rsidRDefault="00005C92" w:rsidP="00005C92">
      <w:pPr>
        <w:spacing w:after="0" w:line="360" w:lineRule="auto"/>
        <w:jc w:val="both"/>
        <w:rPr>
          <w:rFonts w:ascii="Times New Roman" w:eastAsia="Times New Roman" w:hAnsi="Times New Roman" w:cs="Times New Roman"/>
          <w:sz w:val="24"/>
          <w:szCs w:val="24"/>
          <w:lang w:val="en"/>
        </w:rPr>
      </w:pPr>
      <w:r w:rsidRPr="00005C92">
        <w:rPr>
          <w:rFonts w:ascii="Times New Roman" w:eastAsia="Times New Roman" w:hAnsi="Times New Roman" w:cs="Times New Roman"/>
          <w:sz w:val="24"/>
          <w:szCs w:val="24"/>
          <w:lang w:val="en"/>
        </w:rPr>
        <w:t>Participants in this study were five GTs in elementary schools who teach in inclusive elementary schools in five inclusive elementary schools in Jakarta and West Java, Indonesia. Descriptive data about the characteristic’s demographic (gender, teaching experience, educational level) of the GTs included in the GTs in the study are presented in Table 1:</w:t>
      </w:r>
    </w:p>
    <w:p w14:paraId="7A5EF469" w14:textId="290C3D38" w:rsidR="00005C92" w:rsidRDefault="00005C92" w:rsidP="00005C92">
      <w:pPr>
        <w:spacing w:after="0" w:line="360" w:lineRule="auto"/>
        <w:jc w:val="both"/>
        <w:rPr>
          <w:rFonts w:ascii="Times New Roman" w:eastAsia="Times New Roman" w:hAnsi="Times New Roman" w:cs="Times New Roman"/>
          <w:i/>
          <w:iCs/>
          <w:sz w:val="24"/>
          <w:szCs w:val="24"/>
          <w:lang w:val="en"/>
        </w:rPr>
      </w:pPr>
      <w:r>
        <w:rPr>
          <w:rFonts w:ascii="Times New Roman" w:eastAsia="Times New Roman" w:hAnsi="Times New Roman" w:cs="Times New Roman"/>
          <w:b/>
          <w:bCs/>
          <w:sz w:val="24"/>
          <w:szCs w:val="24"/>
          <w:lang w:val="en"/>
        </w:rPr>
        <w:tab/>
      </w:r>
      <w:r>
        <w:rPr>
          <w:rFonts w:ascii="Times New Roman" w:eastAsia="Times New Roman" w:hAnsi="Times New Roman" w:cs="Times New Roman"/>
          <w:b/>
          <w:bCs/>
          <w:sz w:val="24"/>
          <w:szCs w:val="24"/>
          <w:lang w:val="en"/>
        </w:rPr>
        <w:tab/>
      </w:r>
      <w:r>
        <w:rPr>
          <w:rFonts w:ascii="Times New Roman" w:eastAsia="Times New Roman" w:hAnsi="Times New Roman" w:cs="Times New Roman"/>
          <w:b/>
          <w:bCs/>
          <w:sz w:val="24"/>
          <w:szCs w:val="24"/>
          <w:lang w:val="en"/>
        </w:rPr>
        <w:tab/>
      </w:r>
      <w:r>
        <w:rPr>
          <w:rFonts w:ascii="Times New Roman" w:eastAsia="Times New Roman" w:hAnsi="Times New Roman" w:cs="Times New Roman"/>
          <w:b/>
          <w:bCs/>
          <w:sz w:val="24"/>
          <w:szCs w:val="24"/>
          <w:lang w:val="en"/>
        </w:rPr>
        <w:tab/>
      </w:r>
      <w:r w:rsidRPr="00005C92">
        <w:rPr>
          <w:rFonts w:ascii="Times New Roman" w:eastAsia="Times New Roman" w:hAnsi="Times New Roman" w:cs="Times New Roman"/>
          <w:b/>
          <w:bCs/>
          <w:sz w:val="24"/>
          <w:szCs w:val="24"/>
          <w:lang w:val="en"/>
        </w:rPr>
        <w:t>Table 1:</w:t>
      </w:r>
      <w:r w:rsidRPr="00005C92">
        <w:rPr>
          <w:rFonts w:ascii="Times New Roman" w:eastAsia="Times New Roman" w:hAnsi="Times New Roman" w:cs="Times New Roman"/>
          <w:sz w:val="24"/>
          <w:szCs w:val="24"/>
          <w:lang w:val="en"/>
        </w:rPr>
        <w:t xml:space="preserve"> </w:t>
      </w:r>
      <w:r w:rsidRPr="00005C92">
        <w:rPr>
          <w:rFonts w:ascii="Times New Roman" w:eastAsia="Times New Roman" w:hAnsi="Times New Roman" w:cs="Times New Roman"/>
          <w:i/>
          <w:iCs/>
          <w:sz w:val="24"/>
          <w:szCs w:val="24"/>
          <w:lang w:val="en"/>
        </w:rPr>
        <w:t>Participant information</w:t>
      </w:r>
    </w:p>
    <w:tbl>
      <w:tblPr>
        <w:tblStyle w:val="a"/>
        <w:tblW w:w="7933"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34"/>
        <w:gridCol w:w="2799"/>
        <w:gridCol w:w="2020"/>
      </w:tblGrid>
      <w:tr w:rsidR="00005C92" w14:paraId="3249A9B0" w14:textId="77777777" w:rsidTr="00005C92">
        <w:tc>
          <w:tcPr>
            <w:tcW w:w="1980" w:type="dxa"/>
          </w:tcPr>
          <w:p w14:paraId="2F1F7080" w14:textId="77777777" w:rsidR="00005C92" w:rsidRP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bCs/>
                <w:color w:val="000000"/>
              </w:rPr>
            </w:pPr>
            <w:r w:rsidRPr="00005C92">
              <w:rPr>
                <w:rFonts w:ascii="Times New Roman" w:eastAsia="Times New Roman" w:hAnsi="Times New Roman" w:cs="Times New Roman"/>
                <w:b/>
                <w:bCs/>
                <w:color w:val="000000"/>
              </w:rPr>
              <w:t>Name of GT (Initial)</w:t>
            </w:r>
          </w:p>
        </w:tc>
        <w:tc>
          <w:tcPr>
            <w:tcW w:w="1134" w:type="dxa"/>
          </w:tcPr>
          <w:p w14:paraId="642BAB26" w14:textId="77777777" w:rsidR="00005C92" w:rsidRP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bCs/>
                <w:color w:val="000000"/>
              </w:rPr>
            </w:pPr>
            <w:r w:rsidRPr="00005C92">
              <w:rPr>
                <w:rFonts w:ascii="Times New Roman" w:eastAsia="Times New Roman" w:hAnsi="Times New Roman" w:cs="Times New Roman"/>
                <w:b/>
                <w:bCs/>
                <w:color w:val="000000"/>
              </w:rPr>
              <w:t>Gender</w:t>
            </w:r>
          </w:p>
        </w:tc>
        <w:tc>
          <w:tcPr>
            <w:tcW w:w="2799" w:type="dxa"/>
          </w:tcPr>
          <w:p w14:paraId="7A51CA09" w14:textId="77777777" w:rsidR="00005C92" w:rsidRP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bCs/>
                <w:color w:val="000000"/>
              </w:rPr>
            </w:pPr>
            <w:r w:rsidRPr="00005C92">
              <w:rPr>
                <w:rFonts w:ascii="Times New Roman" w:eastAsia="Times New Roman" w:hAnsi="Times New Roman" w:cs="Times New Roman"/>
                <w:b/>
                <w:bCs/>
              </w:rPr>
              <w:t>Teaching</w:t>
            </w:r>
            <w:r w:rsidRPr="00005C92">
              <w:rPr>
                <w:rFonts w:ascii="Times New Roman" w:eastAsia="Times New Roman" w:hAnsi="Times New Roman" w:cs="Times New Roman"/>
                <w:b/>
                <w:bCs/>
                <w:color w:val="000000"/>
              </w:rPr>
              <w:t xml:space="preserve"> Experience (Year)</w:t>
            </w:r>
          </w:p>
        </w:tc>
        <w:tc>
          <w:tcPr>
            <w:tcW w:w="2020" w:type="dxa"/>
          </w:tcPr>
          <w:p w14:paraId="2EC0B76D" w14:textId="77777777" w:rsidR="00005C92" w:rsidRP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bCs/>
                <w:color w:val="000000"/>
              </w:rPr>
            </w:pPr>
            <w:r w:rsidRPr="00005C92">
              <w:rPr>
                <w:rFonts w:ascii="Times New Roman" w:eastAsia="Times New Roman" w:hAnsi="Times New Roman" w:cs="Times New Roman"/>
                <w:b/>
                <w:bCs/>
                <w:color w:val="000000"/>
              </w:rPr>
              <w:t>Level of Education</w:t>
            </w:r>
          </w:p>
        </w:tc>
      </w:tr>
      <w:tr w:rsidR="00005C92" w14:paraId="78DA61B3" w14:textId="77777777" w:rsidTr="00005C92">
        <w:tc>
          <w:tcPr>
            <w:tcW w:w="1980" w:type="dxa"/>
          </w:tcPr>
          <w:p w14:paraId="4EFF9DA7"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w:t>
            </w:r>
          </w:p>
        </w:tc>
        <w:tc>
          <w:tcPr>
            <w:tcW w:w="1134" w:type="dxa"/>
          </w:tcPr>
          <w:p w14:paraId="3F4FEBE8"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2799" w:type="dxa"/>
          </w:tcPr>
          <w:p w14:paraId="7819EDC2" w14:textId="77777777" w:rsidR="00005C92" w:rsidRDefault="00005C92" w:rsidP="0000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020" w:type="dxa"/>
          </w:tcPr>
          <w:p w14:paraId="15C31A73"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w:t>
            </w:r>
          </w:p>
        </w:tc>
      </w:tr>
      <w:tr w:rsidR="00005C92" w14:paraId="5ACDB582" w14:textId="77777777" w:rsidTr="00005C92">
        <w:tc>
          <w:tcPr>
            <w:tcW w:w="1980" w:type="dxa"/>
          </w:tcPr>
          <w:p w14:paraId="6CE30B82"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DN</w:t>
            </w:r>
          </w:p>
        </w:tc>
        <w:tc>
          <w:tcPr>
            <w:tcW w:w="1134" w:type="dxa"/>
          </w:tcPr>
          <w:p w14:paraId="5D3D6140"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2799" w:type="dxa"/>
          </w:tcPr>
          <w:p w14:paraId="16C8CB2A" w14:textId="77777777" w:rsidR="00005C92" w:rsidRDefault="00005C92" w:rsidP="0000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020" w:type="dxa"/>
          </w:tcPr>
          <w:p w14:paraId="3026C7DA"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w:t>
            </w:r>
          </w:p>
        </w:tc>
      </w:tr>
      <w:tr w:rsidR="00005C92" w14:paraId="24676433" w14:textId="77777777" w:rsidTr="00005C92">
        <w:tc>
          <w:tcPr>
            <w:tcW w:w="1980" w:type="dxa"/>
          </w:tcPr>
          <w:p w14:paraId="20B928BA"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SS</w:t>
            </w:r>
          </w:p>
        </w:tc>
        <w:tc>
          <w:tcPr>
            <w:tcW w:w="1134" w:type="dxa"/>
          </w:tcPr>
          <w:p w14:paraId="7A5C1BA4"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2799" w:type="dxa"/>
          </w:tcPr>
          <w:p w14:paraId="3A9D6BFF" w14:textId="77777777" w:rsidR="00005C92" w:rsidRDefault="00005C92" w:rsidP="0000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020" w:type="dxa"/>
          </w:tcPr>
          <w:p w14:paraId="4444F492"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w:t>
            </w:r>
          </w:p>
        </w:tc>
      </w:tr>
      <w:tr w:rsidR="00005C92" w14:paraId="2D06A134" w14:textId="77777777" w:rsidTr="00005C92">
        <w:tc>
          <w:tcPr>
            <w:tcW w:w="1980" w:type="dxa"/>
          </w:tcPr>
          <w:p w14:paraId="2D7BC63B"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JNI</w:t>
            </w:r>
          </w:p>
        </w:tc>
        <w:tc>
          <w:tcPr>
            <w:tcW w:w="1134" w:type="dxa"/>
          </w:tcPr>
          <w:p w14:paraId="007086C6"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2799" w:type="dxa"/>
          </w:tcPr>
          <w:p w14:paraId="77EF1C63" w14:textId="77777777" w:rsidR="00005C92" w:rsidRDefault="00005C92" w:rsidP="0000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020" w:type="dxa"/>
          </w:tcPr>
          <w:p w14:paraId="2B210697"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w:t>
            </w:r>
          </w:p>
        </w:tc>
      </w:tr>
      <w:tr w:rsidR="00005C92" w14:paraId="71B9210A" w14:textId="77777777" w:rsidTr="00005C92">
        <w:tc>
          <w:tcPr>
            <w:tcW w:w="1980" w:type="dxa"/>
          </w:tcPr>
          <w:p w14:paraId="72631344"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SBS</w:t>
            </w:r>
          </w:p>
        </w:tc>
        <w:tc>
          <w:tcPr>
            <w:tcW w:w="1134" w:type="dxa"/>
          </w:tcPr>
          <w:p w14:paraId="5DE70D90"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2799" w:type="dxa"/>
          </w:tcPr>
          <w:p w14:paraId="040042E1" w14:textId="77777777" w:rsidR="00005C92" w:rsidRDefault="00005C92" w:rsidP="00005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020" w:type="dxa"/>
          </w:tcPr>
          <w:p w14:paraId="191264FE" w14:textId="77777777" w:rsidR="00005C92" w:rsidRDefault="00005C92" w:rsidP="00C53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w:t>
            </w:r>
          </w:p>
        </w:tc>
      </w:tr>
    </w:tbl>
    <w:p w14:paraId="43690631" w14:textId="3AE0D06E" w:rsidR="00005C92" w:rsidRDefault="00005C92" w:rsidP="00005C92">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14:paraId="5DA8E400" w14:textId="136D45B4" w:rsidR="00005C92" w:rsidRDefault="00005C92" w:rsidP="00005C92">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005C92">
        <w:rPr>
          <w:rFonts w:ascii="Times New Roman" w:eastAsia="Times New Roman" w:hAnsi="Times New Roman" w:cs="Times New Roman"/>
          <w:sz w:val="24"/>
          <w:szCs w:val="24"/>
          <w:lang w:val="en"/>
        </w:rPr>
        <w:t>Based on Table 1, it can be explained that all participants have had good teaching experience because they have a good level of education too. Meanwhile, students with special needs (SNSs) in this study consisted of various characteristics such as slow learning students, autism, ADHD, and dyslexia</w:t>
      </w:r>
      <w:r>
        <w:rPr>
          <w:rFonts w:ascii="Times New Roman" w:eastAsia="Times New Roman" w:hAnsi="Times New Roman" w:cs="Times New Roman"/>
          <w:sz w:val="24"/>
          <w:szCs w:val="24"/>
          <w:lang w:val="en"/>
        </w:rPr>
        <w:t>.</w:t>
      </w:r>
    </w:p>
    <w:p w14:paraId="6217C56F" w14:textId="77777777" w:rsidR="00005C92" w:rsidRDefault="00005C92" w:rsidP="00005C92">
      <w:pPr>
        <w:spacing w:after="0" w:line="360" w:lineRule="auto"/>
        <w:jc w:val="both"/>
        <w:rPr>
          <w:rFonts w:ascii="Times New Roman" w:eastAsia="Times New Roman" w:hAnsi="Times New Roman" w:cs="Times New Roman"/>
          <w:sz w:val="24"/>
          <w:szCs w:val="24"/>
          <w:lang w:val="en"/>
        </w:rPr>
      </w:pPr>
    </w:p>
    <w:p w14:paraId="45B7B734" w14:textId="2BF1385F" w:rsidR="00005C92" w:rsidRPr="00005C92" w:rsidRDefault="00005C92" w:rsidP="00005C92">
      <w:pPr>
        <w:spacing w:after="0" w:line="360" w:lineRule="auto"/>
        <w:jc w:val="both"/>
        <w:rPr>
          <w:rFonts w:ascii="Times New Roman" w:eastAsia="Times New Roman" w:hAnsi="Times New Roman" w:cs="Times New Roman"/>
          <w:b/>
          <w:bCs/>
          <w:sz w:val="24"/>
          <w:szCs w:val="24"/>
          <w:lang w:val="en"/>
        </w:rPr>
      </w:pPr>
      <w:r w:rsidRPr="00005C92">
        <w:rPr>
          <w:rFonts w:ascii="Times New Roman" w:eastAsia="Times New Roman" w:hAnsi="Times New Roman" w:cs="Times New Roman"/>
          <w:b/>
          <w:bCs/>
          <w:sz w:val="24"/>
          <w:szCs w:val="24"/>
          <w:lang w:val="en"/>
        </w:rPr>
        <w:t>2.3. Data Collection</w:t>
      </w:r>
    </w:p>
    <w:p w14:paraId="158D55F8" w14:textId="77777777" w:rsidR="00005C92" w:rsidRDefault="00005C92" w:rsidP="00005C92">
      <w:pPr>
        <w:spacing w:after="0" w:line="360" w:lineRule="auto"/>
        <w:jc w:val="both"/>
        <w:rPr>
          <w:rFonts w:ascii="Times New Roman" w:eastAsia="Times New Roman" w:hAnsi="Times New Roman" w:cs="Times New Roman"/>
          <w:b/>
          <w:sz w:val="24"/>
          <w:szCs w:val="24"/>
          <w:lang w:val="en"/>
        </w:rPr>
      </w:pPr>
      <w:r w:rsidRPr="00005C92">
        <w:rPr>
          <w:rFonts w:ascii="Times New Roman" w:eastAsia="Times New Roman" w:hAnsi="Times New Roman" w:cs="Times New Roman"/>
          <w:bCs/>
          <w:sz w:val="24"/>
          <w:szCs w:val="24"/>
          <w:lang w:val="en"/>
        </w:rPr>
        <w:t>Data</w:t>
      </w:r>
      <w:r w:rsidRPr="00005C92">
        <w:rPr>
          <w:rFonts w:ascii="Times New Roman" w:eastAsia="Times New Roman" w:hAnsi="Times New Roman" w:cs="Times New Roman"/>
          <w:b/>
          <w:sz w:val="24"/>
          <w:szCs w:val="24"/>
          <w:lang w:val="en"/>
        </w:rPr>
        <w:t xml:space="preserve"> </w:t>
      </w:r>
      <w:r w:rsidRPr="00005C92">
        <w:rPr>
          <w:rFonts w:ascii="Times New Roman" w:eastAsia="Times New Roman" w:hAnsi="Times New Roman" w:cs="Times New Roman"/>
          <w:sz w:val="24"/>
          <w:szCs w:val="24"/>
          <w:lang w:val="en"/>
        </w:rPr>
        <w:t>collection was carried out by class observation and semi-structured interviews with open-ended questions conducted between the researcher and the GT. Before conducting the research, GT had been given training and practice on instructional strategies based on the brain's natural learning system in inclusive classrooms. The researcher, together with GTs designed instruction based on the brain's natural learning system, which describes the initial learning activities until the closing of instructional activities. Learning materials are tailored to the subjects to be taught in each class. The lesson is designed for three meetings for 1.5-2 hours. At the time of observation, the researcher recorded all instructional activities, including recording the implementation of instruction. The results of observations were in field notes and transcribed according to the activities that had carried out.</w:t>
      </w:r>
    </w:p>
    <w:p w14:paraId="5A2853A2" w14:textId="4CE8ECBD" w:rsidR="00005C92" w:rsidRDefault="00005C92" w:rsidP="00005C92">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lastRenderedPageBreak/>
        <w:tab/>
      </w:r>
      <w:r w:rsidRPr="00005C92">
        <w:rPr>
          <w:rFonts w:ascii="Times New Roman" w:eastAsia="Times New Roman" w:hAnsi="Times New Roman" w:cs="Times New Roman"/>
          <w:sz w:val="24"/>
          <w:szCs w:val="24"/>
          <w:lang w:val="en"/>
        </w:rPr>
        <w:t>Meanwhile, interviews were conducted using interview guides to GTs. The interview contents were in the form of implementing instructional strategies based on the brain's natural learning system, which previously had an interview guide made. In detail, the interview contents are related to the learning implementation time, the instructional sequence/steps, methods and media, and the teaching materials used in learning. Interviews were conducted for about two hours, over two days</w:t>
      </w:r>
    </w:p>
    <w:p w14:paraId="1ECEFBC2" w14:textId="77777777" w:rsidR="00005C92" w:rsidRPr="00005C92" w:rsidRDefault="00005C92" w:rsidP="00005C92">
      <w:pPr>
        <w:spacing w:after="0" w:line="360" w:lineRule="auto"/>
        <w:jc w:val="both"/>
        <w:rPr>
          <w:rFonts w:ascii="Times New Roman" w:eastAsia="Times New Roman" w:hAnsi="Times New Roman" w:cs="Times New Roman"/>
          <w:b/>
          <w:sz w:val="24"/>
          <w:szCs w:val="24"/>
          <w:lang w:val="en"/>
        </w:rPr>
      </w:pPr>
    </w:p>
    <w:p w14:paraId="55824513" w14:textId="059D06F0" w:rsidR="00005C92" w:rsidRDefault="00005C92" w:rsidP="00005C9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Data Analysis</w:t>
      </w:r>
    </w:p>
    <w:p w14:paraId="138B0E56" w14:textId="6A749F43" w:rsidR="00005C92" w:rsidRDefault="00005C92" w:rsidP="00005C92">
      <w:pPr>
        <w:spacing w:after="0" w:line="360" w:lineRule="auto"/>
        <w:jc w:val="both"/>
        <w:rPr>
          <w:rFonts w:ascii="Times New Roman" w:eastAsia="Times New Roman" w:hAnsi="Times New Roman" w:cs="Times New Roman"/>
          <w:sz w:val="24"/>
          <w:szCs w:val="24"/>
          <w:lang w:val="en"/>
        </w:rPr>
      </w:pPr>
      <w:r w:rsidRPr="00005C92">
        <w:rPr>
          <w:rFonts w:ascii="Times New Roman" w:eastAsia="Times New Roman" w:hAnsi="Times New Roman" w:cs="Times New Roman"/>
          <w:sz w:val="24"/>
          <w:szCs w:val="24"/>
          <w:lang w:val="en"/>
        </w:rPr>
        <w:t xml:space="preserve">Data were analyzed using the inductive thematic analysis technique to explore the perceptions of each participant to produce an appropriate theme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{"citationID":"5yewCvJr","properties":{"formattedCitation":"(Galloway &amp; Jenkins, 2009)","plainCitation":"(Galloway &amp; Jenkins, 2009)","noteIndex":0},"citationItems":[{"id":648,"uris":["http://zotero.org/users/local/zeidc0gs/items/Q6YXAYUT"],"uri":["http://zotero.org/users/local/zeidc0gs/items/Q6YXAYUT"],"itemData":{"id":648,"type":"article-journal","container-title":"NASPA journal","ISSN":"1559-5455","issue":"4","journalAbbreviation":"NASPA journal","note":"publisher: Routledge","page":"661-673","title":"The adjustment problems faced by international students in the United States: A comparison of international students and administrative perceptions at two private, religiously affiliated universities","volume":"46","author":[{"family":"Galloway","given":"Fred J"},{"family":"Jenkins","given":"John R"}],"issued":{"date-parts":[["2009"]]}}}],"schema":"https://github.com/citation-style-language/schema/raw/master/csl-citation.json"}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(Galloway &amp; Jenkins, 2009)</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xml:space="preserve">. The data generated from each participant in the form of responses were made in several stages. In the first stage, codes (keywords) representing participant statements are made so that they do not overlap. The second stage is the categorization of the codes that have been made. With the researcher's large amount of data, coding and categorization easier used the </w:t>
      </w:r>
      <w:proofErr w:type="spellStart"/>
      <w:r w:rsidRPr="00005C92">
        <w:rPr>
          <w:rFonts w:ascii="Times New Roman" w:eastAsia="Times New Roman" w:hAnsi="Times New Roman" w:cs="Times New Roman"/>
          <w:sz w:val="24"/>
          <w:szCs w:val="24"/>
          <w:lang w:val="en"/>
        </w:rPr>
        <w:t>Nvivo</w:t>
      </w:r>
      <w:proofErr w:type="spellEnd"/>
      <w:r w:rsidRPr="00005C92">
        <w:rPr>
          <w:rFonts w:ascii="Times New Roman" w:eastAsia="Times New Roman" w:hAnsi="Times New Roman" w:cs="Times New Roman"/>
          <w:sz w:val="24"/>
          <w:szCs w:val="24"/>
          <w:lang w:val="en"/>
        </w:rPr>
        <w:t xml:space="preserve"> 12 application. All interview data were entered and given codes and categories. Researchers analyze each categorization to allow for the integration or unification of codes to be more effective. This inductive technique enables the identification of themes expressed by participants in response to research questions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{"citationID":"tWDy01VN","properties":{"formattedCitation":"(Liu, 2011)","plainCitation":"(Liu, 2011)","noteIndex":0},"citationItems":[{"id":649,"uris":["http://zotero.org/users/local/zeidc0gs/items/D6FACKHP"],"uri":["http://zotero.org/users/local/zeidc0gs/items/D6FACKHP"],"itemData":{"id":649,"type":"article-journal","container-title":"TESL Canada Journal","ISSN":"1925-8917","journalAbbreviation":"TESL Canada Journal","page":"77-92","title":"An international graduate student’s ESL learning experience beyond the classroom","author":[{"family":"Liu","given":"Lu"}],"issued":{"date-parts":[["2011"]]}}}],"schema":"https://github.com/citation-style-language/schema/raw/master/csl-citation.json"}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(Liu, 2011)</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w:t>
      </w:r>
    </w:p>
    <w:p w14:paraId="170EBAF6" w14:textId="1AC28049" w:rsidR="00005C92" w:rsidRDefault="00005C92" w:rsidP="00005C92">
      <w:pPr>
        <w:spacing w:after="0" w:line="360" w:lineRule="auto"/>
        <w:jc w:val="both"/>
        <w:rPr>
          <w:rFonts w:ascii="Times New Roman" w:eastAsia="Times New Roman" w:hAnsi="Times New Roman" w:cs="Times New Roman"/>
          <w:b/>
          <w:bCs/>
          <w:sz w:val="24"/>
          <w:szCs w:val="24"/>
          <w:lang w:val="en"/>
        </w:rPr>
      </w:pPr>
      <w:r>
        <w:rPr>
          <w:noProof/>
        </w:rPr>
        <w:drawing>
          <wp:anchor distT="0" distB="0" distL="114300" distR="114300" simplePos="0" relativeHeight="251661312" behindDoc="0" locked="0" layoutInCell="1" allowOverlap="1" wp14:anchorId="302635BE" wp14:editId="08B2D57E">
            <wp:simplePos x="0" y="0"/>
            <wp:positionH relativeFrom="column">
              <wp:posOffset>1954635</wp:posOffset>
            </wp:positionH>
            <wp:positionV relativeFrom="paragraph">
              <wp:posOffset>120568</wp:posOffset>
            </wp:positionV>
            <wp:extent cx="1292860" cy="1912620"/>
            <wp:effectExtent l="0" t="0" r="0" b="0"/>
            <wp:wrapSquare wrapText="bothSides"/>
            <wp:docPr id="99" name="image1.png"/>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r:embed="rId7"/>
                    <a:stretch>
                      <a:fillRect/>
                    </a:stretch>
                  </pic:blipFill>
                  <pic:spPr>
                    <a:xfrm>
                      <a:off x="0" y="0"/>
                      <a:ext cx="1292860" cy="1912620"/>
                    </a:xfrm>
                    <a:prstGeom prst="rect">
                      <a:avLst/>
                    </a:prstGeom>
                  </pic:spPr>
                </pic:pic>
              </a:graphicData>
            </a:graphic>
          </wp:anchor>
        </w:drawing>
      </w:r>
    </w:p>
    <w:p w14:paraId="716B81E3" w14:textId="03958957"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20EB29B2" w14:textId="78AB66A1"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628D2DF1" w14:textId="5D284F57"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6E789FCF" w14:textId="2497B4EC"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6B048ACA" w14:textId="284D450C"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375E92EF" w14:textId="4237AFCB"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6D5FD7D5" w14:textId="77777777" w:rsidR="00005C92" w:rsidRPr="00005C92" w:rsidRDefault="00005C92" w:rsidP="00005C92">
      <w:pPr>
        <w:spacing w:after="0" w:line="360" w:lineRule="auto"/>
        <w:jc w:val="both"/>
        <w:rPr>
          <w:rFonts w:ascii="Times New Roman" w:eastAsia="Times New Roman" w:hAnsi="Times New Roman" w:cs="Times New Roman"/>
          <w:b/>
          <w:bCs/>
          <w:sz w:val="24"/>
          <w:szCs w:val="24"/>
          <w:lang w:val="en"/>
        </w:rPr>
      </w:pPr>
    </w:p>
    <w:p w14:paraId="58B1A958" w14:textId="77777777" w:rsidR="00005C92" w:rsidRPr="00005C92" w:rsidRDefault="00005C92" w:rsidP="00005C92">
      <w:pPr>
        <w:spacing w:after="0" w:line="360" w:lineRule="auto"/>
        <w:jc w:val="both"/>
        <w:rPr>
          <w:rFonts w:ascii="Times New Roman" w:eastAsia="Times New Roman" w:hAnsi="Times New Roman" w:cs="Times New Roman"/>
          <w:b/>
          <w:bCs/>
          <w:sz w:val="24"/>
          <w:szCs w:val="24"/>
          <w:lang w:val="en"/>
        </w:rPr>
      </w:pPr>
    </w:p>
    <w:p w14:paraId="35C1A925" w14:textId="47931724" w:rsidR="00005C92" w:rsidRPr="00005C92" w:rsidRDefault="00005C92" w:rsidP="00005C92">
      <w:pPr>
        <w:spacing w:after="0" w:line="360" w:lineRule="auto"/>
        <w:jc w:val="both"/>
        <w:rPr>
          <w:rFonts w:ascii="Times New Roman" w:eastAsia="Times New Roman" w:hAnsi="Times New Roman" w:cs="Times New Roman"/>
          <w:i/>
          <w:iCs/>
          <w:sz w:val="24"/>
          <w:szCs w:val="24"/>
          <w:lang w:val="en"/>
        </w:rPr>
      </w:pPr>
      <w:r>
        <w:rPr>
          <w:rFonts w:ascii="Times New Roman" w:eastAsia="Times New Roman" w:hAnsi="Times New Roman" w:cs="Times New Roman"/>
          <w:b/>
          <w:bCs/>
          <w:sz w:val="24"/>
          <w:szCs w:val="24"/>
          <w:lang w:val="en"/>
        </w:rPr>
        <w:tab/>
      </w:r>
      <w:r w:rsidRPr="00005C92">
        <w:rPr>
          <w:rFonts w:ascii="Times New Roman" w:eastAsia="Times New Roman" w:hAnsi="Times New Roman" w:cs="Times New Roman"/>
          <w:b/>
          <w:bCs/>
          <w:sz w:val="24"/>
          <w:szCs w:val="24"/>
          <w:lang w:val="en"/>
        </w:rPr>
        <w:t>Figure 1</w:t>
      </w:r>
      <w:r>
        <w:rPr>
          <w:rFonts w:ascii="Times New Roman" w:eastAsia="Times New Roman" w:hAnsi="Times New Roman" w:cs="Times New Roman"/>
          <w:b/>
          <w:bCs/>
          <w:sz w:val="24"/>
          <w:szCs w:val="24"/>
          <w:lang w:val="en"/>
        </w:rPr>
        <w:t>:</w:t>
      </w:r>
      <w:r w:rsidRPr="00005C92">
        <w:rPr>
          <w:rFonts w:ascii="Times New Roman" w:eastAsia="Times New Roman" w:hAnsi="Times New Roman" w:cs="Times New Roman"/>
          <w:b/>
          <w:bCs/>
          <w:sz w:val="24"/>
          <w:szCs w:val="24"/>
          <w:lang w:val="en"/>
        </w:rPr>
        <w:t xml:space="preserve"> </w:t>
      </w:r>
      <w:r w:rsidRPr="00005C92">
        <w:rPr>
          <w:rFonts w:ascii="Times New Roman" w:eastAsia="Times New Roman" w:hAnsi="Times New Roman" w:cs="Times New Roman"/>
          <w:i/>
          <w:iCs/>
          <w:sz w:val="24"/>
          <w:szCs w:val="24"/>
          <w:lang w:val="en"/>
        </w:rPr>
        <w:t xml:space="preserve">The results of data analysis challenges in the implementation of </w:t>
      </w:r>
      <w:proofErr w:type="gramStart"/>
      <w:r w:rsidRPr="00005C92">
        <w:rPr>
          <w:rFonts w:ascii="Times New Roman" w:eastAsia="Times New Roman" w:hAnsi="Times New Roman" w:cs="Times New Roman"/>
          <w:i/>
          <w:iCs/>
          <w:sz w:val="24"/>
          <w:szCs w:val="24"/>
          <w:lang w:val="en"/>
        </w:rPr>
        <w:t>a</w:t>
      </w:r>
      <w:proofErr w:type="gramEnd"/>
      <w:r w:rsidRPr="00005C92">
        <w:rPr>
          <w:rFonts w:ascii="Times New Roman" w:eastAsia="Times New Roman" w:hAnsi="Times New Roman" w:cs="Times New Roman"/>
          <w:i/>
          <w:iCs/>
          <w:sz w:val="24"/>
          <w:szCs w:val="24"/>
          <w:lang w:val="en"/>
        </w:rPr>
        <w:t xml:space="preserve"> </w:t>
      </w:r>
      <w:r w:rsidRPr="00005C92">
        <w:rPr>
          <w:rFonts w:ascii="Times New Roman" w:eastAsia="Times New Roman" w:hAnsi="Times New Roman" w:cs="Times New Roman"/>
          <w:i/>
          <w:iCs/>
          <w:sz w:val="24"/>
          <w:szCs w:val="24"/>
          <w:lang w:val="en"/>
        </w:rPr>
        <w:tab/>
        <w:t xml:space="preserve">instructional strategy model based on the brain's natural learning system in an </w:t>
      </w:r>
      <w:r w:rsidRPr="00005C92">
        <w:rPr>
          <w:rFonts w:ascii="Times New Roman" w:eastAsia="Times New Roman" w:hAnsi="Times New Roman" w:cs="Times New Roman"/>
          <w:i/>
          <w:iCs/>
          <w:sz w:val="24"/>
          <w:szCs w:val="24"/>
          <w:lang w:val="en"/>
        </w:rPr>
        <w:tab/>
        <w:t>inclusive classrooms</w:t>
      </w:r>
    </w:p>
    <w:p w14:paraId="741FE745" w14:textId="70EB9797" w:rsidR="00005C92" w:rsidRDefault="00005C92" w:rsidP="00005C92">
      <w:pPr>
        <w:spacing w:after="0" w:line="360" w:lineRule="auto"/>
        <w:jc w:val="both"/>
        <w:rPr>
          <w:rFonts w:ascii="Times New Roman" w:eastAsia="Times New Roman" w:hAnsi="Times New Roman" w:cs="Times New Roman"/>
          <w:b/>
          <w:bCs/>
          <w:sz w:val="24"/>
          <w:szCs w:val="24"/>
        </w:rPr>
      </w:pPr>
    </w:p>
    <w:p w14:paraId="1923820E" w14:textId="1FFEDD68" w:rsidR="00005C92" w:rsidRDefault="00841437" w:rsidP="00005C92">
      <w:pPr>
        <w:spacing w:after="0" w:line="360" w:lineRule="auto"/>
        <w:jc w:val="both"/>
        <w:rPr>
          <w:rFonts w:ascii="Times New Roman" w:eastAsia="Times New Roman" w:hAnsi="Times New Roman" w:cs="Times New Roman"/>
          <w:b/>
          <w:bCs/>
          <w:sz w:val="28"/>
          <w:szCs w:val="28"/>
        </w:rPr>
      </w:pPr>
      <w:r w:rsidRPr="00005C92">
        <w:rPr>
          <w:rFonts w:ascii="Times New Roman" w:eastAsia="Times New Roman" w:hAnsi="Times New Roman" w:cs="Times New Roman"/>
          <w:b/>
          <w:bCs/>
          <w:sz w:val="28"/>
          <w:szCs w:val="28"/>
        </w:rPr>
        <w:lastRenderedPageBreak/>
        <w:t xml:space="preserve">3. Results </w:t>
      </w:r>
      <w:r>
        <w:rPr>
          <w:rFonts w:ascii="Times New Roman" w:eastAsia="Times New Roman" w:hAnsi="Times New Roman" w:cs="Times New Roman"/>
          <w:b/>
          <w:bCs/>
          <w:sz w:val="28"/>
          <w:szCs w:val="28"/>
        </w:rPr>
        <w:t>a</w:t>
      </w:r>
      <w:r w:rsidRPr="00005C92">
        <w:rPr>
          <w:rFonts w:ascii="Times New Roman" w:eastAsia="Times New Roman" w:hAnsi="Times New Roman" w:cs="Times New Roman"/>
          <w:b/>
          <w:bCs/>
          <w:sz w:val="28"/>
          <w:szCs w:val="28"/>
        </w:rPr>
        <w:t>nd Discussion</w:t>
      </w:r>
    </w:p>
    <w:p w14:paraId="5564A065" w14:textId="63DA0FE5" w:rsidR="00005C92" w:rsidRPr="00005C92" w:rsidRDefault="00005C92" w:rsidP="00005C92">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3.1. </w:t>
      </w:r>
      <w:r w:rsidRPr="00005C92">
        <w:rPr>
          <w:rFonts w:ascii="Times New Roman" w:eastAsia="Times New Roman" w:hAnsi="Times New Roman" w:cs="Times New Roman"/>
          <w:b/>
          <w:sz w:val="24"/>
          <w:szCs w:val="24"/>
          <w:lang w:val="en"/>
        </w:rPr>
        <w:t xml:space="preserve">Modification of Teaching Materials </w:t>
      </w:r>
    </w:p>
    <w:p w14:paraId="106A1EA2" w14:textId="77777777" w:rsidR="00005C92" w:rsidRPr="00005C92" w:rsidRDefault="00005C92" w:rsidP="00005C92">
      <w:pPr>
        <w:spacing w:after="0" w:line="360" w:lineRule="auto"/>
        <w:jc w:val="both"/>
        <w:rPr>
          <w:rFonts w:ascii="Times New Roman" w:eastAsia="Times New Roman" w:hAnsi="Times New Roman" w:cs="Times New Roman"/>
          <w:b/>
          <w:sz w:val="24"/>
          <w:szCs w:val="24"/>
          <w:lang w:val="en"/>
        </w:rPr>
      </w:pPr>
      <w:r w:rsidRPr="00005C92">
        <w:rPr>
          <w:rFonts w:ascii="Times New Roman" w:eastAsia="Times New Roman" w:hAnsi="Times New Roman" w:cs="Times New Roman"/>
          <w:bCs/>
          <w:sz w:val="24"/>
          <w:szCs w:val="24"/>
          <w:lang w:val="en"/>
        </w:rPr>
        <w:t xml:space="preserve">Teaching materials </w:t>
      </w:r>
      <w:r w:rsidRPr="00005C92">
        <w:rPr>
          <w:rFonts w:ascii="Times New Roman" w:eastAsia="Times New Roman" w:hAnsi="Times New Roman" w:cs="Times New Roman"/>
          <w:sz w:val="24"/>
          <w:szCs w:val="24"/>
          <w:lang w:val="en"/>
        </w:rPr>
        <w:t xml:space="preserve">consist of subjects consisting of topics or sub-topics to be given to all students regularly and in inclusive classrooms. Every student, including SNSs must use teaching materials. To be used by all students, the teaching materials must be designed and arranged according to student characteristics. Teachers must develop effective teaching materials so that the transfer of knowledge to all students can take place easily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{"citationID":"Jo5vXIll","properties":{"formattedCitation":"(Chew &amp; Cerbin, 2021)","plainCitation":"(Chew &amp; Cerbin, 2021)","noteIndex":0},"citationItems":[{"id":650,"uris":["http://zotero.org/users/local/zeidc0gs/items/PR5QRRWC"],"uri":["http://zotero.org/users/local/zeidc0gs/items/PR5QRRWC"],"itemData":{"id":650,"type":"article-journal","container-title":"The Journal of Economic Education","ISSN":"0022-0485","issue":"1","journalAbbreviation":"The Journal of Economic Education","note":"publisher: Taylor &amp; Francis","page":"17-40","title":"The cognitive challenges of effective teaching","volume":"52","author":[{"family":"Chew","given":"Stephen L"},{"family":"Cerbin","given":"William J"}],"issued":{"date-parts":[["2021"]]}}}],"schema":"https://github.com/citation-style-language/schema/raw/master/csl-citation.json"}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(Chew &amp; Cerbin, 2021</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xml:space="preserve">;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{"citationID":"KSU55pge","properties":{"formattedCitation":"(Akinbobola, 2015)","plainCitation":"(Akinbobola, 2015)","noteIndex":0},"citationItems":[{"id":651,"uris":["http://zotero.org/users/local/zeidc0gs/items/TT4EC2YI"],"uri":["http://zotero.org/users/local/zeidc0gs/items/TT4EC2YI"],"itemData":{"id":651,"type":"article-journal","container-title":"Journal of Education and Practice","ISSN":"2222-1735","issue":"16","journalAbbreviation":"Journal of Education and Practice","note":"publisher: ERIC","page":"37-44","title":"Enhancing Transfer of Knowledge in Physics through Effective Teaching Strategies.","volume":"6","author":[{"family":"Akinbobola","given":"Akinyemi Olufunminiyi"}],"issued":{"date-parts":[["2015"]]}}}],"schema":"https://github.com/citation-style-language/schema/raw/master/csl-citation.json"}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Akinbobola, 2015)</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xml:space="preserve">. For SNSs, one means of understanding subject matter through teaching materials designed by teachers following the limitations and strengths of SNSs. For example, for students with visual impairments, the teaching materials must be able to use Braille letters on paper that has been adapted for the visually impaired. </w:t>
      </w:r>
    </w:p>
    <w:p w14:paraId="1160F099" w14:textId="121721F3" w:rsidR="00005C92" w:rsidRDefault="00005C92" w:rsidP="00005C92">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005C92">
        <w:rPr>
          <w:rFonts w:ascii="Times New Roman" w:eastAsia="Times New Roman" w:hAnsi="Times New Roman" w:cs="Times New Roman"/>
          <w:sz w:val="24"/>
          <w:szCs w:val="24"/>
          <w:lang w:val="en"/>
        </w:rPr>
        <w:t xml:space="preserve">For teachers, in implementing instructional strategies based on the brain's natural learning system in an inclusive classroom, some of the challenges that the teacher must face are modifying teaching materials with different variations due to other groups of students. The physical appearance of teaching materials such as the types of blind, disabled, or with limitations physical require skills special so that the teaching materials follow the characteristics of the SNSs. Teachers still have limitations in making special teaching materials that also need special skills </w:t>
      </w:r>
      <w:r w:rsidRPr="00005C92">
        <w:rPr>
          <w:rFonts w:ascii="Times New Roman" w:eastAsia="Times New Roman" w:hAnsi="Times New Roman" w:cs="Times New Roman"/>
          <w:sz w:val="24"/>
          <w:szCs w:val="24"/>
          <w:lang w:val="en"/>
        </w:rPr>
        <w:fldChar w:fldCharType="begin"/>
      </w:r>
      <w:r w:rsidRPr="00005C92">
        <w:rPr>
          <w:rFonts w:ascii="Times New Roman" w:eastAsia="Times New Roman" w:hAnsi="Times New Roman" w:cs="Times New Roman"/>
          <w:sz w:val="24"/>
          <w:szCs w:val="24"/>
          <w:lang w:val="en"/>
        </w:rPr>
        <w:instrText xml:space="preserve"> ADDIN ZOTERO_ITEM CSL_CITATION {"citationID":"tRSxbnds","properties":{"formattedCitation":"(Gerber, 2005)","plainCitation":"(Gerber, 2005)","noteIndex":0},"citationItems":[{"id":652,"uris":["http://zotero.org/users/local/zeidc0gs/items/KCVCKN4V"],"uri":["http://zotero.org/users/local/zeidc0gs/items/KCVCKN4V"],"itemData":{"id":652,"type":"article-journal","container-title":"Journal of Learning Disabilities","ISSN":"0022-2194","issue":"6","journalAbbreviation":"Journal of Learning Disabilities","note":"publisher: Sage Publications Sage CA: Los Angeles, CA","page":"516-524","title":"Teachers are still the test: Limitations of response to instruction strategies for identifying children with learning disabilities","volume":"38","author":[{"family":"Gerber","given":"Michael M"}],"issued":{"date-parts":[["2005"]]}}}],"schema":"https://github.com/citation-style-language/schema/raw/master/csl-citation.json"} </w:instrText>
      </w:r>
      <w:r w:rsidRPr="00005C92">
        <w:rPr>
          <w:rFonts w:ascii="Times New Roman" w:eastAsia="Times New Roman" w:hAnsi="Times New Roman" w:cs="Times New Roman"/>
          <w:sz w:val="24"/>
          <w:szCs w:val="24"/>
          <w:lang w:val="en"/>
        </w:rPr>
        <w:fldChar w:fldCharType="separate"/>
      </w:r>
      <w:r w:rsidRPr="00005C92">
        <w:rPr>
          <w:rFonts w:ascii="Times New Roman" w:eastAsia="Times New Roman" w:hAnsi="Times New Roman" w:cs="Times New Roman"/>
          <w:sz w:val="24"/>
          <w:szCs w:val="24"/>
          <w:lang w:val="en"/>
        </w:rPr>
        <w:t>(Gerber, 2005)</w:t>
      </w:r>
      <w:r w:rsidRPr="00005C92">
        <w:rPr>
          <w:rFonts w:ascii="Times New Roman" w:eastAsia="Times New Roman" w:hAnsi="Times New Roman" w:cs="Times New Roman"/>
          <w:sz w:val="24"/>
          <w:szCs w:val="24"/>
        </w:rPr>
        <w:fldChar w:fldCharType="end"/>
      </w:r>
      <w:r w:rsidRPr="00005C92">
        <w:rPr>
          <w:rFonts w:ascii="Times New Roman" w:eastAsia="Times New Roman" w:hAnsi="Times New Roman" w:cs="Times New Roman"/>
          <w:sz w:val="24"/>
          <w:szCs w:val="24"/>
          <w:lang w:val="en"/>
        </w:rPr>
        <w:t>. In every lesson that requires special attention for SNSs, teachers still use the same teaching materials as GS. This opinion is as expressed by one of the GT:</w:t>
      </w:r>
    </w:p>
    <w:p w14:paraId="1C7E2279" w14:textId="77777777" w:rsidR="00841437" w:rsidRPr="00005C92" w:rsidRDefault="00841437" w:rsidP="00005C92">
      <w:pPr>
        <w:spacing w:after="0" w:line="360" w:lineRule="auto"/>
        <w:jc w:val="both"/>
        <w:rPr>
          <w:rFonts w:ascii="Times New Roman" w:eastAsia="Times New Roman" w:hAnsi="Times New Roman" w:cs="Times New Roman"/>
          <w:sz w:val="24"/>
          <w:szCs w:val="24"/>
          <w:lang w:val="en"/>
        </w:rPr>
      </w:pPr>
    </w:p>
    <w:p w14:paraId="66B916C6" w14:textId="0C8CD6BF" w:rsidR="00841437" w:rsidRPr="00841437" w:rsidRDefault="00841437" w:rsidP="00841437">
      <w:pPr>
        <w:spacing w:after="0" w:line="360" w:lineRule="auto"/>
        <w:ind w:left="709" w:hanging="709"/>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ab/>
      </w:r>
      <w:r w:rsidRPr="00841437">
        <w:rPr>
          <w:rFonts w:ascii="Times New Roman" w:eastAsia="Times New Roman" w:hAnsi="Times New Roman" w:cs="Times New Roman"/>
          <w:sz w:val="24"/>
          <w:szCs w:val="24"/>
          <w:lang w:val="en"/>
        </w:rPr>
        <w:t>"I still find it difficult to design teaching materials for blind students, for example, because it requires skills special such as Braille or others that require modification."</w:t>
      </w:r>
    </w:p>
    <w:p w14:paraId="65ABAA94"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05BBEB40" w14:textId="2DFD4277"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Some of the challenges teachers face in designing teaching materials, in general, are also included in the inclusive classroom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{"citationID":"X7XZy9DS","properties":{"formattedCitation":"(Dewsbury &amp; Brame, 2019)","plainCitation":"(Dewsbury &amp; Brame, 2019)","noteIndex":0},"citationItems":[{"id":653,"uris":["http://zotero.org/users/local/zeidc0gs/items/3W5ITRJY"],"uri":["http://zotero.org/users/local/zeidc0gs/items/3W5ITRJY"],"itemData":{"id":653,"type":"article-journal","container-title":"CBE—Life Sciences Education","ISSN":"1931-7913","issue":"2","journalAbbreviation":"CBE—Life Sciences Education","note":"publisher: Am Soc Cell Biol","page":"fe2","title":"Inclusive teaching","volume":"18","author":[{"family":"Dewsbury","given":"Bryan"},{"family":"Brame","given":"Cynthia J"}],"issued":{"date-parts":[["2019"]]}}}],"schema":"https://github.com/citation-style-language/schema/raw/master/csl-citation.json"}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(Dewsbury &amp; Brame, 2019)</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Among others, teachers need a </w:t>
      </w:r>
      <w:proofErr w:type="gramStart"/>
      <w:r w:rsidRPr="00841437">
        <w:rPr>
          <w:rFonts w:ascii="Times New Roman" w:eastAsia="Times New Roman" w:hAnsi="Times New Roman" w:cs="Times New Roman"/>
          <w:sz w:val="24"/>
          <w:szCs w:val="24"/>
          <w:lang w:val="en"/>
        </w:rPr>
        <w:t>long time</w:t>
      </w:r>
      <w:proofErr w:type="gramEnd"/>
      <w:r w:rsidRPr="00841437">
        <w:rPr>
          <w:rFonts w:ascii="Times New Roman" w:eastAsia="Times New Roman" w:hAnsi="Times New Roman" w:cs="Times New Roman"/>
          <w:sz w:val="24"/>
          <w:szCs w:val="24"/>
          <w:lang w:val="en"/>
        </w:rPr>
        <w:t xml:space="preserve"> creating teaching materials so that all students can use them, especially SNSs; teachers still do not understand the characteristics of students, so that the teaching materials used are not following the characteristics of SNSs. The impact is that learning relies on oral information conveyed by the teacher, and it can cause SNSs not to understand the lessons conveyed by the teacher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{"citationID":"uBDPXqw6","properties":{"formattedCitation":"(Taylor, 2020)","plainCitation":"(Taylor, 2020)","noteIndex":0},"citationItems":[{"id":654,"uris":["http://zotero.org/users/local/zeidc0gs/items/RABGYK9B"],"uri":["http://zotero.org/users/local/zeidc0gs/items/RABGYK9B"],"itemData":{"id":654,"type":"article-journal","container-title":"Odyssey: New Directions in Deaf Education","ISSN":"1544-6751","journalAbbreviation":"Odyssey: New Directions in Deaf Education","note":"publisher: ERIC","page":"48-51","title":"One-Stop Lesson Planning: How Universal Design for Learning Can Help Students Who Are Deaf or Hard of Hearing.","volume":"21","author":[{"family":"Taylor","given":"Katie"}],"issued":{"date-parts":[["2020"]]}}}],"schema":"https://github.com/citation-style-language/schema/raw/master/csl-citation.json"}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(Taylor, 2020)</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w:t>
      </w:r>
    </w:p>
    <w:p w14:paraId="7E027977" w14:textId="67EBA625" w:rsidR="00005C92" w:rsidRDefault="00005C92" w:rsidP="00005C92">
      <w:pPr>
        <w:spacing w:after="0" w:line="360" w:lineRule="auto"/>
        <w:jc w:val="both"/>
        <w:rPr>
          <w:rFonts w:ascii="Times New Roman" w:eastAsia="Times New Roman" w:hAnsi="Times New Roman" w:cs="Times New Roman"/>
          <w:sz w:val="24"/>
          <w:szCs w:val="24"/>
        </w:rPr>
      </w:pPr>
    </w:p>
    <w:p w14:paraId="5C4855BA" w14:textId="77777777" w:rsidR="00841437" w:rsidRPr="00841437" w:rsidRDefault="00841437" w:rsidP="00841437">
      <w:pPr>
        <w:spacing w:after="0" w:line="360" w:lineRule="auto"/>
        <w:jc w:val="both"/>
        <w:rPr>
          <w:rFonts w:ascii="Times New Roman" w:eastAsia="Times New Roman" w:hAnsi="Times New Roman" w:cs="Times New Roman"/>
          <w:b/>
          <w:sz w:val="24"/>
          <w:szCs w:val="24"/>
          <w:lang w:val="en"/>
        </w:rPr>
      </w:pPr>
      <w:r w:rsidRPr="00841437">
        <w:rPr>
          <w:rFonts w:ascii="Times New Roman" w:eastAsia="Times New Roman" w:hAnsi="Times New Roman" w:cs="Times New Roman"/>
          <w:b/>
          <w:bCs/>
          <w:sz w:val="24"/>
          <w:szCs w:val="24"/>
        </w:rPr>
        <w:lastRenderedPageBreak/>
        <w:t xml:space="preserve">3.2. </w:t>
      </w:r>
      <w:r w:rsidRPr="00841437">
        <w:rPr>
          <w:rFonts w:ascii="Times New Roman" w:eastAsia="Times New Roman" w:hAnsi="Times New Roman" w:cs="Times New Roman"/>
          <w:b/>
          <w:bCs/>
          <w:sz w:val="24"/>
          <w:szCs w:val="24"/>
          <w:lang w:val="en"/>
        </w:rPr>
        <w:t>Modification</w:t>
      </w:r>
      <w:r w:rsidRPr="00841437">
        <w:rPr>
          <w:rFonts w:ascii="Times New Roman" w:eastAsia="Times New Roman" w:hAnsi="Times New Roman" w:cs="Times New Roman"/>
          <w:b/>
          <w:sz w:val="24"/>
          <w:szCs w:val="24"/>
          <w:lang w:val="en"/>
        </w:rPr>
        <w:t xml:space="preserve"> of Instructional Method</w:t>
      </w:r>
    </w:p>
    <w:p w14:paraId="672D6E00"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sz w:val="24"/>
          <w:szCs w:val="24"/>
          <w:lang w:val="en"/>
        </w:rPr>
        <w:t xml:space="preserve">The instructional method is a technique used by teachers in delivering subject matter to understand it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{"citationID":"YVD43XTh","properties":{"formattedCitation":"(Zendler et al., 2018)","plainCitation":"(Zendler et al., 2018)","noteIndex":0},"citationItems":[{"id":655,"uris":["http://zotero.org/users/local/zeidc0gs/items/WQBC387E"],"uri":["http://zotero.org/users/local/zeidc0gs/items/WQBC387E"],"itemData":{"id":655,"type":"article-journal","container-title":"International Journal of Research in Education and Science","issue":"2","journalAbbreviation":"International Journal of Research in Education and Science","note":"publisher: ERIC","page":"686-702","title":"Instructional Methods in STEM and English Subjects: A Validation Study.","volume":"4","author":[{"family":"Zendler","given":"Andreas"},{"family":"Klaudt","given":"Dieter"},{"family":"Seitz","given":"Cornelia"}],"issued":{"date-parts":[["2018"]]}}}],"schema":"https://github.com/citation-style-language/schema/raw/master/csl-citation.json"}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(Zendler et al., 2018)</w:t>
      </w:r>
      <w:r w:rsidRPr="00841437">
        <w:rPr>
          <w:rFonts w:ascii="Times New Roman" w:eastAsia="Times New Roman" w:hAnsi="Times New Roman" w:cs="Times New Roman"/>
          <w:sz w:val="24"/>
          <w:szCs w:val="24"/>
          <w:lang w:val="en"/>
        </w:rPr>
        <w:fldChar w:fldCharType="end"/>
      </w:r>
      <w:r w:rsidRPr="00841437">
        <w:rPr>
          <w:rFonts w:ascii="Times New Roman" w:eastAsia="Times New Roman" w:hAnsi="Times New Roman" w:cs="Times New Roman"/>
          <w:sz w:val="24"/>
          <w:szCs w:val="24"/>
          <w:lang w:val="en"/>
        </w:rPr>
        <w:t xml:space="preserve">. In an inclusive classroom, instructional methods are an important component that teachers must select and use to correctly convey the subject matter to all students, including SNSs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{"citationID":"l9a4U1TH","properties":{"formattedCitation":"(Rush-Idigo, 2017)","plainCitation":"(Rush-Idigo, 2017)","noteIndex":0},"citationItems":[{"id":656,"uris":["http://zotero.org/users/local/zeidc0gs/items/JV7V9Q4W"],"uri":["http://zotero.org/users/local/zeidc0gs/items/JV7V9Q4W"],"itemData":{"id":656,"type":"book","ISBN":"0-438-00684-4","publisher":"ERIC","title":"Co-Teaching and Collaboration: The Effects of Planning and Implementing Differentiated-Instruction in an Inclusive Classroom to Improve Student Achievement.","author":[{"family":"Rush-Idigo","given":"Kimberly Latrece"}],"issued":{"date-parts":[["2017"]]}}}],"schema":"https://github.com/citation-style-language/schema/raw/master/csl-citation.json"}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(Rush-Idigo, 2017)</w:t>
      </w:r>
      <w:r w:rsidRPr="00841437">
        <w:rPr>
          <w:rFonts w:ascii="Times New Roman" w:eastAsia="Times New Roman" w:hAnsi="Times New Roman" w:cs="Times New Roman"/>
          <w:sz w:val="24"/>
          <w:szCs w:val="24"/>
          <w:lang w:val="en"/>
        </w:rPr>
        <w:fldChar w:fldCharType="end"/>
      </w:r>
      <w:r w:rsidRPr="00841437">
        <w:rPr>
          <w:rFonts w:ascii="Times New Roman" w:eastAsia="Times New Roman" w:hAnsi="Times New Roman" w:cs="Times New Roman"/>
          <w:sz w:val="24"/>
          <w:szCs w:val="24"/>
          <w:lang w:val="en"/>
        </w:rPr>
        <w:t>. Teachers must be able to use appropriate instructional methods, and all students can be involved in instruction. In the implementation of instructional strategy based on the brain's natural learning system, choosing an instructional method that can embrace all students and active student involvement still requires teachers' ability in depth. Each learning system is still designed separately, although, in practice, each learning system can be integrated with other learning systems so that the instructional methods used can be more effective. But in practice, the teacher still uses different instructional methods in the five learning systems, so that teachers need a long time to complete a learning system. This is as conveyed by one of the GT:</w:t>
      </w:r>
    </w:p>
    <w:p w14:paraId="54E1F65A"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7BB4BA4D" w14:textId="2E79080F"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sz w:val="24"/>
          <w:szCs w:val="24"/>
          <w:lang w:val="en"/>
        </w:rPr>
        <w:tab/>
        <w:t xml:space="preserve">"I have to think of a variety of instructional methods to complete all learning systems to </w:t>
      </w: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the maximum so that the instructional time becomes longer."</w:t>
      </w:r>
    </w:p>
    <w:p w14:paraId="5F5C137B"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6A644B18" w14:textId="7436ED0E"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The selection of instructional methods, especially in inclusive classrooms, aims to convey the material well to all students according to student characteristics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{"citationID":"sksCCU9G","properties":{"formattedCitation":"(Goldwasser &amp; Hubbard, 2019)","plainCitation":"(Goldwasser &amp; Hubbard, 2019)","noteIndex":0},"citationItems":[{"id":657,"uris":["http://zotero.org/users/local/zeidc0gs/items/IHC5WW95"],"uri":["http://zotero.org/users/local/zeidc0gs/items/IHC5WW95"],"itemData":{"id":657,"type":"paper-conference","event":"Forum on Public Policy: A Journal of the Oxford Round Table","ISBN":"1556-763X","page":"NA-NA","publisher":"Forum on Public Policy","title":"Creating and Maintaining Inclusive Classrooms.","author":[{"family":"Goldwasser","given":"Molly M"},{"family":"Hubbard","given":"Marvin E"}],"issued":{"date-parts":[["2019"]]}}}],"schema":"https://github.com/citation-style-language/schema/raw/master/csl-citation.json"}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(Goldwasser &amp; Hubbard, 2019)</w:t>
      </w:r>
      <w:r w:rsidRPr="00841437">
        <w:rPr>
          <w:rFonts w:ascii="Times New Roman" w:eastAsia="Times New Roman" w:hAnsi="Times New Roman" w:cs="Times New Roman"/>
          <w:sz w:val="24"/>
          <w:szCs w:val="24"/>
          <w:lang w:val="en"/>
        </w:rPr>
        <w:fldChar w:fldCharType="end"/>
      </w:r>
      <w:r w:rsidRPr="00841437">
        <w:rPr>
          <w:rFonts w:ascii="Times New Roman" w:eastAsia="Times New Roman" w:hAnsi="Times New Roman" w:cs="Times New Roman"/>
          <w:sz w:val="24"/>
          <w:szCs w:val="24"/>
          <w:lang w:val="en"/>
        </w:rPr>
        <w:t xml:space="preserve">. The impact is that the teacher understands the students' abilities in understanding the material. In addition, the teacher can also understand the abilities and potentials of students, including SNSs. For this reason, before the teacher starts learning, instructional methods have been made based on the characteristics, learning styles, abilities, weaknesses, and strengths of students. It is hoped that with the suitable instructional method, all students in an inclusive classroom will bring out their best abilities, both in academic and non-academic scope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{"citationID":"t97sDmdd","properties":{"formattedCitation":"(Wingate, 2015)","plainCitation":"(Wingate, 2015)","noteIndex":0},"citationItems":[{"id":658,"uris":["http://zotero.org/users/local/zeidc0gs/items/K4WS87DP"],"uri":["http://zotero.org/users/local/zeidc0gs/items/K4WS87DP"],"itemData":{"id":658,"type":"book","ISBN":"1-78309-350-1","publisher":"Multilingual matters","title":"Academic literacy and student diversity: The case for inclusive practice","author":[{"family":"Wingate","given":"Ursula"}],"issued":{"date-parts":[["2015"]]}}}],"schema":"https://github.com/citation-style-language/schema/raw/master/csl-citation.json"}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(Wingate, 2015</w:t>
      </w:r>
      <w:r w:rsidRPr="00841437">
        <w:rPr>
          <w:rFonts w:ascii="Times New Roman" w:eastAsia="Times New Roman" w:hAnsi="Times New Roman" w:cs="Times New Roman"/>
          <w:sz w:val="24"/>
          <w:szCs w:val="24"/>
          <w:lang w:val="en"/>
        </w:rPr>
        <w:fldChar w:fldCharType="end"/>
      </w:r>
      <w:r w:rsidRPr="00841437">
        <w:rPr>
          <w:rFonts w:ascii="Times New Roman" w:eastAsia="Times New Roman" w:hAnsi="Times New Roman" w:cs="Times New Roman"/>
          <w:sz w:val="24"/>
          <w:szCs w:val="24"/>
          <w:lang w:val="en"/>
        </w:rPr>
        <w:t xml:space="preserve">;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{"citationID":"V1OQFuIh","properties":{"formattedCitation":"(Rasmitadila et al., 2020)","plainCitation":"(Rasmitadila et al., 2020)","noteIndex":0},"citationItems":[{"id":659,"uris":["http://zotero.org/users/local/zeidc0gs/items/QQNNA5AQ"],"uri":["http://zotero.org/users/local/zeidc0gs/items/QQNNA5AQ"],"itemData":{"id":659,"type":"article-journal","container-title":"International Journal of Advanced Science and Technology","journalAbbreviation":"International Journal of Advanced Science and Technology","title":"Model of instructional strategy based on the brain's natural learning system in inclusive classrooms: special teacher perceptions","author":[{"family":"Rasmitadila","given":"Rasmitadila"},{"family":"Widyasari","given":"Widyasari"},{"family":"Teguh","given":"Prasetyo"},{"family":"Megan Asri","given":"Humaira"},{"family":"Reza","given":"Rachmadtullah"},{"family":"Achmad","given":"Samsudin"},{"family":"Muhammad","given":"Nurtanto"},{"family":"Rusi Rusmiati","given":"Aliyyah"}],"issued":{"date-parts":[["2020"]]}}}],"schema":"https://github.com/citation-style-language/schema/raw/master/csl-citation.json"}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Rasmitadila et al., 2020)</w:t>
      </w:r>
      <w:r w:rsidRPr="00841437">
        <w:rPr>
          <w:rFonts w:ascii="Times New Roman" w:eastAsia="Times New Roman" w:hAnsi="Times New Roman" w:cs="Times New Roman"/>
          <w:sz w:val="24"/>
          <w:szCs w:val="24"/>
          <w:lang w:val="en"/>
        </w:rPr>
        <w:fldChar w:fldCharType="end"/>
      </w:r>
      <w:r w:rsidRPr="00841437">
        <w:rPr>
          <w:rFonts w:ascii="Times New Roman" w:eastAsia="Times New Roman" w:hAnsi="Times New Roman" w:cs="Times New Roman"/>
          <w:sz w:val="24"/>
          <w:szCs w:val="24"/>
          <w:lang w:val="en"/>
        </w:rPr>
        <w:t xml:space="preserve">. </w:t>
      </w:r>
    </w:p>
    <w:p w14:paraId="5E0DAECA" w14:textId="78226424"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07501EE1" w14:textId="016B2616" w:rsidR="00841437" w:rsidRPr="00841437" w:rsidRDefault="00841437" w:rsidP="00841437">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3.3. </w:t>
      </w:r>
      <w:r w:rsidRPr="00841437">
        <w:rPr>
          <w:rFonts w:ascii="Times New Roman" w:eastAsia="Times New Roman" w:hAnsi="Times New Roman" w:cs="Times New Roman"/>
          <w:b/>
          <w:sz w:val="24"/>
          <w:szCs w:val="24"/>
          <w:lang w:val="en"/>
        </w:rPr>
        <w:t xml:space="preserve">Modification of Instructional Media </w:t>
      </w:r>
    </w:p>
    <w:p w14:paraId="7A59D8E6" w14:textId="77777777" w:rsid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bCs/>
          <w:sz w:val="24"/>
          <w:szCs w:val="24"/>
          <w:lang w:val="en"/>
        </w:rPr>
        <w:t>The</w:t>
      </w:r>
      <w:r w:rsidRPr="00841437">
        <w:rPr>
          <w:rFonts w:ascii="Times New Roman" w:eastAsia="Times New Roman" w:hAnsi="Times New Roman" w:cs="Times New Roman"/>
          <w:b/>
          <w:sz w:val="24"/>
          <w:szCs w:val="24"/>
          <w:lang w:val="en"/>
        </w:rPr>
        <w:t xml:space="preserve"> </w:t>
      </w:r>
      <w:r w:rsidRPr="00841437">
        <w:rPr>
          <w:rFonts w:ascii="Times New Roman" w:eastAsia="Times New Roman" w:hAnsi="Times New Roman" w:cs="Times New Roman"/>
          <w:sz w:val="24"/>
          <w:szCs w:val="24"/>
          <w:lang w:val="en"/>
        </w:rPr>
        <w:t xml:space="preserve">use of instructional media in an inclusive classroom is to clarify the meaning of the materials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{"citationID":"MGNgavlI","properties":{"formattedCitation":"(An, 2020)","plainCitation":"(An, 2020)","noteIndex":0},"citationItems":[{"id":660,"uris":["http://zotero.org/users/local/zeidc0gs/items/UPSPLEED"],"uri":["http://zotero.org/users/local/zeidc0gs/items/UPSPLEED"],"itemData":{"id":660,"type":"article-journal","container-title":"International Journal of Technology in Education","issue":"2","journalAbbreviation":"International Journal of Technology in Education","note":"publisher: ERIC","page":"62-69","title":"Designing Effective Gamified Learning Experiences.","volume":"3","author":[{"family":"An","given":"Yunjo"}],"issued":{"date-parts":[["2020"]]}}}],"schema":"https://github.com/citation-style-language/schema/raw/master/csl-citation.json"}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(An, 2020)</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The teacher will convey to all students with different characteristics so that instructional objectives can achieve. Although each SNSs has other characteristics and </w:t>
      </w:r>
      <w:r w:rsidRPr="00841437">
        <w:rPr>
          <w:rFonts w:ascii="Times New Roman" w:eastAsia="Times New Roman" w:hAnsi="Times New Roman" w:cs="Times New Roman"/>
          <w:sz w:val="24"/>
          <w:szCs w:val="24"/>
          <w:lang w:val="en"/>
        </w:rPr>
        <w:lastRenderedPageBreak/>
        <w:t xml:space="preserve">weaknesses, instructional media is expected to help students understand the subject matter. Each student is expected to be motivated to learn can achieve instructional objectives. In the implementation of instruction based on the brain's natural learning system, several things that become challenges for GT include: requiring supporting facilities and infrastructure, both audio, visual, and audiovisual that are not available in schools; funds to make instructional media that the school does not provide, so that the teachers have to spend their funds; teacher competence that must be continuously updated at any time, adjusting to the speed of technology that is currently developing. The tendency of all students, including SNSs, to current technology, causes teachers to adapt to these changes in development. </w:t>
      </w:r>
    </w:p>
    <w:p w14:paraId="27BD588F" w14:textId="63E2DDB3" w:rsidR="00841437" w:rsidRPr="00841437" w:rsidRDefault="00841437" w:rsidP="00841437">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Teachers must continue to design instructional media relevant and easy to use by all students, including SNSs. As with the use of instructional methods, the teacher must also use instructional media in a variety of ways according to the learning system. Teacher innovation in making instructional media in each learning system must be developed, even though not every teacher has the skills in making instructional media. Simple instructional media (materials that can obtain from around students), maybe the teacher can use in instruction based on the brain's natural learning system. But when it comes to technology, it requires a large amount of cost. So that the media used is ultimately the same on each instructional topic. This opinion is following one of the GT:</w:t>
      </w:r>
    </w:p>
    <w:p w14:paraId="25FB2FFB"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306C7558" w14:textId="636CF574"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sz w:val="24"/>
          <w:szCs w:val="24"/>
          <w:lang w:val="en"/>
        </w:rPr>
        <w:tab/>
        <w:t xml:space="preserve">"I was a bit difficult when making instructional media in every learning system, so I need </w:t>
      </w: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the time and cost more than instructional media used more easily used by the students".</w:t>
      </w:r>
    </w:p>
    <w:p w14:paraId="4BDE7D8C"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31832FC3" w14:textId="66114960"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Instructional media in inclusive classrooms aim to foster the interest and motivation of all students when studying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{"citationID":"5cKn4Iqu","properties":{"formattedCitation":"(Starcic, 2010)","plainCitation":"(Starcic, 2010)","noteIndex":0},"citationItems":[{"id":661,"uris":["http://zotero.org/users/local/zeidc0gs/items/Q8QIVHK4"],"uri":["http://zotero.org/users/local/zeidc0gs/items/Q8QIVHK4"],"itemData":{"id":661,"type":"article-journal","container-title":"Turkish Online Journal of Educational Technology-TOJET","ISSN":"1303-6521","issue":"3","journalAbbreviation":"Turkish Online Journal of Educational Technology-TOJET","note":"publisher: ERIC","page":"26-37","title":"Educational technology for the inclusive classroom.","volume":"9","author":[{"family":"Starcic","given":"Andreja Istenic"}],"issued":{"date-parts":[["2010"]]}}}],"schema":"https://github.com/citation-style-language/schema/raw/master/csl-citation.json"}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(Starcic, 2010</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{"citationID":"JCQAf5OL","properties":{"formattedCitation":"(Rasmitadila et al., 2019)","plainCitation":"(Rasmitadila et al., 2019)","noteIndex":0},"citationItems":[{"id":662,"uris":["http://zotero.org/users/local/zeidc0gs/items/LSVRENVC"],"uri":["http://zotero.org/users/local/zeidc0gs/items/LSVRENVC"],"itemData":{"id":662,"type":"article-journal","container-title":"The International Journal of Interdisciplinary Educational Studies","ISSN":"2327-2570","issue":"1","journalAbbreviation":"The International Journal of Interdisciplinary Educational Studies","note":"publisher: Common Ground","page":"1-22","title":"Teacher-Students’ Instructional Interactions Analysis (TSIIA): A Case Study in Inclusive English Classrooms in Indonesia","volume":"14","author":[{"family":"Rasmitadila","given":"Rasmitadila"},{"family":"Achmad","given":"Samsudin"},{"family":"Teguh","given":"Prasetyo"}],"issued":{"date-parts":[["2019"]]}}}],"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Rasmitadila et al., 2019)</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Especially for SNSs, the use of instructional media following their characteristics and learning styles makes it easier for SNSs to understand the messages of the subject matter delivered by the teacher. Like the instructional method, instructional media in an inclusive classroom does require variation and innovation from the teacher to understand the material that the teacher is giving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{"citationID":"foo0BG1X","properties":{"formattedCitation":"(Orlich et al., 2012)","plainCitation":"(Orlich et al., 2012)","noteIndex":0},"citationItems":[{"id":663,"uris":["http://zotero.org/users/local/zeidc0gs/items/KXHYDY9T"],"uri":["http://zotero.org/users/local/zeidc0gs/items/KXHYDY9T"],"itemData":{"id":663,"type":"book","ISBN":"1-133-71340-8","publisher":"Cengage Learning","title":"Teaching strategies: A guide to effective instruction","author":[{"family":"Orlich","given":"Donald C"},{"family":"Harder","given":"Robert J"},{"family":"Callahan","given":"Richard C"},{"family":"Trevisan","given":"Michael S"},{"family":"Brown","given":"Abbie H"}],"issued":{"date-parts":[["2012"]]}}}],"schema":"https://github.com/citation-style-language/schema/raw/master/csl-citation.json"}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(Orlich et al., 2012)</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w:t>
      </w:r>
    </w:p>
    <w:p w14:paraId="10CC25C2"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02D135C2" w14:textId="1D5BDD97" w:rsidR="00841437" w:rsidRPr="00841437" w:rsidRDefault="00841437" w:rsidP="00841437">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3.4. </w:t>
      </w:r>
      <w:r w:rsidRPr="00841437">
        <w:rPr>
          <w:rFonts w:ascii="Times New Roman" w:eastAsia="Times New Roman" w:hAnsi="Times New Roman" w:cs="Times New Roman"/>
          <w:b/>
          <w:sz w:val="24"/>
          <w:szCs w:val="24"/>
          <w:lang w:val="en"/>
        </w:rPr>
        <w:t xml:space="preserve">Time </w:t>
      </w:r>
    </w:p>
    <w:p w14:paraId="297F164A" w14:textId="77777777" w:rsid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bCs/>
          <w:sz w:val="24"/>
          <w:szCs w:val="24"/>
          <w:lang w:val="en"/>
        </w:rPr>
        <w:lastRenderedPageBreak/>
        <w:t>The</w:t>
      </w:r>
      <w:r w:rsidRPr="00841437">
        <w:rPr>
          <w:rFonts w:ascii="Times New Roman" w:eastAsia="Times New Roman" w:hAnsi="Times New Roman" w:cs="Times New Roman"/>
          <w:b/>
          <w:sz w:val="24"/>
          <w:szCs w:val="24"/>
          <w:lang w:val="en"/>
        </w:rPr>
        <w:t xml:space="preserve"> </w:t>
      </w:r>
      <w:r w:rsidRPr="00841437">
        <w:rPr>
          <w:rFonts w:ascii="Times New Roman" w:eastAsia="Times New Roman" w:hAnsi="Times New Roman" w:cs="Times New Roman"/>
          <w:sz w:val="24"/>
          <w:szCs w:val="24"/>
          <w:lang w:val="en"/>
        </w:rPr>
        <w:t xml:space="preserve">use of instructional time is one component of the instructional strategy that the teacher must consider. One of the main indicators for teachers that the instructional strategies can achieve used effectively in addition to instructional objectives can be adequately achieved is the effective use of time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{"citationID":"lKRuRlkC","properties":{"formattedCitation":"(Arends &amp; Kilcher, 2010)","plainCitation":"(Arends &amp; Kilcher, 2010)","noteIndex":0},"citationItems":[{"id":664,"uris":["http://zotero.org/users/local/zeidc0gs/items/FRMZ6PC7"],"uri":["http://zotero.org/users/local/zeidc0gs/items/FRMZ6PC7"],"itemData":{"id":664,"type":"book","ISBN":"1-135-23998-3","publisher":"Routledge","title":"Teaching for student learning: Becoming an accomplished teacher","author":[{"family":"Arends","given":"Dick"},{"family":"Kilcher","given":"Ann"}],"issued":{"date-parts":[["2010"]]}}}],"schema":"https://github.com/citation-style-language/schema/raw/master/csl-citation.json"}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(Arends &amp; Kilcher, 2010)</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The teacher must be able to divide time on each topic that students will study to have no shortages or strengths. It is hoped that the use of time must also be in line with the understanding obtained by students of the subject matter given. Ideally, the instructional time provided by the teacher should be able to meet the instructional objectives and knowledge of each student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{"citationID":"UD4H5q5q","properties":{"formattedCitation":"(Kennedy et al., 2011)","plainCitation":"(Kennedy et al., 2011)","noteIndex":0},"citationItems":[{"id":665,"uris":["http://zotero.org/users/local/zeidc0gs/items/2UEHKK2N"],"uri":["http://zotero.org/users/local/zeidc0gs/items/2UEHKK2N"],"itemData":{"id":665,"type":"article-journal","container-title":"Teacher Education and Special Education","ISSN":"0888-4064","issue":"2","journalAbbreviation":"Teacher Education and Special Education","note":"publisher: SAGE Publications Sage CA: Los Angeles, CA","page":"87-105","title":"Using enhanced podcasts to augment limited instructional time in teacher preparation","volume":"34","author":[{"family":"Kennedy","given":"Michael J"},{"family":"Hart","given":"Juliet E"},{"family":"Kellems","given":"Ryan O"}],"issued":{"date-parts":[["2011"]]}}}],"schema":"https://github.com/citation-style-language/schema/raw/master/csl-citation.json"}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(Kennedy et al., 2011)</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The challenge faced by GT in implementing strategies based on the brain's natural learning system is the lack of instructional time provided with the implementation of the designed learning system. </w:t>
      </w:r>
    </w:p>
    <w:p w14:paraId="2F080262" w14:textId="0B86CD4F" w:rsidR="00841437" w:rsidRPr="00841437" w:rsidRDefault="00841437" w:rsidP="00841437">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The teacher still has to adjust all the components of the instructional strategy, such as instructional methods, instructional media, and instructional stages, so that the time that has been designed is longer than the time allotted. The transfer of each learning system requires sufficient time so that each learning system produces maximum goals. All students take a shift considerably from one topic to another topic. Teachers also need adjustment time to move from one learning system to the next learning system. Another challenge is that the time provided by the teacher on one topic is longer than the time allotted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{"citationID":"uvx4KlYB","properties":{"formattedCitation":"(Neumerski, 2013)","plainCitation":"(Neumerski, 2013)","noteIndex":0},"citationItems":[{"id":666,"uris":["http://zotero.org/users/local/zeidc0gs/items/YF8RS3IZ"],"uri":["http://zotero.org/users/local/zeidc0gs/items/YF8RS3IZ"],"itemData":{"id":666,"type":"article-journal","container-title":"Educational administration quarterly","ISSN":"0013-161X","issue":"2","journalAbbreviation":"Educational administration quarterly","note":"publisher: Sage Publications Sage CA: Los Angeles, CA","page":"310-347","title":"Rethinking instructional leadership, a review: What do we know about principal, teacher, and coach instructional leadership, and where should we go from here?","volume":"49","author":[{"family":"Neumerski","given":"Christine M"}],"issued":{"date-parts":[["2013"]]}}}],"schema":"https://github.com/citation-style-language/schema/raw/master/csl-citation.json"}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(Neumerski, 2013)</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This condition caused the understanding of the material and the material's explanation longer when the teacher was delivering it to all students. The varied characteristics and types of SNSs caused the teacher to explain the material one by one to each SNS. This opinion is following GT's opinion:</w:t>
      </w:r>
    </w:p>
    <w:p w14:paraId="61503834"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5D89021F" w14:textId="4D7EFA8F"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sz w:val="24"/>
          <w:szCs w:val="24"/>
          <w:lang w:val="en"/>
        </w:rPr>
        <w:tab/>
        <w:t xml:space="preserve">"For each learning topic, I need a long time so that all students understand the subject </w:t>
      </w: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matter I teach, </w:t>
      </w:r>
      <w:r w:rsidRPr="00841437">
        <w:rPr>
          <w:rFonts w:ascii="Times New Roman" w:eastAsia="Times New Roman" w:hAnsi="Times New Roman" w:cs="Times New Roman"/>
          <w:sz w:val="24"/>
          <w:szCs w:val="24"/>
          <w:lang w:val="en"/>
        </w:rPr>
        <w:tab/>
        <w:t>especially SNSs."</w:t>
      </w:r>
    </w:p>
    <w:p w14:paraId="6C235A4B"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p>
    <w:p w14:paraId="234BD2D4" w14:textId="1B5F15E5"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841437">
        <w:rPr>
          <w:rFonts w:ascii="Times New Roman" w:eastAsia="Times New Roman" w:hAnsi="Times New Roman" w:cs="Times New Roman"/>
          <w:sz w:val="24"/>
          <w:szCs w:val="24"/>
          <w:lang w:val="en"/>
        </w:rPr>
        <w:t xml:space="preserve">Instructional time in inclusive classrooms requires great attention by GT. Using the instructional time aims to make the teacher understand the turn of each topic and see whether, with the time provided, all students have understood the lesson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{"citationID":"5W548G38","properties":{"formattedCitation":"(Pham &amp; Renshaw, 2013)","plainCitation":"(Pham &amp; Renshaw, 2013)","noteIndex":0},"citationItems":[{"id":667,"uris":["http://zotero.org/users/local/zeidc0gs/items/KDVV74Y7"],"uri":["http://zotero.org/users/local/zeidc0gs/items/KDVV74Y7"],"itemData":{"id":667,"type":"article-journal","container-title":"Australian Journal of Teacher Education","ISSN":"1835-517X","issue":"11","journalAbbreviation":"Australian Journal of Teacher Education","page":"5","title":"How to enable Asian teachers to empower students to adopt student-centred learning","volume":"38","author":[{"family":"Pham","given":"Thanh Thi Hong"},{"family":"Renshaw","given":"Peter"}],"issued":{"date-parts":[["2013"]]}}}],"schema":"https://github.com/citation-style-language/schema/raw/master/csl-citation.json"}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(Pham &amp; Renshaw, 2013</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w:t>
      </w:r>
      <w:r w:rsidRPr="00841437">
        <w:rPr>
          <w:rFonts w:ascii="Times New Roman" w:eastAsia="Times New Roman" w:hAnsi="Times New Roman" w:cs="Times New Roman"/>
          <w:sz w:val="24"/>
          <w:szCs w:val="24"/>
          <w:lang w:val="en"/>
        </w:rPr>
        <w:fldChar w:fldCharType="begin"/>
      </w:r>
      <w:r w:rsidRPr="00841437">
        <w:rPr>
          <w:rFonts w:ascii="Times New Roman" w:eastAsia="Times New Roman" w:hAnsi="Times New Roman" w:cs="Times New Roman"/>
          <w:sz w:val="24"/>
          <w:szCs w:val="24"/>
          <w:lang w:val="en"/>
        </w:rPr>
        <w:instrText xml:space="preserve"> ADDIN ZOTERO_ITEM CSL_CITATION {"citationID":"7YI7HYsD","properties":{"formattedCitation":"(Elliott, 2012)","plainCitation":"(Elliott, 2012)","noteIndex":0},"citationItems":[{"id":668,"uris":["http://zotero.org/users/local/zeidc0gs/items/WK4INQRW"],"uri":["http://zotero.org/users/local/zeidc0gs/items/WK4INQRW"],"itemData":{"id":668,"type":"article-journal","container-title":"International Journal for Lesson and Learning Studies","ISSN":"2046-8253","journalAbbreviation":"International Journal for Lesson and Learning Studies","note":"publisher: Emerald Group Publishing Limited","title":"Developing a science of teaching through lesson study","author":[{"family":"Elliott","given":"John"}],"issued":{"date-parts":[["2012"]]}}}],"schema":"https://github.com/citation-style-language/schema/raw/master/csl-citation.json"} </w:instrText>
      </w:r>
      <w:r w:rsidRPr="00841437">
        <w:rPr>
          <w:rFonts w:ascii="Times New Roman" w:eastAsia="Times New Roman" w:hAnsi="Times New Roman" w:cs="Times New Roman"/>
          <w:sz w:val="24"/>
          <w:szCs w:val="24"/>
          <w:lang w:val="en"/>
        </w:rPr>
        <w:fldChar w:fldCharType="separate"/>
      </w:r>
      <w:r w:rsidRPr="00841437">
        <w:rPr>
          <w:rFonts w:ascii="Times New Roman" w:eastAsia="Times New Roman" w:hAnsi="Times New Roman" w:cs="Times New Roman"/>
          <w:sz w:val="24"/>
          <w:szCs w:val="24"/>
          <w:lang w:val="en"/>
        </w:rPr>
        <w:t>Elliott, 2012)</w:t>
      </w:r>
      <w:r w:rsidRPr="00841437">
        <w:rPr>
          <w:rFonts w:ascii="Times New Roman" w:eastAsia="Times New Roman" w:hAnsi="Times New Roman" w:cs="Times New Roman"/>
          <w:sz w:val="24"/>
          <w:szCs w:val="24"/>
        </w:rPr>
        <w:fldChar w:fldCharType="end"/>
      </w:r>
      <w:r w:rsidRPr="00841437">
        <w:rPr>
          <w:rFonts w:ascii="Times New Roman" w:eastAsia="Times New Roman" w:hAnsi="Times New Roman" w:cs="Times New Roman"/>
          <w:sz w:val="24"/>
          <w:szCs w:val="24"/>
          <w:lang w:val="en"/>
        </w:rPr>
        <w:t xml:space="preserve">. The use of instructional time is very dependent on the methods, media, and learning stages used. If all components of the instructional strategy are following the teacher's design, then can implement time appropriately provided. </w:t>
      </w:r>
    </w:p>
    <w:p w14:paraId="5651CE41" w14:textId="6B45D3A7" w:rsidR="00841437" w:rsidRDefault="00841437" w:rsidP="00005C92">
      <w:pPr>
        <w:spacing w:after="0" w:line="360" w:lineRule="auto"/>
        <w:jc w:val="both"/>
        <w:rPr>
          <w:rFonts w:ascii="Times New Roman" w:eastAsia="Times New Roman" w:hAnsi="Times New Roman" w:cs="Times New Roman"/>
          <w:sz w:val="24"/>
          <w:szCs w:val="24"/>
        </w:rPr>
      </w:pPr>
    </w:p>
    <w:p w14:paraId="70D59D62" w14:textId="4E03B236" w:rsidR="00841437" w:rsidRDefault="00841437" w:rsidP="00005C92">
      <w:pPr>
        <w:spacing w:after="0" w:line="360" w:lineRule="auto"/>
        <w:jc w:val="both"/>
        <w:rPr>
          <w:rFonts w:ascii="Times New Roman" w:eastAsia="Times New Roman" w:hAnsi="Times New Roman" w:cs="Times New Roman"/>
          <w:sz w:val="24"/>
          <w:szCs w:val="24"/>
        </w:rPr>
      </w:pPr>
    </w:p>
    <w:p w14:paraId="7ED893F6" w14:textId="77777777" w:rsidR="00841437" w:rsidRDefault="00841437" w:rsidP="00005C92">
      <w:pPr>
        <w:spacing w:after="0" w:line="360" w:lineRule="auto"/>
        <w:jc w:val="both"/>
        <w:rPr>
          <w:rFonts w:ascii="Times New Roman" w:eastAsia="Times New Roman" w:hAnsi="Times New Roman" w:cs="Times New Roman"/>
          <w:sz w:val="24"/>
          <w:szCs w:val="24"/>
        </w:rPr>
      </w:pPr>
    </w:p>
    <w:p w14:paraId="0572EAC3" w14:textId="632DD923" w:rsidR="00841437" w:rsidRPr="00841437" w:rsidRDefault="00841437" w:rsidP="00841437">
      <w:pPr>
        <w:spacing w:after="0" w:line="360" w:lineRule="auto"/>
        <w:jc w:val="both"/>
        <w:rPr>
          <w:rFonts w:ascii="Times New Roman" w:eastAsia="Times New Roman" w:hAnsi="Times New Roman" w:cs="Times New Roman"/>
          <w:b/>
          <w:bCs/>
          <w:sz w:val="28"/>
          <w:szCs w:val="28"/>
          <w:lang w:val="en"/>
        </w:rPr>
      </w:pPr>
      <w:r w:rsidRPr="00841437">
        <w:rPr>
          <w:rFonts w:ascii="Times New Roman" w:eastAsia="Times New Roman" w:hAnsi="Times New Roman" w:cs="Times New Roman"/>
          <w:b/>
          <w:bCs/>
          <w:sz w:val="28"/>
          <w:szCs w:val="28"/>
        </w:rPr>
        <w:t xml:space="preserve">4. </w:t>
      </w:r>
      <w:r w:rsidRPr="00841437">
        <w:rPr>
          <w:rFonts w:ascii="Times New Roman" w:eastAsia="Times New Roman" w:hAnsi="Times New Roman" w:cs="Times New Roman"/>
          <w:b/>
          <w:bCs/>
          <w:sz w:val="28"/>
          <w:szCs w:val="28"/>
          <w:lang w:val="en"/>
        </w:rPr>
        <w:t>Conclusions</w:t>
      </w:r>
    </w:p>
    <w:p w14:paraId="24A4F729" w14:textId="77777777" w:rsidR="00841437" w:rsidRPr="00841437" w:rsidRDefault="00841437" w:rsidP="00841437">
      <w:pPr>
        <w:spacing w:after="0" w:line="360" w:lineRule="auto"/>
        <w:jc w:val="both"/>
        <w:rPr>
          <w:rFonts w:ascii="Times New Roman" w:eastAsia="Times New Roman" w:hAnsi="Times New Roman" w:cs="Times New Roman"/>
          <w:sz w:val="24"/>
          <w:szCs w:val="24"/>
          <w:lang w:val="en"/>
        </w:rPr>
      </w:pPr>
      <w:r w:rsidRPr="00841437">
        <w:rPr>
          <w:rFonts w:ascii="Times New Roman" w:eastAsia="Times New Roman" w:hAnsi="Times New Roman" w:cs="Times New Roman"/>
          <w:sz w:val="24"/>
          <w:szCs w:val="24"/>
          <w:lang w:val="en"/>
        </w:rPr>
        <w:t xml:space="preserve">Challenges in implementing instructional strategies based on the brain's natural learning systems result from improving the instructional process in an inclusive classroom to make it more effective. The various challenges faced by GT must be overcome by GT in the future so that instruction in inclusive classrooms is more varied and provides more meaningful learning to every student. Each GT still needs more time and experience in implementing instructional strategies based on the brain's natural learning system. All learning components must be designed and implemented according to the characteristics and types of SNSs, so that the instructional strategies designed in their implementation can achieve instructional objectives well. </w:t>
      </w:r>
    </w:p>
    <w:p w14:paraId="67AA9BD6" w14:textId="31DCD2A8" w:rsidR="00841437" w:rsidRDefault="00841437" w:rsidP="00841437">
      <w:pPr>
        <w:spacing w:after="0" w:line="360" w:lineRule="auto"/>
        <w:jc w:val="both"/>
        <w:rPr>
          <w:rFonts w:ascii="Times New Roman" w:eastAsia="Times New Roman" w:hAnsi="Times New Roman" w:cs="Times New Roman"/>
          <w:b/>
          <w:sz w:val="24"/>
          <w:szCs w:val="24"/>
          <w:lang w:val="en"/>
        </w:rPr>
      </w:pPr>
    </w:p>
    <w:p w14:paraId="76536371" w14:textId="1A756BAC" w:rsidR="00841437" w:rsidRPr="00841437" w:rsidRDefault="00841437" w:rsidP="008414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841437">
        <w:rPr>
          <w:rFonts w:ascii="Times New Roman" w:eastAsia="Times New Roman" w:hAnsi="Times New Roman" w:cs="Times New Roman"/>
          <w:b/>
          <w:sz w:val="28"/>
          <w:szCs w:val="28"/>
        </w:rPr>
        <w:t>. Acknowledgment</w:t>
      </w:r>
    </w:p>
    <w:p w14:paraId="41DB9600" w14:textId="7D38B4C3" w:rsidR="00841437" w:rsidRPr="00841437" w:rsidRDefault="00841437" w:rsidP="00841437">
      <w:pPr>
        <w:spacing w:after="0" w:line="360" w:lineRule="auto"/>
        <w:jc w:val="both"/>
        <w:rPr>
          <w:rFonts w:ascii="Times New Roman" w:eastAsia="Times New Roman" w:hAnsi="Times New Roman" w:cs="Times New Roman"/>
          <w:bCs/>
          <w:sz w:val="24"/>
          <w:szCs w:val="24"/>
          <w:lang w:val="en-ID"/>
        </w:rPr>
      </w:pPr>
      <w:r w:rsidRPr="00841437">
        <w:rPr>
          <w:rFonts w:ascii="Times New Roman" w:eastAsia="Times New Roman" w:hAnsi="Times New Roman" w:cs="Times New Roman"/>
          <w:bCs/>
          <w:sz w:val="24"/>
          <w:szCs w:val="24"/>
        </w:rPr>
        <w:t xml:space="preserve">The authors wish to thank to </w:t>
      </w:r>
      <w:r w:rsidRPr="00841437">
        <w:rPr>
          <w:rFonts w:ascii="Times New Roman" w:eastAsia="Times New Roman" w:hAnsi="Times New Roman" w:cs="Times New Roman"/>
          <w:bCs/>
          <w:sz w:val="24"/>
          <w:szCs w:val="24"/>
          <w:lang w:val="en-ID"/>
        </w:rPr>
        <w:t xml:space="preserve">the Ministry of Education, Culture, Research and Technology of Indonesia as a part of Research Grant (2021). </w:t>
      </w:r>
      <w:r w:rsidRPr="00841437">
        <w:rPr>
          <w:rFonts w:ascii="Times New Roman" w:eastAsia="Times New Roman" w:hAnsi="Times New Roman" w:cs="Times New Roman"/>
          <w:bCs/>
          <w:sz w:val="24"/>
          <w:szCs w:val="24"/>
        </w:rPr>
        <w:t xml:space="preserve">Thank also to the Directorate of Research and Service of Universitas </w:t>
      </w:r>
      <w:proofErr w:type="spellStart"/>
      <w:r w:rsidRPr="00841437">
        <w:rPr>
          <w:rFonts w:ascii="Times New Roman" w:eastAsia="Times New Roman" w:hAnsi="Times New Roman" w:cs="Times New Roman"/>
          <w:bCs/>
          <w:sz w:val="24"/>
          <w:szCs w:val="24"/>
        </w:rPr>
        <w:t>Djuanda</w:t>
      </w:r>
      <w:proofErr w:type="spellEnd"/>
      <w:r w:rsidRPr="00841437">
        <w:rPr>
          <w:rFonts w:ascii="Times New Roman" w:eastAsia="Times New Roman" w:hAnsi="Times New Roman" w:cs="Times New Roman"/>
          <w:bCs/>
          <w:sz w:val="24"/>
          <w:szCs w:val="24"/>
        </w:rPr>
        <w:t xml:space="preserve"> which supported the research.</w:t>
      </w:r>
    </w:p>
    <w:p w14:paraId="7F8A43AE" w14:textId="77777777" w:rsidR="00841437" w:rsidRPr="00841437" w:rsidRDefault="00841437" w:rsidP="00841437">
      <w:pPr>
        <w:spacing w:after="0" w:line="360" w:lineRule="auto"/>
        <w:jc w:val="both"/>
        <w:rPr>
          <w:rFonts w:ascii="Times New Roman" w:eastAsia="Times New Roman" w:hAnsi="Times New Roman" w:cs="Times New Roman"/>
          <w:bCs/>
          <w:sz w:val="24"/>
          <w:szCs w:val="24"/>
          <w:lang w:val="en"/>
        </w:rPr>
      </w:pPr>
    </w:p>
    <w:p w14:paraId="5A45BEA7" w14:textId="77777777" w:rsidR="006C40B1" w:rsidRDefault="006C40B1" w:rsidP="00050114">
      <w:pPr>
        <w:spacing w:after="0" w:line="360" w:lineRule="auto"/>
        <w:jc w:val="center"/>
        <w:rPr>
          <w:rFonts w:ascii="Times New Roman" w:hAnsi="Times New Roman" w:cs="Times New Roman"/>
          <w:b/>
          <w:sz w:val="28"/>
          <w:szCs w:val="28"/>
        </w:rPr>
      </w:pPr>
    </w:p>
    <w:p w14:paraId="40AFF737" w14:textId="77777777" w:rsidR="003D1228" w:rsidRPr="004C483D" w:rsidRDefault="002458C2" w:rsidP="00050114">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11BED691" w14:textId="77777777" w:rsidR="00841437" w:rsidRPr="00841437" w:rsidRDefault="00841437" w:rsidP="00DD6BD2">
      <w:pPr>
        <w:pStyle w:val="Reference"/>
        <w:spacing w:line="360" w:lineRule="auto"/>
        <w:jc w:val="both"/>
      </w:pPr>
      <w:r w:rsidRPr="00841437">
        <w:rPr>
          <w:lang w:val="en"/>
        </w:rPr>
        <w:lastRenderedPageBreak/>
        <w:fldChar w:fldCharType="begin"/>
      </w:r>
      <w:r w:rsidRPr="00841437">
        <w:rPr>
          <w:lang w:val="en"/>
        </w:rPr>
        <w:instrText xml:space="preserve"> ADDIN ZOTERO_BIBL {"uncited":[],"omitted":[],"custom":[]} CSL_BIBLIOGRAPHY </w:instrText>
      </w:r>
      <w:r w:rsidRPr="00841437">
        <w:rPr>
          <w:lang w:val="en"/>
        </w:rPr>
        <w:fldChar w:fldCharType="separate"/>
      </w:r>
      <w:r w:rsidRPr="00841437">
        <w:t xml:space="preserve">Akinbobola, A. O. (2015). Enhancing Transfer of Knowledge in Physics through Effective Teaching Strategies. </w:t>
      </w:r>
      <w:r w:rsidRPr="00841437">
        <w:rPr>
          <w:i/>
          <w:iCs/>
        </w:rPr>
        <w:t>Journal of Education and Practice</w:t>
      </w:r>
      <w:r w:rsidRPr="00841437">
        <w:t xml:space="preserve">, </w:t>
      </w:r>
      <w:r w:rsidRPr="00841437">
        <w:rPr>
          <w:i/>
          <w:iCs/>
        </w:rPr>
        <w:t>6</w:t>
      </w:r>
      <w:r w:rsidRPr="00841437">
        <w:t>(16), 37–44.</w:t>
      </w:r>
    </w:p>
    <w:p w14:paraId="613A24CF" w14:textId="77777777" w:rsidR="00841437" w:rsidRPr="00841437" w:rsidRDefault="00841437" w:rsidP="00DD6BD2">
      <w:pPr>
        <w:pStyle w:val="Reference"/>
        <w:spacing w:line="360" w:lineRule="auto"/>
        <w:jc w:val="both"/>
      </w:pPr>
      <w:r w:rsidRPr="00841437">
        <w:t xml:space="preserve">An, Y. (2020). Designing Effective Gamified Learning Experiences. </w:t>
      </w:r>
      <w:r w:rsidRPr="00841437">
        <w:rPr>
          <w:i/>
          <w:iCs/>
        </w:rPr>
        <w:t>International Journal of Technology in Education</w:t>
      </w:r>
      <w:r w:rsidRPr="00841437">
        <w:t xml:space="preserve">, </w:t>
      </w:r>
      <w:r w:rsidRPr="00841437">
        <w:rPr>
          <w:i/>
          <w:iCs/>
        </w:rPr>
        <w:t>3</w:t>
      </w:r>
      <w:r w:rsidRPr="00841437">
        <w:t>(2), 62–69.</w:t>
      </w:r>
    </w:p>
    <w:p w14:paraId="0EA2F284" w14:textId="77777777" w:rsidR="00841437" w:rsidRPr="00841437" w:rsidRDefault="00841437" w:rsidP="00DD6BD2">
      <w:pPr>
        <w:pStyle w:val="Reference"/>
        <w:spacing w:line="360" w:lineRule="auto"/>
        <w:jc w:val="both"/>
      </w:pPr>
      <w:r w:rsidRPr="00841437">
        <w:t xml:space="preserve">An, Y., &amp; Mindrila, D. (2020). Strategies and Tools Used for Learner-Centered Instruction. </w:t>
      </w:r>
      <w:r w:rsidRPr="00841437">
        <w:rPr>
          <w:i/>
          <w:iCs/>
        </w:rPr>
        <w:t>International Journal of Technology in Education and Science</w:t>
      </w:r>
      <w:r w:rsidRPr="00841437">
        <w:t xml:space="preserve">, </w:t>
      </w:r>
      <w:r w:rsidRPr="00841437">
        <w:rPr>
          <w:i/>
          <w:iCs/>
        </w:rPr>
        <w:t>4</w:t>
      </w:r>
      <w:r w:rsidRPr="00841437">
        <w:t>(2), 133–143.</w:t>
      </w:r>
    </w:p>
    <w:p w14:paraId="1C3E7936" w14:textId="77777777" w:rsidR="00841437" w:rsidRPr="00841437" w:rsidRDefault="00841437" w:rsidP="00DD6BD2">
      <w:pPr>
        <w:pStyle w:val="Reference"/>
        <w:spacing w:line="360" w:lineRule="auto"/>
        <w:jc w:val="both"/>
      </w:pPr>
      <w:r w:rsidRPr="00841437">
        <w:t xml:space="preserve">Arends, D., &amp; Kilcher, A. (2010). </w:t>
      </w:r>
      <w:r w:rsidRPr="00841437">
        <w:rPr>
          <w:i/>
          <w:iCs/>
        </w:rPr>
        <w:t>Teaching for student learning: Becoming an accomplished teacher</w:t>
      </w:r>
      <w:r w:rsidRPr="00841437">
        <w:t>. Routledge.</w:t>
      </w:r>
    </w:p>
    <w:p w14:paraId="23BCDC7E" w14:textId="77777777" w:rsidR="00841437" w:rsidRPr="00841437" w:rsidRDefault="00841437" w:rsidP="00DD6BD2">
      <w:pPr>
        <w:pStyle w:val="Reference"/>
        <w:spacing w:line="360" w:lineRule="auto"/>
        <w:jc w:val="both"/>
      </w:pPr>
      <w:r w:rsidRPr="00841437">
        <w:t xml:space="preserve">Billings, T. J. (2014). </w:t>
      </w:r>
      <w:r w:rsidRPr="00841437">
        <w:rPr>
          <w:i/>
          <w:iCs/>
        </w:rPr>
        <w:t>Middle school configuration relationship with eighth grade achievement with administrator perceptions of strengths and weaknesses</w:t>
      </w:r>
      <w:r w:rsidRPr="00841437">
        <w:t>. Azusa Pacific University.</w:t>
      </w:r>
    </w:p>
    <w:p w14:paraId="1F639961" w14:textId="77777777" w:rsidR="00841437" w:rsidRPr="00841437" w:rsidRDefault="00841437" w:rsidP="00DD6BD2">
      <w:pPr>
        <w:pStyle w:val="Reference"/>
        <w:spacing w:line="360" w:lineRule="auto"/>
        <w:jc w:val="both"/>
      </w:pPr>
      <w:r w:rsidRPr="00841437">
        <w:t xml:space="preserve">Chew, S. L., &amp; Cerbin, W. J. (2021). The cognitive challenges of effective teaching. </w:t>
      </w:r>
      <w:r w:rsidRPr="00841437">
        <w:rPr>
          <w:i/>
          <w:iCs/>
        </w:rPr>
        <w:t>The Journal of Economic Education</w:t>
      </w:r>
      <w:r w:rsidRPr="00841437">
        <w:t xml:space="preserve">, </w:t>
      </w:r>
      <w:r w:rsidRPr="00841437">
        <w:rPr>
          <w:i/>
          <w:iCs/>
        </w:rPr>
        <w:t>52</w:t>
      </w:r>
      <w:r w:rsidRPr="00841437">
        <w:t>(1), 17–40.</w:t>
      </w:r>
    </w:p>
    <w:p w14:paraId="4AFFDC47" w14:textId="77777777" w:rsidR="00841437" w:rsidRPr="00841437" w:rsidRDefault="00841437" w:rsidP="00DD6BD2">
      <w:pPr>
        <w:pStyle w:val="Reference"/>
        <w:spacing w:line="360" w:lineRule="auto"/>
        <w:jc w:val="both"/>
      </w:pPr>
      <w:r w:rsidRPr="00841437">
        <w:t xml:space="preserve">Crowe, S., Cresswell, K., Robertson, A., Huby, G., Avery, A., &amp; Sheikh, A. (2011). The case study approach. </w:t>
      </w:r>
      <w:r w:rsidRPr="00841437">
        <w:rPr>
          <w:i/>
          <w:iCs/>
        </w:rPr>
        <w:t>BMC Medical Research Methodology</w:t>
      </w:r>
      <w:r w:rsidRPr="00841437">
        <w:t xml:space="preserve">, </w:t>
      </w:r>
      <w:r w:rsidRPr="00841437">
        <w:rPr>
          <w:i/>
          <w:iCs/>
        </w:rPr>
        <w:t>11</w:t>
      </w:r>
      <w:r w:rsidRPr="00841437">
        <w:t>(1), 1–9.</w:t>
      </w:r>
    </w:p>
    <w:p w14:paraId="54B278EB" w14:textId="77777777" w:rsidR="00841437" w:rsidRPr="00841437" w:rsidRDefault="00841437" w:rsidP="00DD6BD2">
      <w:pPr>
        <w:pStyle w:val="Reference"/>
        <w:spacing w:line="360" w:lineRule="auto"/>
        <w:jc w:val="both"/>
      </w:pPr>
      <w:r w:rsidRPr="00841437">
        <w:t xml:space="preserve">Daniela, L., &amp; Lytras, M. (2018). </w:t>
      </w:r>
      <w:r w:rsidRPr="00841437">
        <w:rPr>
          <w:i/>
          <w:iCs/>
        </w:rPr>
        <w:t>Learning Strategies and Constructionism in Modern Education Settings</w:t>
      </w:r>
      <w:r w:rsidRPr="00841437">
        <w:t>. IGI Global.</w:t>
      </w:r>
    </w:p>
    <w:p w14:paraId="5DD5A324" w14:textId="77777777" w:rsidR="00841437" w:rsidRPr="00841437" w:rsidRDefault="00841437" w:rsidP="00DD6BD2">
      <w:pPr>
        <w:pStyle w:val="Reference"/>
        <w:spacing w:line="360" w:lineRule="auto"/>
        <w:jc w:val="both"/>
      </w:pPr>
      <w:r w:rsidRPr="00841437">
        <w:t xml:space="preserve">Dewsbury, B., &amp; Brame, C. J. (2019). Inclusive teaching. </w:t>
      </w:r>
      <w:r w:rsidRPr="00841437">
        <w:rPr>
          <w:i/>
          <w:iCs/>
        </w:rPr>
        <w:t>CBE—Life Sciences Education</w:t>
      </w:r>
      <w:r w:rsidRPr="00841437">
        <w:t xml:space="preserve">, </w:t>
      </w:r>
      <w:r w:rsidRPr="00841437">
        <w:rPr>
          <w:i/>
          <w:iCs/>
        </w:rPr>
        <w:t>18</w:t>
      </w:r>
      <w:r w:rsidRPr="00841437">
        <w:t>(2), fe2.</w:t>
      </w:r>
    </w:p>
    <w:p w14:paraId="67E078C3" w14:textId="77777777" w:rsidR="00841437" w:rsidRPr="00841437" w:rsidRDefault="00841437" w:rsidP="00DD6BD2">
      <w:pPr>
        <w:pStyle w:val="Reference"/>
        <w:spacing w:line="360" w:lineRule="auto"/>
        <w:jc w:val="both"/>
      </w:pPr>
      <w:r w:rsidRPr="00841437">
        <w:t xml:space="preserve">Elliott, J. (2012). Developing a science of teaching through lesson study. </w:t>
      </w:r>
      <w:r w:rsidRPr="00841437">
        <w:rPr>
          <w:i/>
          <w:iCs/>
        </w:rPr>
        <w:t>International Journal for Lesson and Learning Studies</w:t>
      </w:r>
      <w:r w:rsidRPr="00841437">
        <w:t>.</w:t>
      </w:r>
    </w:p>
    <w:p w14:paraId="2985C521" w14:textId="77777777" w:rsidR="00841437" w:rsidRPr="00841437" w:rsidRDefault="00841437" w:rsidP="00DD6BD2">
      <w:pPr>
        <w:pStyle w:val="Reference"/>
        <w:spacing w:line="360" w:lineRule="auto"/>
        <w:jc w:val="both"/>
      </w:pPr>
      <w:r w:rsidRPr="00841437">
        <w:t xml:space="preserve">Galloway, F. J., &amp; Jenkins, J. R. (2009). The adjustment problems faced by international students in the United States: A comparison of international students and administrative perceptions at two private, religiously affiliated universities. </w:t>
      </w:r>
      <w:r w:rsidRPr="00841437">
        <w:rPr>
          <w:i/>
          <w:iCs/>
        </w:rPr>
        <w:t>NASPA Journal</w:t>
      </w:r>
      <w:r w:rsidRPr="00841437">
        <w:t xml:space="preserve">, </w:t>
      </w:r>
      <w:r w:rsidRPr="00841437">
        <w:rPr>
          <w:i/>
          <w:iCs/>
        </w:rPr>
        <w:t>46</w:t>
      </w:r>
      <w:r w:rsidRPr="00841437">
        <w:t>(4), 661–673.</w:t>
      </w:r>
    </w:p>
    <w:p w14:paraId="0BE8593C" w14:textId="77777777" w:rsidR="00841437" w:rsidRPr="00841437" w:rsidRDefault="00841437" w:rsidP="00DD6BD2">
      <w:pPr>
        <w:pStyle w:val="Reference"/>
        <w:spacing w:line="360" w:lineRule="auto"/>
        <w:jc w:val="both"/>
      </w:pPr>
      <w:r w:rsidRPr="00841437">
        <w:t xml:space="preserve">Gerber, M. M. (2005). Teachers are still the test: Limitations of response to instruction strategies for identifying children with learning disabilities. </w:t>
      </w:r>
      <w:r w:rsidRPr="00841437">
        <w:rPr>
          <w:i/>
          <w:iCs/>
        </w:rPr>
        <w:t>Journal of Learning Disabilities</w:t>
      </w:r>
      <w:r w:rsidRPr="00841437">
        <w:t xml:space="preserve">, </w:t>
      </w:r>
      <w:r w:rsidRPr="00841437">
        <w:rPr>
          <w:i/>
          <w:iCs/>
        </w:rPr>
        <w:t>38</w:t>
      </w:r>
      <w:r w:rsidRPr="00841437">
        <w:t>(6), 516–524.</w:t>
      </w:r>
    </w:p>
    <w:p w14:paraId="6BB408E5" w14:textId="77777777" w:rsidR="00841437" w:rsidRPr="00841437" w:rsidRDefault="00841437" w:rsidP="00DD6BD2">
      <w:pPr>
        <w:pStyle w:val="Reference"/>
        <w:spacing w:line="360" w:lineRule="auto"/>
        <w:jc w:val="both"/>
      </w:pPr>
      <w:r w:rsidRPr="00841437">
        <w:t xml:space="preserve">Given, B. K. (2002). </w:t>
      </w:r>
      <w:r w:rsidRPr="00841437">
        <w:rPr>
          <w:i/>
          <w:iCs/>
        </w:rPr>
        <w:t>Teaching to the brain’s natural learning systems</w:t>
      </w:r>
      <w:r w:rsidRPr="00841437">
        <w:t>. ASCD.</w:t>
      </w:r>
    </w:p>
    <w:p w14:paraId="74C61892" w14:textId="77777777" w:rsidR="00841437" w:rsidRPr="00841437" w:rsidRDefault="00841437" w:rsidP="00DD6BD2">
      <w:pPr>
        <w:pStyle w:val="Reference"/>
        <w:spacing w:line="360" w:lineRule="auto"/>
        <w:jc w:val="both"/>
      </w:pPr>
      <w:r w:rsidRPr="00841437">
        <w:t xml:space="preserve">Goldwasser, M. M., &amp; Hubbard, M. E. (2019). </w:t>
      </w:r>
      <w:r w:rsidRPr="00841437">
        <w:rPr>
          <w:i/>
          <w:iCs/>
        </w:rPr>
        <w:t>Creating and Maintaining Inclusive Classrooms.</w:t>
      </w:r>
      <w:r w:rsidRPr="00841437">
        <w:t xml:space="preserve"> NA-NA.</w:t>
      </w:r>
    </w:p>
    <w:p w14:paraId="6EA9A215" w14:textId="77777777" w:rsidR="00841437" w:rsidRPr="00841437" w:rsidRDefault="00841437" w:rsidP="00DD6BD2">
      <w:pPr>
        <w:pStyle w:val="Reference"/>
        <w:spacing w:line="360" w:lineRule="auto"/>
        <w:jc w:val="both"/>
      </w:pPr>
      <w:r w:rsidRPr="00841437">
        <w:lastRenderedPageBreak/>
        <w:t xml:space="preserve">Kennedy, M. J., Hart, J. E., &amp; Kellems, R. O. (2011). Using enhanced podcasts to augment limited instructional time in teacher preparation. </w:t>
      </w:r>
      <w:r w:rsidRPr="00841437">
        <w:rPr>
          <w:i/>
          <w:iCs/>
        </w:rPr>
        <w:t>Teacher Education and Special Education</w:t>
      </w:r>
      <w:r w:rsidRPr="00841437">
        <w:t xml:space="preserve">, </w:t>
      </w:r>
      <w:r w:rsidRPr="00841437">
        <w:rPr>
          <w:i/>
          <w:iCs/>
        </w:rPr>
        <w:t>34</w:t>
      </w:r>
      <w:r w:rsidRPr="00841437">
        <w:t>(2), 87–105.</w:t>
      </w:r>
    </w:p>
    <w:p w14:paraId="7CBBE202" w14:textId="77777777" w:rsidR="00841437" w:rsidRPr="00841437" w:rsidRDefault="00841437" w:rsidP="00DD6BD2">
      <w:pPr>
        <w:pStyle w:val="Reference"/>
        <w:spacing w:line="360" w:lineRule="auto"/>
        <w:jc w:val="both"/>
      </w:pPr>
      <w:r w:rsidRPr="00841437">
        <w:t xml:space="preserve">Kori, K., Pedaste, M., &amp; Must, O. (2018). The academic, social, and professional integration profiles of information technology students. </w:t>
      </w:r>
      <w:r w:rsidRPr="00841437">
        <w:rPr>
          <w:i/>
          <w:iCs/>
        </w:rPr>
        <w:t>ACM Transactions on Computing Education (TOCE)</w:t>
      </w:r>
      <w:r w:rsidRPr="00841437">
        <w:t xml:space="preserve">, </w:t>
      </w:r>
      <w:r w:rsidRPr="00841437">
        <w:rPr>
          <w:i/>
          <w:iCs/>
        </w:rPr>
        <w:t>18</w:t>
      </w:r>
      <w:r w:rsidRPr="00841437">
        <w:t>(4), 1–19.</w:t>
      </w:r>
    </w:p>
    <w:p w14:paraId="4EDA5399" w14:textId="77777777" w:rsidR="00841437" w:rsidRPr="00841437" w:rsidRDefault="00841437" w:rsidP="00DD6BD2">
      <w:pPr>
        <w:pStyle w:val="Reference"/>
        <w:spacing w:line="360" w:lineRule="auto"/>
        <w:jc w:val="both"/>
      </w:pPr>
      <w:r w:rsidRPr="00841437">
        <w:t xml:space="preserve">Kou, Y., Peng, X., Dingwell, C. E., Reisbick, S. A., Tonks, I. A., &amp; Sitek, A. A. (2020). Learning Experience Reports Improve Academic Research Safety. </w:t>
      </w:r>
      <w:r w:rsidRPr="00841437">
        <w:rPr>
          <w:i/>
          <w:iCs/>
        </w:rPr>
        <w:t>Journal of Chemical Education</w:t>
      </w:r>
      <w:r w:rsidRPr="00841437">
        <w:t>.</w:t>
      </w:r>
    </w:p>
    <w:p w14:paraId="28C5EB93" w14:textId="77777777" w:rsidR="00841437" w:rsidRPr="00841437" w:rsidRDefault="00841437" w:rsidP="00DD6BD2">
      <w:pPr>
        <w:pStyle w:val="Reference"/>
        <w:spacing w:line="360" w:lineRule="auto"/>
        <w:jc w:val="both"/>
      </w:pPr>
      <w:r w:rsidRPr="00841437">
        <w:t xml:space="preserve">Krutka, D. G., &amp; Damico, N. (2020). Should we ask students to tweet? Perceptions, patterns, and problems of assigned social media participation. </w:t>
      </w:r>
      <w:r w:rsidRPr="00841437">
        <w:rPr>
          <w:i/>
          <w:iCs/>
        </w:rPr>
        <w:t>Contemporary Issues in Technology and Teacher Education</w:t>
      </w:r>
      <w:r w:rsidRPr="00841437">
        <w:t xml:space="preserve">, </w:t>
      </w:r>
      <w:r w:rsidRPr="00841437">
        <w:rPr>
          <w:i/>
          <w:iCs/>
        </w:rPr>
        <w:t>20</w:t>
      </w:r>
      <w:r w:rsidRPr="00841437">
        <w:t>(1), 142–175.</w:t>
      </w:r>
    </w:p>
    <w:p w14:paraId="4BEB3BD2" w14:textId="77777777" w:rsidR="00841437" w:rsidRPr="00841437" w:rsidRDefault="00841437" w:rsidP="00DD6BD2">
      <w:pPr>
        <w:pStyle w:val="Reference"/>
        <w:spacing w:line="360" w:lineRule="auto"/>
        <w:jc w:val="both"/>
      </w:pPr>
      <w:r w:rsidRPr="00841437">
        <w:t xml:space="preserve">Liu, L. (2011). An international graduate student’s ESL learning experience beyond the classroom. </w:t>
      </w:r>
      <w:r w:rsidRPr="00841437">
        <w:rPr>
          <w:i/>
          <w:iCs/>
        </w:rPr>
        <w:t>TESL Canada Journal</w:t>
      </w:r>
      <w:r w:rsidRPr="00841437">
        <w:t>, 77–92.</w:t>
      </w:r>
    </w:p>
    <w:p w14:paraId="1A62C3D4" w14:textId="77777777" w:rsidR="00841437" w:rsidRPr="00841437" w:rsidRDefault="00841437" w:rsidP="00DD6BD2">
      <w:pPr>
        <w:pStyle w:val="Reference"/>
        <w:spacing w:line="360" w:lineRule="auto"/>
        <w:jc w:val="both"/>
      </w:pPr>
      <w:r w:rsidRPr="00841437">
        <w:t xml:space="preserve">McGhie-Richmond, D. (2007). Developing Effective Instructional Strategies for Teaching in Inclusive Classrooms. </w:t>
      </w:r>
      <w:r w:rsidRPr="00841437">
        <w:rPr>
          <w:i/>
          <w:iCs/>
        </w:rPr>
        <w:t>Exceptionality Education Canada</w:t>
      </w:r>
      <w:r w:rsidRPr="00841437">
        <w:t xml:space="preserve">, </w:t>
      </w:r>
      <w:r w:rsidRPr="00841437">
        <w:rPr>
          <w:i/>
          <w:iCs/>
        </w:rPr>
        <w:t>17</w:t>
      </w:r>
      <w:r w:rsidRPr="00841437">
        <w:t>.</w:t>
      </w:r>
    </w:p>
    <w:p w14:paraId="59FF5C01" w14:textId="77777777" w:rsidR="00841437" w:rsidRPr="00841437" w:rsidRDefault="00841437" w:rsidP="00DD6BD2">
      <w:pPr>
        <w:pStyle w:val="Reference"/>
        <w:spacing w:line="360" w:lineRule="auto"/>
        <w:jc w:val="both"/>
      </w:pPr>
      <w:r w:rsidRPr="00841437">
        <w:t xml:space="preserve">Neumerski, C. M. (2013). Rethinking instructional leadership, a review: What do we know about principal, teacher, and coach instructional leadership, and where should we go from here? </w:t>
      </w:r>
      <w:r w:rsidRPr="00841437">
        <w:rPr>
          <w:i/>
          <w:iCs/>
        </w:rPr>
        <w:t>Educational Administration Quarterly</w:t>
      </w:r>
      <w:r w:rsidRPr="00841437">
        <w:t xml:space="preserve">, </w:t>
      </w:r>
      <w:r w:rsidRPr="00841437">
        <w:rPr>
          <w:i/>
          <w:iCs/>
        </w:rPr>
        <w:t>49</w:t>
      </w:r>
      <w:r w:rsidRPr="00841437">
        <w:t>(2), 310–347.</w:t>
      </w:r>
    </w:p>
    <w:p w14:paraId="347970D9" w14:textId="77777777" w:rsidR="00841437" w:rsidRPr="00841437" w:rsidRDefault="00841437" w:rsidP="00DD6BD2">
      <w:pPr>
        <w:pStyle w:val="Reference"/>
        <w:spacing w:line="360" w:lineRule="auto"/>
        <w:jc w:val="both"/>
      </w:pPr>
      <w:r w:rsidRPr="00841437">
        <w:t xml:space="preserve">Orlich, D. C., Harder, R. J., Callahan, R. C., Trevisan, M. S., &amp; Brown, A. H. (2012). </w:t>
      </w:r>
      <w:r w:rsidRPr="00841437">
        <w:rPr>
          <w:i/>
          <w:iCs/>
        </w:rPr>
        <w:t>Teaching strategies: A guide to effective instruction</w:t>
      </w:r>
      <w:r w:rsidRPr="00841437">
        <w:t>. Cengage Learning.</w:t>
      </w:r>
    </w:p>
    <w:p w14:paraId="31EB108C" w14:textId="77777777" w:rsidR="00841437" w:rsidRPr="00841437" w:rsidRDefault="00841437" w:rsidP="00DD6BD2">
      <w:pPr>
        <w:pStyle w:val="Reference"/>
        <w:spacing w:line="360" w:lineRule="auto"/>
        <w:jc w:val="both"/>
      </w:pPr>
      <w:r w:rsidRPr="00841437">
        <w:t xml:space="preserve">Pham, T. T. H., &amp; Renshaw, P. (2013). How to enable Asian teachers to empower students to adopt student-centred learning. </w:t>
      </w:r>
      <w:r w:rsidRPr="00841437">
        <w:rPr>
          <w:i/>
          <w:iCs/>
        </w:rPr>
        <w:t>Australian Journal of Teacher Education</w:t>
      </w:r>
      <w:r w:rsidRPr="00841437">
        <w:t xml:space="preserve">, </w:t>
      </w:r>
      <w:r w:rsidRPr="00841437">
        <w:rPr>
          <w:i/>
          <w:iCs/>
        </w:rPr>
        <w:t>38</w:t>
      </w:r>
      <w:r w:rsidRPr="00841437">
        <w:t>(11), 5.</w:t>
      </w:r>
    </w:p>
    <w:p w14:paraId="21E68AED" w14:textId="77777777" w:rsidR="00841437" w:rsidRPr="00841437" w:rsidRDefault="00841437" w:rsidP="00DD6BD2">
      <w:pPr>
        <w:pStyle w:val="Reference"/>
        <w:spacing w:line="360" w:lineRule="auto"/>
        <w:jc w:val="both"/>
      </w:pPr>
      <w:r w:rsidRPr="00841437">
        <w:t xml:space="preserve">Puspitarini, Y. D., &amp; Hanif, M. (2019). Using Learning Media to Increase Learning Motivation in Elementary School. </w:t>
      </w:r>
      <w:r w:rsidRPr="00841437">
        <w:rPr>
          <w:i/>
          <w:iCs/>
        </w:rPr>
        <w:t>Anatolian Journal of Education</w:t>
      </w:r>
      <w:r w:rsidRPr="00841437">
        <w:t xml:space="preserve">, </w:t>
      </w:r>
      <w:r w:rsidRPr="00841437">
        <w:rPr>
          <w:i/>
          <w:iCs/>
        </w:rPr>
        <w:t>4</w:t>
      </w:r>
      <w:r w:rsidRPr="00841437">
        <w:t>(2), 53–60.</w:t>
      </w:r>
    </w:p>
    <w:p w14:paraId="246C6530" w14:textId="77777777" w:rsidR="00841437" w:rsidRPr="00841437" w:rsidRDefault="00841437" w:rsidP="00DD6BD2">
      <w:pPr>
        <w:pStyle w:val="Reference"/>
        <w:spacing w:line="360" w:lineRule="auto"/>
        <w:jc w:val="both"/>
      </w:pPr>
      <w:r w:rsidRPr="00841437">
        <w:t xml:space="preserve">Rasmitadila, R., Achmad, S., &amp; Teguh, P. (2019). Teacher-Students’ Instructional Interactions Analysis (TSIIA): A Case Study in Inclusive English Classrooms in Indonesia. </w:t>
      </w:r>
      <w:r w:rsidRPr="00841437">
        <w:rPr>
          <w:i/>
          <w:iCs/>
        </w:rPr>
        <w:t>The International Journal of Interdisciplinary Educational Studies</w:t>
      </w:r>
      <w:r w:rsidRPr="00841437">
        <w:t xml:space="preserve">, </w:t>
      </w:r>
      <w:r w:rsidRPr="00841437">
        <w:rPr>
          <w:i/>
          <w:iCs/>
        </w:rPr>
        <w:t>14</w:t>
      </w:r>
      <w:r w:rsidRPr="00841437">
        <w:t>(1), 1–22.</w:t>
      </w:r>
    </w:p>
    <w:p w14:paraId="6D72BA07" w14:textId="77777777" w:rsidR="00841437" w:rsidRPr="00841437" w:rsidRDefault="00841437" w:rsidP="00DD6BD2">
      <w:pPr>
        <w:pStyle w:val="Reference"/>
        <w:spacing w:line="360" w:lineRule="auto"/>
        <w:jc w:val="both"/>
      </w:pPr>
      <w:r w:rsidRPr="00841437">
        <w:t xml:space="preserve">Rasmitadila, R., Widyasari, W., Teguh, P., Megan Asri, H., Reza, R., Achmad, S., Muhammad, N., &amp; Rusi Rusmiati, A. (2020). Model of instructional strategy based on the brain’s </w:t>
      </w:r>
      <w:r w:rsidRPr="00841437">
        <w:lastRenderedPageBreak/>
        <w:t xml:space="preserve">natural learning system in inclusive classrooms: Special teacher perceptions. </w:t>
      </w:r>
      <w:r w:rsidRPr="00841437">
        <w:rPr>
          <w:i/>
          <w:iCs/>
        </w:rPr>
        <w:t>International Journal of Advanced Science and Technology</w:t>
      </w:r>
      <w:r w:rsidRPr="00841437">
        <w:t>.</w:t>
      </w:r>
    </w:p>
    <w:p w14:paraId="65578558" w14:textId="77777777" w:rsidR="00841437" w:rsidRPr="00841437" w:rsidRDefault="00841437" w:rsidP="00DD6BD2">
      <w:pPr>
        <w:pStyle w:val="Reference"/>
        <w:spacing w:line="360" w:lineRule="auto"/>
        <w:jc w:val="both"/>
      </w:pPr>
      <w:r w:rsidRPr="00841437">
        <w:t xml:space="preserve">Rasmitadila, R., Widyasari, W., Teguh, P., Reza, R., Achmad, S., &amp; Rusi Rusmiati, A. (2021). General Teachers’ Experience of The Brain’s Natural Learning Systems-Based Instructional Approach in Inclusive Classroom. </w:t>
      </w:r>
      <w:r w:rsidRPr="00841437">
        <w:rPr>
          <w:i/>
          <w:iCs/>
        </w:rPr>
        <w:t>International Journal of Instruction</w:t>
      </w:r>
      <w:r w:rsidRPr="00841437">
        <w:t xml:space="preserve">, </w:t>
      </w:r>
      <w:r w:rsidRPr="00841437">
        <w:rPr>
          <w:i/>
          <w:iCs/>
        </w:rPr>
        <w:t>14</w:t>
      </w:r>
      <w:r w:rsidRPr="00841437">
        <w:t>(3), 95–116.</w:t>
      </w:r>
    </w:p>
    <w:p w14:paraId="69A362E6" w14:textId="77777777" w:rsidR="00841437" w:rsidRPr="00841437" w:rsidRDefault="00841437" w:rsidP="00DD6BD2">
      <w:pPr>
        <w:pStyle w:val="Reference"/>
        <w:spacing w:line="360" w:lineRule="auto"/>
        <w:jc w:val="both"/>
      </w:pPr>
      <w:r w:rsidRPr="00841437">
        <w:t xml:space="preserve">Rossi, L. (2018). Instructional Readiness in the Inclusive STEM Classroom. </w:t>
      </w:r>
      <w:r w:rsidRPr="00841437">
        <w:rPr>
          <w:i/>
          <w:iCs/>
        </w:rPr>
        <w:t>Special Education and STEM Education Teacher Credentials and Instructional Preparedness for Inclusive STEM Education</w:t>
      </w:r>
      <w:r w:rsidRPr="00841437">
        <w:t>, 83.</w:t>
      </w:r>
    </w:p>
    <w:p w14:paraId="3C15FAE8" w14:textId="77777777" w:rsidR="00841437" w:rsidRPr="00841437" w:rsidRDefault="00841437" w:rsidP="00DD6BD2">
      <w:pPr>
        <w:pStyle w:val="Reference"/>
        <w:spacing w:line="360" w:lineRule="auto"/>
        <w:jc w:val="both"/>
      </w:pPr>
      <w:r w:rsidRPr="00841437">
        <w:t xml:space="preserve">Rush-Idigo, K. L. (2017). </w:t>
      </w:r>
      <w:r w:rsidRPr="00841437">
        <w:rPr>
          <w:i/>
          <w:iCs/>
        </w:rPr>
        <w:t>Co-Teaching and Collaboration: The Effects of Planning and Implementing Differentiated-Instruction in an Inclusive Classroom to Improve Student Achievement.</w:t>
      </w:r>
      <w:r w:rsidRPr="00841437">
        <w:t xml:space="preserve"> ERIC.</w:t>
      </w:r>
    </w:p>
    <w:p w14:paraId="32475898" w14:textId="77777777" w:rsidR="00841437" w:rsidRPr="00841437" w:rsidRDefault="00841437" w:rsidP="00DD6BD2">
      <w:pPr>
        <w:pStyle w:val="Reference"/>
        <w:spacing w:line="360" w:lineRule="auto"/>
        <w:jc w:val="both"/>
      </w:pPr>
      <w:r w:rsidRPr="00841437">
        <w:t xml:space="preserve">Schilling, J. (2017). Instructional strategy: Didactic media presentation to optimize student learning. </w:t>
      </w:r>
      <w:r w:rsidRPr="00841437">
        <w:rPr>
          <w:i/>
          <w:iCs/>
        </w:rPr>
        <w:t>Athletic Training Education Journal</w:t>
      </w:r>
      <w:r w:rsidRPr="00841437">
        <w:t xml:space="preserve">, </w:t>
      </w:r>
      <w:r w:rsidRPr="00841437">
        <w:rPr>
          <w:i/>
          <w:iCs/>
        </w:rPr>
        <w:t>12</w:t>
      </w:r>
      <w:r w:rsidRPr="00841437">
        <w:t>(1), 51–58.</w:t>
      </w:r>
    </w:p>
    <w:p w14:paraId="761E8F8A" w14:textId="77777777" w:rsidR="00841437" w:rsidRPr="00841437" w:rsidRDefault="00841437" w:rsidP="00DD6BD2">
      <w:pPr>
        <w:pStyle w:val="Reference"/>
        <w:spacing w:line="360" w:lineRule="auto"/>
        <w:jc w:val="both"/>
      </w:pPr>
      <w:r w:rsidRPr="00841437">
        <w:t xml:space="preserve">Starcic, A. I. (2010). Educational technology for the inclusive classroom. </w:t>
      </w:r>
      <w:r w:rsidRPr="00841437">
        <w:rPr>
          <w:i/>
          <w:iCs/>
        </w:rPr>
        <w:t>Turkish Online Journal of Educational Technology-TOJET</w:t>
      </w:r>
      <w:r w:rsidRPr="00841437">
        <w:t xml:space="preserve">, </w:t>
      </w:r>
      <w:r w:rsidRPr="00841437">
        <w:rPr>
          <w:i/>
          <w:iCs/>
        </w:rPr>
        <w:t>9</w:t>
      </w:r>
      <w:r w:rsidRPr="00841437">
        <w:t>(3), 26–37.</w:t>
      </w:r>
    </w:p>
    <w:p w14:paraId="0D75968D" w14:textId="77777777" w:rsidR="00841437" w:rsidRPr="00841437" w:rsidRDefault="00841437" w:rsidP="00DD6BD2">
      <w:pPr>
        <w:pStyle w:val="Reference"/>
        <w:spacing w:line="360" w:lineRule="auto"/>
        <w:jc w:val="both"/>
      </w:pPr>
      <w:r w:rsidRPr="00841437">
        <w:t xml:space="preserve">Taole, M. J. (2020). Diversity and inclusion in rural South African multigrade classrooms. </w:t>
      </w:r>
      <w:r w:rsidRPr="00841437">
        <w:rPr>
          <w:i/>
          <w:iCs/>
        </w:rPr>
        <w:t>International Journal of Inclusive Education</w:t>
      </w:r>
      <w:r w:rsidRPr="00841437">
        <w:t xml:space="preserve">, </w:t>
      </w:r>
      <w:r w:rsidRPr="00841437">
        <w:rPr>
          <w:i/>
          <w:iCs/>
        </w:rPr>
        <w:t>24</w:t>
      </w:r>
      <w:r w:rsidRPr="00841437">
        <w:t>(12), 1268–1284.</w:t>
      </w:r>
    </w:p>
    <w:p w14:paraId="731D449C" w14:textId="77777777" w:rsidR="00841437" w:rsidRPr="00841437" w:rsidRDefault="00841437" w:rsidP="00DD6BD2">
      <w:pPr>
        <w:pStyle w:val="Reference"/>
        <w:spacing w:line="360" w:lineRule="auto"/>
        <w:jc w:val="both"/>
      </w:pPr>
      <w:r w:rsidRPr="00841437">
        <w:t xml:space="preserve">Taylor, K. (2020). One-Stop Lesson Planning: How Universal Design for Learning Can Help Students Who Are Deaf or Hard of Hearing. </w:t>
      </w:r>
      <w:r w:rsidRPr="00841437">
        <w:rPr>
          <w:i/>
          <w:iCs/>
        </w:rPr>
        <w:t>Odyssey: New Directions in Deaf Education</w:t>
      </w:r>
      <w:r w:rsidRPr="00841437">
        <w:t xml:space="preserve">, </w:t>
      </w:r>
      <w:r w:rsidRPr="00841437">
        <w:rPr>
          <w:i/>
          <w:iCs/>
        </w:rPr>
        <w:t>21</w:t>
      </w:r>
      <w:r w:rsidRPr="00841437">
        <w:t>, 48–51.</w:t>
      </w:r>
    </w:p>
    <w:p w14:paraId="44DE0703" w14:textId="77777777" w:rsidR="00841437" w:rsidRPr="00841437" w:rsidRDefault="00841437" w:rsidP="00DD6BD2">
      <w:pPr>
        <w:pStyle w:val="Reference"/>
        <w:spacing w:line="360" w:lineRule="auto"/>
        <w:jc w:val="both"/>
      </w:pPr>
      <w:r w:rsidRPr="00841437">
        <w:t xml:space="preserve">Trief, E., Bruce, S. M., &amp; Cascella, P. W. (2010). The selection of tangible symbols by educators of students with visual impairments and additional disabilities. </w:t>
      </w:r>
      <w:r w:rsidRPr="00841437">
        <w:rPr>
          <w:i/>
          <w:iCs/>
        </w:rPr>
        <w:t>Journal of Visual Impairment &amp; Blindness</w:t>
      </w:r>
      <w:r w:rsidRPr="00841437">
        <w:t xml:space="preserve">, </w:t>
      </w:r>
      <w:r w:rsidRPr="00841437">
        <w:rPr>
          <w:i/>
          <w:iCs/>
        </w:rPr>
        <w:t>104</w:t>
      </w:r>
      <w:r w:rsidRPr="00841437">
        <w:t>(8), 499–504.</w:t>
      </w:r>
    </w:p>
    <w:p w14:paraId="14BFDF20" w14:textId="77777777" w:rsidR="00841437" w:rsidRPr="00841437" w:rsidRDefault="00841437" w:rsidP="00DD6BD2">
      <w:pPr>
        <w:pStyle w:val="Reference"/>
        <w:spacing w:line="360" w:lineRule="auto"/>
        <w:jc w:val="both"/>
      </w:pPr>
      <w:r w:rsidRPr="00841437">
        <w:t xml:space="preserve">Wilson, V., &amp; Harris, M. (2004). Creating change? A review of the impact of design and technology in schools in England. </w:t>
      </w:r>
      <w:r w:rsidRPr="00841437">
        <w:rPr>
          <w:i/>
          <w:iCs/>
        </w:rPr>
        <w:t>Volume 15 Issue 2 (Spring 2004)</w:t>
      </w:r>
      <w:r w:rsidRPr="00841437">
        <w:t>.</w:t>
      </w:r>
    </w:p>
    <w:p w14:paraId="1FDF8AB8" w14:textId="77777777" w:rsidR="00841437" w:rsidRPr="00841437" w:rsidRDefault="00841437" w:rsidP="00DD6BD2">
      <w:pPr>
        <w:pStyle w:val="Reference"/>
        <w:spacing w:line="360" w:lineRule="auto"/>
        <w:jc w:val="both"/>
      </w:pPr>
      <w:r w:rsidRPr="00841437">
        <w:t xml:space="preserve">Wingate, U. (2015). </w:t>
      </w:r>
      <w:r w:rsidRPr="00841437">
        <w:rPr>
          <w:i/>
          <w:iCs/>
        </w:rPr>
        <w:t>Academic literacy and student diversity: The case for inclusive practice</w:t>
      </w:r>
      <w:r w:rsidRPr="00841437">
        <w:t>. Multilingual matters.</w:t>
      </w:r>
    </w:p>
    <w:p w14:paraId="5DD9823E" w14:textId="77777777" w:rsidR="00841437" w:rsidRPr="00841437" w:rsidRDefault="00841437" w:rsidP="00DD6BD2">
      <w:pPr>
        <w:pStyle w:val="Reference"/>
        <w:spacing w:line="360" w:lineRule="auto"/>
        <w:jc w:val="both"/>
      </w:pPr>
      <w:r w:rsidRPr="00841437">
        <w:t xml:space="preserve">Yin, R. K. (2012). </w:t>
      </w:r>
      <w:r w:rsidRPr="00841437">
        <w:rPr>
          <w:i/>
          <w:iCs/>
        </w:rPr>
        <w:t>Case study methods.</w:t>
      </w:r>
    </w:p>
    <w:p w14:paraId="7C6676B6" w14:textId="77777777" w:rsidR="00841437" w:rsidRPr="00841437" w:rsidRDefault="00841437" w:rsidP="00DD6BD2">
      <w:pPr>
        <w:pStyle w:val="Reference"/>
        <w:spacing w:line="360" w:lineRule="auto"/>
        <w:jc w:val="both"/>
      </w:pPr>
      <w:r w:rsidRPr="00841437">
        <w:lastRenderedPageBreak/>
        <w:t xml:space="preserve">Zendler, A., Klaudt, D., &amp; Seitz, C. (2018). Instructional Methods in STEM and English Subjects: A Validation Study. </w:t>
      </w:r>
      <w:r w:rsidRPr="00841437">
        <w:rPr>
          <w:i/>
          <w:iCs/>
        </w:rPr>
        <w:t>International Journal of Research in Education and Science</w:t>
      </w:r>
      <w:r w:rsidRPr="00841437">
        <w:t xml:space="preserve">, </w:t>
      </w:r>
      <w:r w:rsidRPr="00841437">
        <w:rPr>
          <w:i/>
          <w:iCs/>
        </w:rPr>
        <w:t>4</w:t>
      </w:r>
      <w:r w:rsidRPr="00841437">
        <w:t>(2), 686–702.</w:t>
      </w:r>
    </w:p>
    <w:p w14:paraId="01E51D6E" w14:textId="77777777" w:rsidR="00841437" w:rsidRPr="00841437" w:rsidRDefault="00841437" w:rsidP="00DD6BD2">
      <w:pPr>
        <w:pStyle w:val="Reference"/>
        <w:spacing w:line="360" w:lineRule="auto"/>
        <w:jc w:val="both"/>
        <w:rPr>
          <w:lang w:val="en"/>
        </w:rPr>
      </w:pPr>
      <w:r w:rsidRPr="00841437">
        <w:fldChar w:fldCharType="end"/>
      </w:r>
    </w:p>
    <w:p w14:paraId="4DA6BB6F" w14:textId="77777777" w:rsidR="00841437" w:rsidRPr="00841437" w:rsidRDefault="00841437" w:rsidP="00DD6BD2">
      <w:pPr>
        <w:pStyle w:val="Reference"/>
        <w:spacing w:line="360" w:lineRule="auto"/>
        <w:jc w:val="both"/>
        <w:rPr>
          <w:lang w:val="en"/>
        </w:rPr>
      </w:pPr>
    </w:p>
    <w:p w14:paraId="10716D31" w14:textId="77777777" w:rsidR="00841437" w:rsidRPr="00841437" w:rsidRDefault="00841437" w:rsidP="00841437">
      <w:pPr>
        <w:pStyle w:val="Reference"/>
        <w:spacing w:line="360" w:lineRule="auto"/>
        <w:jc w:val="both"/>
        <w:rPr>
          <w:lang w:val="en"/>
        </w:rPr>
      </w:pPr>
    </w:p>
    <w:p w14:paraId="27DF3995" w14:textId="7F88C848" w:rsidR="000E6EC9" w:rsidRPr="00C5772C" w:rsidRDefault="000E6EC9" w:rsidP="00C5772C">
      <w:pPr>
        <w:pStyle w:val="Reference"/>
        <w:tabs>
          <w:tab w:val="clear" w:pos="8640"/>
        </w:tabs>
        <w:spacing w:line="360" w:lineRule="auto"/>
        <w:jc w:val="both"/>
      </w:pPr>
    </w:p>
    <w:sectPr w:rsidR="000E6EC9" w:rsidRPr="00C5772C" w:rsidSect="00EE33BF">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5C6B" w14:textId="77777777" w:rsidR="004F5A07" w:rsidRDefault="004F5A07" w:rsidP="00B723F0">
      <w:pPr>
        <w:spacing w:after="0" w:line="240" w:lineRule="auto"/>
      </w:pPr>
      <w:r>
        <w:separator/>
      </w:r>
    </w:p>
  </w:endnote>
  <w:endnote w:type="continuationSeparator" w:id="0">
    <w:p w14:paraId="36F7B75C" w14:textId="77777777" w:rsidR="004F5A07" w:rsidRDefault="004F5A07"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F566" w14:textId="77777777" w:rsidR="004F5A07" w:rsidRDefault="004F5A07" w:rsidP="00B723F0">
      <w:pPr>
        <w:spacing w:after="0" w:line="240" w:lineRule="auto"/>
      </w:pPr>
      <w:r>
        <w:separator/>
      </w:r>
    </w:p>
  </w:footnote>
  <w:footnote w:type="continuationSeparator" w:id="0">
    <w:p w14:paraId="452CFF1C" w14:textId="77777777" w:rsidR="004F5A07" w:rsidRDefault="004F5A07"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D2C" w14:textId="77777777" w:rsidR="00961932" w:rsidRDefault="004F5A07">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EC9"/>
    <w:rsid w:val="0000349C"/>
    <w:rsid w:val="00005C92"/>
    <w:rsid w:val="00006B97"/>
    <w:rsid w:val="00027B9F"/>
    <w:rsid w:val="00050114"/>
    <w:rsid w:val="000E6EC9"/>
    <w:rsid w:val="00103DD3"/>
    <w:rsid w:val="001528D0"/>
    <w:rsid w:val="00156792"/>
    <w:rsid w:val="00195461"/>
    <w:rsid w:val="002458C2"/>
    <w:rsid w:val="00264FFA"/>
    <w:rsid w:val="00293E46"/>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4F5A07"/>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41437"/>
    <w:rsid w:val="008C708B"/>
    <w:rsid w:val="008D37A7"/>
    <w:rsid w:val="00961932"/>
    <w:rsid w:val="0099557A"/>
    <w:rsid w:val="009955F3"/>
    <w:rsid w:val="009C5010"/>
    <w:rsid w:val="00A01A01"/>
    <w:rsid w:val="00A17DE1"/>
    <w:rsid w:val="00A22111"/>
    <w:rsid w:val="00A52264"/>
    <w:rsid w:val="00A90A7D"/>
    <w:rsid w:val="00A91A1F"/>
    <w:rsid w:val="00AA4CD3"/>
    <w:rsid w:val="00AA72A1"/>
    <w:rsid w:val="00AB5B5A"/>
    <w:rsid w:val="00AB7EAF"/>
    <w:rsid w:val="00AF25A9"/>
    <w:rsid w:val="00AF3BA2"/>
    <w:rsid w:val="00B56C51"/>
    <w:rsid w:val="00B71BB4"/>
    <w:rsid w:val="00B723F0"/>
    <w:rsid w:val="00BC0A49"/>
    <w:rsid w:val="00BC1463"/>
    <w:rsid w:val="00BC25AB"/>
    <w:rsid w:val="00BF2425"/>
    <w:rsid w:val="00C06FA4"/>
    <w:rsid w:val="00C21E70"/>
    <w:rsid w:val="00C25777"/>
    <w:rsid w:val="00C51B09"/>
    <w:rsid w:val="00C5772C"/>
    <w:rsid w:val="00C812CE"/>
    <w:rsid w:val="00CA145B"/>
    <w:rsid w:val="00CE22A8"/>
    <w:rsid w:val="00D4621F"/>
    <w:rsid w:val="00D511AB"/>
    <w:rsid w:val="00D767F3"/>
    <w:rsid w:val="00D87DB7"/>
    <w:rsid w:val="00DC7FFA"/>
    <w:rsid w:val="00DD6BD2"/>
    <w:rsid w:val="00E07DBB"/>
    <w:rsid w:val="00E13B6D"/>
    <w:rsid w:val="00EA26E1"/>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9E2D3EAA-2865-0846-B652-7A34C324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table" w:customStyle="1" w:styleId="a">
    <w:name w:val="a"/>
    <w:basedOn w:val="TableNormal"/>
    <w:rsid w:val="00005C92"/>
    <w:pPr>
      <w:spacing w:after="0" w:line="240" w:lineRule="auto"/>
    </w:pPr>
    <w:rPr>
      <w:rFonts w:ascii="Calibri" w:eastAsia="Calibri" w:hAnsi="Calibri" w:cs="Calibri"/>
      <w:sz w:val="20"/>
      <w:szCs w:val="20"/>
      <w:lang w:val="e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595014994">
      <w:bodyDiv w:val="1"/>
      <w:marLeft w:val="0"/>
      <w:marRight w:val="0"/>
      <w:marTop w:val="0"/>
      <w:marBottom w:val="0"/>
      <w:divBdr>
        <w:top w:val="none" w:sz="0" w:space="0" w:color="auto"/>
        <w:left w:val="none" w:sz="0" w:space="0" w:color="auto"/>
        <w:bottom w:val="none" w:sz="0" w:space="0" w:color="auto"/>
        <w:right w:val="none" w:sz="0" w:space="0" w:color="auto"/>
      </w:divBdr>
      <w:divsChild>
        <w:div w:id="1442341796">
          <w:marLeft w:val="0"/>
          <w:marRight w:val="0"/>
          <w:marTop w:val="0"/>
          <w:marBottom w:val="0"/>
          <w:divBdr>
            <w:top w:val="none" w:sz="0" w:space="0" w:color="auto"/>
            <w:left w:val="none" w:sz="0" w:space="0" w:color="auto"/>
            <w:bottom w:val="none" w:sz="0" w:space="0" w:color="auto"/>
            <w:right w:val="none" w:sz="0" w:space="0" w:color="auto"/>
          </w:divBdr>
          <w:divsChild>
            <w:div w:id="535317855">
              <w:marLeft w:val="0"/>
              <w:marRight w:val="0"/>
              <w:marTop w:val="0"/>
              <w:marBottom w:val="0"/>
              <w:divBdr>
                <w:top w:val="none" w:sz="0" w:space="0" w:color="auto"/>
                <w:left w:val="none" w:sz="0" w:space="0" w:color="auto"/>
                <w:bottom w:val="none" w:sz="0" w:space="0" w:color="auto"/>
                <w:right w:val="none" w:sz="0" w:space="0" w:color="auto"/>
              </w:divBdr>
              <w:divsChild>
                <w:div w:id="1968076842">
                  <w:marLeft w:val="0"/>
                  <w:marRight w:val="0"/>
                  <w:marTop w:val="0"/>
                  <w:marBottom w:val="0"/>
                  <w:divBdr>
                    <w:top w:val="none" w:sz="0" w:space="0" w:color="auto"/>
                    <w:left w:val="none" w:sz="0" w:space="0" w:color="auto"/>
                    <w:bottom w:val="none" w:sz="0" w:space="0" w:color="auto"/>
                    <w:right w:val="none" w:sz="0" w:space="0" w:color="auto"/>
                  </w:divBdr>
                  <w:divsChild>
                    <w:div w:id="251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92B94"/>
    <w:rsid w:val="002E74D5"/>
    <w:rsid w:val="00320C45"/>
    <w:rsid w:val="004B22CA"/>
    <w:rsid w:val="00666F87"/>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15</Pages>
  <Words>9464</Words>
  <Characters>53949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63287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rasmitadila@gmail.com</cp:lastModifiedBy>
  <cp:revision>62</cp:revision>
  <dcterms:created xsi:type="dcterms:W3CDTF">2015-05-25T13:08:00Z</dcterms:created>
  <dcterms:modified xsi:type="dcterms:W3CDTF">2021-09-03T05:13:00Z</dcterms:modified>
</cp:coreProperties>
</file>