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7784A" w14:textId="475F29A7" w:rsidR="00B62AAB" w:rsidRDefault="00B62AAB" w:rsidP="00FC5B43">
      <w:r>
        <w:t>Nicky Khattapan, PhD</w:t>
      </w:r>
    </w:p>
    <w:p w14:paraId="78AEC2F0" w14:textId="4AE210EA" w:rsidR="00B62AAB" w:rsidRDefault="00B62AAB" w:rsidP="00FC5B43">
      <w:r>
        <w:t>Senior Instructional Designer / Instructor II – Center for Online and Distance Education</w:t>
      </w:r>
      <w:r w:rsidR="00601EDD">
        <w:t xml:space="preserve"> &amp; School of Education</w:t>
      </w:r>
    </w:p>
    <w:p w14:paraId="289C3B33" w14:textId="01CEFCBF" w:rsidR="00B62AAB" w:rsidRDefault="00B62AAB" w:rsidP="00FC5B43">
      <w:r>
        <w:t>University of Kansas</w:t>
      </w:r>
    </w:p>
    <w:p w14:paraId="5CCF803B" w14:textId="77777777" w:rsidR="00B62AAB" w:rsidRDefault="00B62AAB" w:rsidP="00FC5B43"/>
    <w:p w14:paraId="778CD74A" w14:textId="77777777" w:rsidR="00601EDD" w:rsidRPr="00601EDD" w:rsidRDefault="00B62AAB" w:rsidP="00FC5B43">
      <w:pPr>
        <w:rPr>
          <w:i/>
          <w:iCs/>
        </w:rPr>
      </w:pPr>
      <w:r w:rsidRPr="00601EDD">
        <w:rPr>
          <w:i/>
          <w:iCs/>
        </w:rPr>
        <w:t>Title</w:t>
      </w:r>
    </w:p>
    <w:p w14:paraId="4714A9BB" w14:textId="091EA42C" w:rsidR="00CB67AD" w:rsidRDefault="00FC5B43" w:rsidP="00FC5B43">
      <w:r w:rsidRPr="00FC5B43">
        <w:t xml:space="preserve">Enhancing Content Comprehension and </w:t>
      </w:r>
      <w:r w:rsidR="006A36F7">
        <w:t>Interaction</w:t>
      </w:r>
      <w:r w:rsidRPr="00FC5B43">
        <w:t xml:space="preserve"> in Online Asynchronous Classes: Exploring Effective Instructional Activities and Active Learning Strategies</w:t>
      </w:r>
    </w:p>
    <w:p w14:paraId="2EFC35D5" w14:textId="77777777" w:rsidR="0032710F" w:rsidRDefault="0032710F" w:rsidP="00FC5B43"/>
    <w:p w14:paraId="3DCCCE93" w14:textId="77777777" w:rsidR="00601EDD" w:rsidRPr="00601EDD" w:rsidRDefault="00B62AAB" w:rsidP="000363C1">
      <w:pPr>
        <w:rPr>
          <w:i/>
          <w:iCs/>
        </w:rPr>
      </w:pPr>
      <w:r w:rsidRPr="00601EDD">
        <w:rPr>
          <w:i/>
          <w:iCs/>
        </w:rPr>
        <w:t>Abstract</w:t>
      </w:r>
    </w:p>
    <w:p w14:paraId="3E286D45" w14:textId="094882C1" w:rsidR="0032710F" w:rsidRPr="00FC5B43" w:rsidRDefault="000363C1" w:rsidP="000363C1">
      <w:r w:rsidRPr="000363C1">
        <w:t>The principal objective of this qualitative research study is to thoroughly investigate and analyze the optimal instructional activities, active learning strategies, and methods that can effectively captivate students' attention in the context of online asynchronous classes. This study will draw upon the invaluable insights, recommendations, and best practices of highly skilled instructional designers and experienced online instructors. By examining these perspectives, we aim to identify and understand the most impactful approaches that can be utilized in online asynchronous classes to enhance students' learning comprehension and academic outcomes. Additionally, this research endeavor seeks to contribute to the improvement of student engagement levels in online asynchronous learning environments. The results derived from this study hold significant potential for practical implementation, fostering greater educational achievements and enriching the overall educational experience for students participating in online asynchronous classes.</w:t>
      </w:r>
    </w:p>
    <w:sectPr w:rsidR="0032710F" w:rsidRPr="00FC5B43" w:rsidSect="004E01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B99"/>
    <w:rsid w:val="000363C1"/>
    <w:rsid w:val="00055AD3"/>
    <w:rsid w:val="001F0EF0"/>
    <w:rsid w:val="0032710F"/>
    <w:rsid w:val="00437946"/>
    <w:rsid w:val="004A5BBD"/>
    <w:rsid w:val="004E0163"/>
    <w:rsid w:val="00533F75"/>
    <w:rsid w:val="00534B99"/>
    <w:rsid w:val="00557050"/>
    <w:rsid w:val="005957A9"/>
    <w:rsid w:val="005B45DA"/>
    <w:rsid w:val="005E32A8"/>
    <w:rsid w:val="00601EDD"/>
    <w:rsid w:val="006A36F7"/>
    <w:rsid w:val="00B62AAB"/>
    <w:rsid w:val="00CD754B"/>
    <w:rsid w:val="00E96DCD"/>
    <w:rsid w:val="00EE591C"/>
    <w:rsid w:val="00EF1E1C"/>
    <w:rsid w:val="00F61ACB"/>
    <w:rsid w:val="00FC5B43"/>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ecimalSymbol w:val="."/>
  <w:listSeparator w:val=","/>
  <w14:docId w14:val="30F2F36A"/>
  <w15:chartTrackingRefBased/>
  <w15:docId w15:val="{B3746C27-6B81-5D42-9D8C-A20FD80AB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30"/>
        <w:lang w:val="en-US" w:eastAsia="en-US" w:bidi="th-TH"/>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205</Words>
  <Characters>1173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Charat Khattapan</dc:creator>
  <cp:keywords/>
  <dc:description/>
  <cp:lastModifiedBy>Charat Khattapan</cp:lastModifiedBy>
  <cp:revision>18</cp:revision>
  <dcterms:created xsi:type="dcterms:W3CDTF">2023-05-08T16:34:00Z</dcterms:created>
  <dcterms:modified xsi:type="dcterms:W3CDTF">2023-05-25T07:11:00Z</dcterms:modified>
</cp:coreProperties>
</file>