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2"/>
      </w:tblGrid>
      <w:tr w:rsidR="00D60A48" w:rsidRPr="0089453F" w14:paraId="524E2B5A" w14:textId="77777777" w:rsidTr="00B50124">
        <w:trPr>
          <w:trHeight w:val="389"/>
        </w:trPr>
        <w:tc>
          <w:tcPr>
            <w:tcW w:w="9022" w:type="dxa"/>
          </w:tcPr>
          <w:p w14:paraId="2CA27858" w14:textId="412BB375" w:rsidR="00D60A48" w:rsidRPr="0089453F" w:rsidRDefault="00F06E4A" w:rsidP="00B50124">
            <w:pPr>
              <w:spacing w:after="0" w:line="340" w:lineRule="exact"/>
              <w:jc w:val="center"/>
              <w:rPr>
                <w:rFonts w:eastAsia="Times New Roman" w:cstheme="minorHAnsi"/>
                <w:b/>
                <w:noProof/>
                <w:sz w:val="30"/>
                <w:szCs w:val="20"/>
                <w:lang w:val="en-GB"/>
              </w:rPr>
            </w:pPr>
            <w:r>
              <w:rPr>
                <w:rFonts w:eastAsia="Times New Roman" w:cstheme="minorHAnsi"/>
                <w:b/>
                <w:noProof/>
                <w:sz w:val="30"/>
                <w:szCs w:val="20"/>
                <w:lang w:val="en-GB"/>
              </w:rPr>
              <w:t xml:space="preserve">Empowering the Student Voice: A Model for Intitiating </w:t>
            </w:r>
            <w:r w:rsidR="00630295">
              <w:rPr>
                <w:rFonts w:eastAsia="Times New Roman" w:cstheme="minorHAnsi"/>
                <w:b/>
                <w:noProof/>
                <w:sz w:val="30"/>
                <w:szCs w:val="20"/>
                <w:lang w:val="en-GB"/>
              </w:rPr>
              <w:t xml:space="preserve">a </w:t>
            </w:r>
            <w:r w:rsidR="00145D89">
              <w:rPr>
                <w:rFonts w:eastAsia="Times New Roman" w:cstheme="minorHAnsi"/>
                <w:b/>
                <w:noProof/>
                <w:sz w:val="30"/>
                <w:szCs w:val="20"/>
                <w:lang w:val="en-GB"/>
              </w:rPr>
              <w:t>Paradigm</w:t>
            </w:r>
            <w:r w:rsidR="00287BC3">
              <w:rPr>
                <w:rFonts w:eastAsia="Times New Roman" w:cstheme="minorHAnsi"/>
                <w:b/>
                <w:noProof/>
                <w:sz w:val="30"/>
                <w:szCs w:val="20"/>
                <w:lang w:val="en-GB"/>
              </w:rPr>
              <w:t xml:space="preserve"> Shift</w:t>
            </w:r>
          </w:p>
          <w:p w14:paraId="6FEF81A9" w14:textId="77777777" w:rsidR="00D60A48" w:rsidRPr="0089453F" w:rsidRDefault="00D60A48" w:rsidP="00B50124">
            <w:pPr>
              <w:spacing w:after="0" w:line="340" w:lineRule="exact"/>
              <w:jc w:val="both"/>
              <w:rPr>
                <w:rFonts w:eastAsia="Times New Roman" w:cstheme="minorHAnsi"/>
                <w:b/>
                <w:caps/>
                <w:noProof/>
                <w:sz w:val="30"/>
                <w:szCs w:val="20"/>
                <w:lang w:val="en-GB"/>
              </w:rPr>
            </w:pPr>
          </w:p>
        </w:tc>
      </w:tr>
      <w:tr w:rsidR="00D60A48" w:rsidRPr="0089453F" w14:paraId="47029587" w14:textId="77777777" w:rsidTr="00B50124">
        <w:trPr>
          <w:trHeight w:val="353"/>
        </w:trPr>
        <w:tc>
          <w:tcPr>
            <w:tcW w:w="9022" w:type="dxa"/>
          </w:tcPr>
          <w:p w14:paraId="1BE1F862" w14:textId="77777777" w:rsidR="00D60A48" w:rsidRPr="0089453F" w:rsidRDefault="00D60A48" w:rsidP="00B50124">
            <w:pPr>
              <w:spacing w:after="0" w:line="300" w:lineRule="exact"/>
              <w:rPr>
                <w:rFonts w:eastAsia="Times New Roman" w:cstheme="minorHAnsi"/>
                <w:b/>
                <w:bCs/>
                <w:i/>
                <w:noProof/>
                <w:sz w:val="26"/>
                <w:szCs w:val="20"/>
                <w:lang w:val="en-GB"/>
              </w:rPr>
            </w:pPr>
          </w:p>
        </w:tc>
      </w:tr>
      <w:tr w:rsidR="00D60A48" w:rsidRPr="0089453F" w14:paraId="32A8F6FB" w14:textId="77777777" w:rsidTr="00B50124">
        <w:trPr>
          <w:trHeight w:val="853"/>
        </w:trPr>
        <w:tc>
          <w:tcPr>
            <w:tcW w:w="9022" w:type="dxa"/>
          </w:tcPr>
          <w:p w14:paraId="492F3249" w14:textId="30DBEDF3" w:rsidR="00D60A48" w:rsidRPr="0089453F" w:rsidRDefault="00D60A48" w:rsidP="00B50124">
            <w:pPr>
              <w:spacing w:before="480" w:after="0" w:line="260" w:lineRule="exact"/>
              <w:jc w:val="center"/>
              <w:rPr>
                <w:rFonts w:eastAsia="Times New Roman" w:cstheme="minorHAnsi"/>
                <w:noProof/>
                <w:szCs w:val="20"/>
                <w:lang w:val="en-GB"/>
              </w:rPr>
            </w:pPr>
          </w:p>
        </w:tc>
      </w:tr>
      <w:tr w:rsidR="00D60A48" w:rsidRPr="0089453F" w14:paraId="381243B9" w14:textId="77777777" w:rsidTr="00B50124">
        <w:trPr>
          <w:trHeight w:val="767"/>
        </w:trPr>
        <w:tc>
          <w:tcPr>
            <w:tcW w:w="9022" w:type="dxa"/>
          </w:tcPr>
          <w:p w14:paraId="1717DA92" w14:textId="77777777" w:rsidR="00D60A48" w:rsidRPr="0089453F" w:rsidRDefault="00D60A48" w:rsidP="00B50124">
            <w:pPr>
              <w:spacing w:after="0" w:line="220" w:lineRule="exact"/>
              <w:jc w:val="center"/>
              <w:rPr>
                <w:rFonts w:eastAsia="Times New Roman" w:cstheme="minorHAnsi"/>
                <w:i/>
                <w:noProof/>
                <w:sz w:val="18"/>
                <w:szCs w:val="18"/>
                <w:lang w:val="en-GB"/>
              </w:rPr>
            </w:pPr>
            <w:r>
              <w:rPr>
                <w:rFonts w:eastAsia="Times New Roman" w:cstheme="minorHAnsi"/>
                <w:i/>
                <w:noProof/>
                <w:sz w:val="18"/>
                <w:szCs w:val="18"/>
                <w:lang w:val="en-GB"/>
              </w:rPr>
              <w:t>Waterford Institute of Technology</w:t>
            </w:r>
            <w:r w:rsidRPr="0089453F">
              <w:rPr>
                <w:rFonts w:eastAsia="Times New Roman" w:cstheme="minorHAnsi"/>
                <w:i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eastAsia="Times New Roman" w:cstheme="minorHAnsi"/>
                <w:i/>
                <w:noProof/>
                <w:color w:val="222222"/>
                <w:sz w:val="18"/>
                <w:szCs w:val="18"/>
                <w:shd w:val="clear" w:color="auto" w:fill="FFFFFF"/>
                <w:lang w:val="en-GB"/>
              </w:rPr>
              <w:t>Cork Road</w:t>
            </w:r>
            <w:r w:rsidRPr="0089453F">
              <w:rPr>
                <w:rFonts w:eastAsia="Times New Roman" w:cstheme="minorHAnsi"/>
                <w:i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eastAsia="Times New Roman" w:cstheme="minorHAnsi"/>
                <w:i/>
                <w:noProof/>
                <w:sz w:val="18"/>
                <w:szCs w:val="18"/>
                <w:lang w:val="en-GB"/>
              </w:rPr>
              <w:t>Waterford</w:t>
            </w:r>
            <w:r w:rsidRPr="0089453F">
              <w:rPr>
                <w:rFonts w:eastAsia="Times New Roman" w:cstheme="minorHAnsi"/>
                <w:i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eastAsia="Times New Roman" w:cstheme="minorHAnsi"/>
                <w:i/>
                <w:noProof/>
                <w:sz w:val="18"/>
                <w:szCs w:val="18"/>
                <w:lang w:val="en-GB"/>
              </w:rPr>
              <w:t>Ireland.</w:t>
            </w:r>
          </w:p>
          <w:p w14:paraId="7DA4D87E" w14:textId="00444691" w:rsidR="00D60A48" w:rsidRPr="0089453F" w:rsidRDefault="00D60A48" w:rsidP="00D60A48">
            <w:pPr>
              <w:spacing w:after="0" w:line="220" w:lineRule="exact"/>
              <w:rPr>
                <w:rFonts w:eastAsia="Times New Roman" w:cstheme="minorHAnsi"/>
                <w:i/>
                <w:noProof/>
                <w:sz w:val="18"/>
                <w:szCs w:val="20"/>
                <w:lang w:val="en-GB"/>
              </w:rPr>
            </w:pPr>
            <w:r w:rsidRPr="0089453F">
              <w:rPr>
                <w:rFonts w:eastAsia="Times New Roman" w:cstheme="minorHAnsi"/>
                <w:i/>
                <w:sz w:val="18"/>
                <w:szCs w:val="20"/>
                <w:lang w:val="en-GB"/>
              </w:rPr>
              <w:t xml:space="preserve"> </w:t>
            </w:r>
          </w:p>
        </w:tc>
      </w:tr>
    </w:tbl>
    <w:p w14:paraId="2FBCE40E" w14:textId="04B1B791" w:rsidR="00D60A48" w:rsidRPr="004C510B" w:rsidRDefault="00D60A48" w:rsidP="00D60A48">
      <w:pPr>
        <w:spacing w:before="960" w:after="0" w:line="220" w:lineRule="exact"/>
        <w:jc w:val="both"/>
        <w:rPr>
          <w:rFonts w:eastAsia="Times New Roman" w:cstheme="minorHAnsi"/>
          <w:sz w:val="20"/>
          <w:szCs w:val="20"/>
          <w:lang w:val="en-GB"/>
        </w:rPr>
      </w:pPr>
      <w:r w:rsidRPr="004C510B">
        <w:rPr>
          <w:rFonts w:eastAsia="Times New Roman" w:cstheme="minorHAnsi"/>
          <w:b/>
          <w:sz w:val="18"/>
          <w:szCs w:val="20"/>
          <w:lang w:val="en-GB"/>
        </w:rPr>
        <w:t>Keywords</w:t>
      </w:r>
      <w:bookmarkStart w:id="0" w:name="OLE_LINK1"/>
      <w:r w:rsidRPr="004C510B">
        <w:rPr>
          <w:rFonts w:eastAsia="Times New Roman" w:cstheme="minorHAnsi"/>
          <w:sz w:val="18"/>
          <w:szCs w:val="20"/>
          <w:lang w:val="en-GB"/>
        </w:rPr>
        <w:t>:</w:t>
      </w:r>
      <w:r>
        <w:rPr>
          <w:rFonts w:eastAsia="Times New Roman" w:cstheme="minorHAnsi"/>
          <w:sz w:val="18"/>
          <w:szCs w:val="20"/>
          <w:lang w:val="en-GB"/>
        </w:rPr>
        <w:t xml:space="preserve"> </w:t>
      </w:r>
      <w:r w:rsidRPr="00F16E7A">
        <w:rPr>
          <w:rFonts w:eastAsia="Times New Roman" w:cstheme="minorHAnsi"/>
          <w:sz w:val="18"/>
          <w:szCs w:val="18"/>
          <w:lang w:val="en-GB"/>
        </w:rPr>
        <w:t>Student Engagement, Student Partnership Agreements</w:t>
      </w:r>
      <w:r w:rsidRPr="004C510B">
        <w:rPr>
          <w:rFonts w:eastAsia="Times New Roman" w:cstheme="minorHAnsi"/>
          <w:sz w:val="18"/>
          <w:szCs w:val="18"/>
          <w:lang w:val="en-GB"/>
        </w:rPr>
        <w:t xml:space="preserve">, </w:t>
      </w:r>
      <w:r w:rsidRPr="00F16E7A">
        <w:rPr>
          <w:rFonts w:eastAsia="Times New Roman" w:cstheme="minorHAnsi"/>
          <w:sz w:val="18"/>
          <w:szCs w:val="18"/>
          <w:lang w:val="en-GB"/>
        </w:rPr>
        <w:t>Student-Staff Partnerships</w:t>
      </w:r>
      <w:r w:rsidRPr="004C510B">
        <w:rPr>
          <w:rFonts w:eastAsia="Times New Roman" w:cstheme="minorHAnsi"/>
          <w:sz w:val="18"/>
          <w:szCs w:val="18"/>
          <w:lang w:val="en-GB"/>
        </w:rPr>
        <w:t xml:space="preserve">, </w:t>
      </w:r>
      <w:r w:rsidRPr="00F16E7A">
        <w:rPr>
          <w:rFonts w:eastAsia="Times New Roman" w:cstheme="minorHAnsi"/>
          <w:sz w:val="18"/>
          <w:szCs w:val="18"/>
          <w:lang w:val="en-GB"/>
        </w:rPr>
        <w:t>Higher Education</w:t>
      </w:r>
      <w:r w:rsidRPr="004C510B">
        <w:rPr>
          <w:rFonts w:eastAsia="Times New Roman" w:cstheme="minorHAnsi"/>
          <w:sz w:val="18"/>
          <w:szCs w:val="18"/>
          <w:lang w:val="en-GB"/>
        </w:rPr>
        <w:t xml:space="preserve">, </w:t>
      </w:r>
      <w:bookmarkEnd w:id="0"/>
      <w:r w:rsidRPr="00F16E7A">
        <w:rPr>
          <w:rFonts w:eastAsia="Times New Roman" w:cstheme="minorHAnsi"/>
          <w:sz w:val="18"/>
          <w:szCs w:val="18"/>
          <w:lang w:val="en-GB"/>
        </w:rPr>
        <w:t>Democratising Students</w:t>
      </w:r>
      <w:r w:rsidRPr="004C510B">
        <w:rPr>
          <w:rFonts w:eastAsia="Times New Roman" w:cstheme="minorHAnsi"/>
          <w:sz w:val="18"/>
          <w:szCs w:val="18"/>
          <w:lang w:val="en-GB"/>
        </w:rPr>
        <w:t xml:space="preserve">, </w:t>
      </w:r>
      <w:r w:rsidRPr="00F16E7A">
        <w:rPr>
          <w:rFonts w:eastAsia="Times New Roman" w:cstheme="minorHAnsi"/>
          <w:sz w:val="18"/>
          <w:szCs w:val="18"/>
          <w:lang w:val="en-GB"/>
        </w:rPr>
        <w:t>Empowering Students</w:t>
      </w:r>
      <w:r w:rsidRPr="004C510B">
        <w:rPr>
          <w:rFonts w:eastAsia="Times New Roman" w:cstheme="minorHAnsi"/>
          <w:sz w:val="18"/>
          <w:szCs w:val="18"/>
          <w:lang w:val="en-GB"/>
        </w:rPr>
        <w:t xml:space="preserve">, </w:t>
      </w:r>
      <w:r w:rsidRPr="00F16E7A">
        <w:rPr>
          <w:rFonts w:eastAsia="Times New Roman" w:cstheme="minorHAnsi"/>
          <w:sz w:val="18"/>
          <w:szCs w:val="18"/>
          <w:lang w:val="en-GB"/>
        </w:rPr>
        <w:t>Student Unions</w:t>
      </w:r>
      <w:r>
        <w:rPr>
          <w:rFonts w:eastAsia="Times New Roman" w:cstheme="minorHAnsi"/>
          <w:sz w:val="18"/>
          <w:szCs w:val="18"/>
          <w:lang w:val="en-GB"/>
        </w:rPr>
        <w:t>, Student Voice, Removing Barriers.</w:t>
      </w:r>
    </w:p>
    <w:p w14:paraId="7C85AA60" w14:textId="77777777" w:rsidR="00D60A48" w:rsidRPr="004C510B" w:rsidRDefault="00D60A48" w:rsidP="00D60A48">
      <w:pPr>
        <w:spacing w:before="960" w:after="0" w:line="220" w:lineRule="exact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0BB402F6" w14:textId="4AF19EE0" w:rsidR="001253A9" w:rsidRPr="008D1B09" w:rsidRDefault="00D60A48" w:rsidP="00D60A4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en-GB"/>
        </w:rPr>
      </w:pPr>
      <w:r w:rsidRPr="004C510B">
        <w:rPr>
          <w:rFonts w:eastAsia="Times New Roman" w:cstheme="minorHAnsi"/>
          <w:b/>
          <w:sz w:val="20"/>
          <w:szCs w:val="20"/>
          <w:lang w:val="en-GB"/>
        </w:rPr>
        <w:t>Abstract</w:t>
      </w:r>
      <w:r w:rsidRPr="004C510B">
        <w:rPr>
          <w:rFonts w:eastAsia="Times New Roman" w:cstheme="minorHAnsi"/>
          <w:sz w:val="20"/>
          <w:szCs w:val="20"/>
          <w:lang w:val="en-GB"/>
        </w:rPr>
        <w:t xml:space="preserve">: </w:t>
      </w:r>
      <w:r w:rsidR="003A7192" w:rsidRPr="008D1B09">
        <w:rPr>
          <w:rFonts w:eastAsia="Times New Roman" w:cstheme="minorHAnsi"/>
          <w:sz w:val="20"/>
          <w:szCs w:val="20"/>
          <w:lang w:val="en-GB"/>
        </w:rPr>
        <w:t xml:space="preserve">The </w:t>
      </w:r>
      <w:r w:rsidR="00C20187" w:rsidRPr="008D1B09">
        <w:rPr>
          <w:rFonts w:eastAsia="Times New Roman" w:cstheme="minorHAnsi"/>
          <w:sz w:val="20"/>
          <w:szCs w:val="20"/>
          <w:lang w:val="en-GB"/>
        </w:rPr>
        <w:t>perceived</w:t>
      </w:r>
      <w:r w:rsidR="003A7192" w:rsidRPr="008D1B09">
        <w:rPr>
          <w:rFonts w:eastAsia="Times New Roman" w:cstheme="minorHAnsi"/>
          <w:sz w:val="20"/>
          <w:szCs w:val="20"/>
          <w:lang w:val="en-GB"/>
        </w:rPr>
        <w:t xml:space="preserve"> barriers to the student-staff relationship </w:t>
      </w:r>
      <w:r w:rsidR="0060439C" w:rsidRPr="008D1B09">
        <w:rPr>
          <w:rFonts w:eastAsia="Times New Roman" w:cstheme="minorHAnsi"/>
          <w:sz w:val="20"/>
          <w:szCs w:val="20"/>
          <w:lang w:val="en-GB"/>
        </w:rPr>
        <w:t>are</w:t>
      </w:r>
      <w:r w:rsidR="003A7192" w:rsidRPr="008D1B09">
        <w:rPr>
          <w:rFonts w:eastAsia="Times New Roman" w:cstheme="minorHAnsi"/>
          <w:sz w:val="20"/>
          <w:szCs w:val="20"/>
          <w:lang w:val="en-GB"/>
        </w:rPr>
        <w:t xml:space="preserve"> a key challenge for </w:t>
      </w:r>
      <w:r w:rsidR="00C20187" w:rsidRPr="008D1B09">
        <w:rPr>
          <w:rFonts w:eastAsia="Times New Roman" w:cstheme="minorHAnsi"/>
          <w:sz w:val="20"/>
          <w:szCs w:val="20"/>
          <w:lang w:val="en-GB"/>
        </w:rPr>
        <w:t>HE (</w:t>
      </w:r>
      <w:r w:rsidR="003A7192" w:rsidRPr="008D1B09">
        <w:rPr>
          <w:rFonts w:eastAsia="Times New Roman" w:cstheme="minorHAnsi"/>
          <w:sz w:val="20"/>
          <w:szCs w:val="20"/>
          <w:lang w:val="en-GB"/>
        </w:rPr>
        <w:t>higher education</w:t>
      </w:r>
      <w:r w:rsidR="00C20187" w:rsidRPr="008D1B09">
        <w:rPr>
          <w:rFonts w:eastAsia="Times New Roman" w:cstheme="minorHAnsi"/>
          <w:sz w:val="20"/>
          <w:szCs w:val="20"/>
          <w:lang w:val="en-GB"/>
        </w:rPr>
        <w:t>)</w:t>
      </w:r>
      <w:r w:rsidR="003A7192" w:rsidRPr="008D1B09">
        <w:rPr>
          <w:rFonts w:eastAsia="Times New Roman" w:cstheme="minorHAnsi"/>
          <w:sz w:val="20"/>
          <w:szCs w:val="20"/>
          <w:lang w:val="en-GB"/>
        </w:rPr>
        <w:t xml:space="preserve"> to overcome in its </w:t>
      </w:r>
      <w:r w:rsidR="00C20187" w:rsidRPr="008D1B09">
        <w:rPr>
          <w:rFonts w:eastAsia="Times New Roman" w:cstheme="minorHAnsi"/>
          <w:sz w:val="20"/>
          <w:szCs w:val="20"/>
          <w:lang w:val="en-GB"/>
        </w:rPr>
        <w:t xml:space="preserve">push to deliver </w:t>
      </w:r>
      <w:r w:rsidR="0023779C" w:rsidRPr="008D1B09">
        <w:rPr>
          <w:rFonts w:eastAsia="Times New Roman" w:cstheme="minorHAnsi"/>
          <w:sz w:val="20"/>
          <w:szCs w:val="20"/>
          <w:lang w:val="en-GB"/>
        </w:rPr>
        <w:t>increased</w:t>
      </w:r>
      <w:r w:rsidR="00C20187" w:rsidRPr="008D1B09">
        <w:rPr>
          <w:rFonts w:eastAsia="Times New Roman" w:cstheme="minorHAnsi"/>
          <w:sz w:val="20"/>
          <w:szCs w:val="20"/>
          <w:lang w:val="en-GB"/>
        </w:rPr>
        <w:t xml:space="preserve"> student involve</w:t>
      </w:r>
      <w:r w:rsidR="0023779C" w:rsidRPr="008D1B09">
        <w:rPr>
          <w:rFonts w:eastAsia="Times New Roman" w:cstheme="minorHAnsi"/>
          <w:sz w:val="20"/>
          <w:szCs w:val="20"/>
          <w:lang w:val="en-GB"/>
        </w:rPr>
        <w:t xml:space="preserve">ment in </w:t>
      </w:r>
      <w:r w:rsidR="00C20187" w:rsidRPr="008D1B09">
        <w:rPr>
          <w:rFonts w:eastAsia="Times New Roman" w:cstheme="minorHAnsi"/>
          <w:sz w:val="20"/>
          <w:szCs w:val="20"/>
          <w:lang w:val="en-GB"/>
        </w:rPr>
        <w:t xml:space="preserve">the decision-making process of </w:t>
      </w:r>
      <w:r w:rsidR="00C221AF" w:rsidRPr="008D1B09">
        <w:rPr>
          <w:rFonts w:eastAsia="Times New Roman" w:cstheme="minorHAnsi"/>
          <w:sz w:val="20"/>
          <w:szCs w:val="20"/>
          <w:lang w:val="en-GB"/>
        </w:rPr>
        <w:t xml:space="preserve">HE institutions. </w:t>
      </w:r>
      <w:r w:rsidR="00EE7582" w:rsidRPr="008D1B09">
        <w:rPr>
          <w:rFonts w:eastAsia="Times New Roman" w:cstheme="minorHAnsi"/>
          <w:sz w:val="20"/>
          <w:szCs w:val="20"/>
          <w:lang w:val="en-GB"/>
        </w:rPr>
        <w:t xml:space="preserve">Research and practice </w:t>
      </w:r>
      <w:r w:rsidR="00C503F6" w:rsidRPr="008D1B09">
        <w:rPr>
          <w:rFonts w:eastAsia="Times New Roman" w:cstheme="minorHAnsi"/>
          <w:sz w:val="20"/>
          <w:szCs w:val="20"/>
          <w:lang w:val="en-GB"/>
        </w:rPr>
        <w:t>have</w:t>
      </w:r>
      <w:r w:rsidR="00EE7582" w:rsidRPr="008D1B09">
        <w:rPr>
          <w:rFonts w:eastAsia="Times New Roman" w:cstheme="minorHAnsi"/>
          <w:sz w:val="20"/>
          <w:szCs w:val="20"/>
          <w:lang w:val="en-GB"/>
        </w:rPr>
        <w:t xml:space="preserve"> continued to examine the benefits of student</w:t>
      </w:r>
      <w:r w:rsidR="00F30948" w:rsidRPr="008D1B09">
        <w:rPr>
          <w:rFonts w:eastAsia="Times New Roman" w:cstheme="minorHAnsi"/>
          <w:sz w:val="20"/>
          <w:szCs w:val="20"/>
          <w:lang w:val="en-GB"/>
        </w:rPr>
        <w:t xml:space="preserve"> and </w:t>
      </w:r>
      <w:r w:rsidR="00EE7582" w:rsidRPr="008D1B09">
        <w:rPr>
          <w:rFonts w:eastAsia="Times New Roman" w:cstheme="minorHAnsi"/>
          <w:sz w:val="20"/>
          <w:szCs w:val="20"/>
          <w:lang w:val="en-GB"/>
        </w:rPr>
        <w:t xml:space="preserve">staff </w:t>
      </w:r>
      <w:r w:rsidR="00C503F6" w:rsidRPr="008D1B09">
        <w:rPr>
          <w:rFonts w:eastAsia="Times New Roman" w:cstheme="minorHAnsi"/>
          <w:sz w:val="20"/>
          <w:szCs w:val="20"/>
          <w:lang w:val="en-GB"/>
        </w:rPr>
        <w:t xml:space="preserve">working together as equal and active </w:t>
      </w:r>
      <w:r w:rsidR="00F30948" w:rsidRPr="008D1B09">
        <w:rPr>
          <w:rFonts w:eastAsia="Times New Roman" w:cstheme="minorHAnsi"/>
          <w:sz w:val="20"/>
          <w:szCs w:val="20"/>
          <w:lang w:val="en-GB"/>
        </w:rPr>
        <w:t>collaborators</w:t>
      </w:r>
      <w:r w:rsidR="00C503F6" w:rsidRPr="008D1B09">
        <w:rPr>
          <w:rFonts w:eastAsia="Times New Roman" w:cstheme="minorHAnsi"/>
          <w:sz w:val="20"/>
          <w:szCs w:val="20"/>
          <w:lang w:val="en-GB"/>
        </w:rPr>
        <w:t xml:space="preserve"> in their teaching </w:t>
      </w:r>
      <w:r w:rsidR="009310D8" w:rsidRPr="008D1B09">
        <w:rPr>
          <w:rFonts w:eastAsia="Times New Roman" w:cstheme="minorHAnsi"/>
          <w:sz w:val="20"/>
          <w:szCs w:val="20"/>
          <w:lang w:val="en-GB"/>
        </w:rPr>
        <w:t xml:space="preserve">and </w:t>
      </w:r>
      <w:r w:rsidR="00C503F6" w:rsidRPr="008D1B09">
        <w:rPr>
          <w:rFonts w:eastAsia="Times New Roman" w:cstheme="minorHAnsi"/>
          <w:sz w:val="20"/>
          <w:szCs w:val="20"/>
          <w:lang w:val="en-GB"/>
        </w:rPr>
        <w:t>learning</w:t>
      </w:r>
      <w:r w:rsidR="00C00535" w:rsidRPr="008D1B09">
        <w:rPr>
          <w:rFonts w:eastAsia="Times New Roman" w:cstheme="minorHAnsi"/>
          <w:sz w:val="20"/>
          <w:szCs w:val="20"/>
          <w:lang w:val="en-GB"/>
        </w:rPr>
        <w:t xml:space="preserve"> with findings highlighting the </w:t>
      </w:r>
      <w:r w:rsidR="008A2411" w:rsidRPr="008D1B09">
        <w:rPr>
          <w:rFonts w:eastAsia="Times New Roman" w:cstheme="minorHAnsi"/>
          <w:sz w:val="20"/>
          <w:szCs w:val="20"/>
          <w:lang w:val="en-GB"/>
        </w:rPr>
        <w:t>benefits of student engagement in the delivery of a quality higher education experience.</w:t>
      </w:r>
    </w:p>
    <w:p w14:paraId="6D329D0F" w14:textId="77777777" w:rsidR="001253A9" w:rsidRPr="008D1B09" w:rsidRDefault="001253A9" w:rsidP="00D60A4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767B48DF" w14:textId="49B5AC72" w:rsidR="00973153" w:rsidRPr="008D1B09" w:rsidRDefault="00AC2E5B" w:rsidP="00D60A4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en-GB"/>
        </w:rPr>
      </w:pPr>
      <w:r w:rsidRPr="008D1B09">
        <w:rPr>
          <w:rFonts w:eastAsia="Times New Roman" w:cstheme="minorHAnsi"/>
          <w:sz w:val="20"/>
          <w:szCs w:val="20"/>
          <w:lang w:val="en-GB"/>
        </w:rPr>
        <w:t xml:space="preserve">Such </w:t>
      </w:r>
      <w:r w:rsidR="00963EDA" w:rsidRPr="008D1B09">
        <w:rPr>
          <w:rFonts w:eastAsia="Times New Roman" w:cstheme="minorHAnsi"/>
          <w:sz w:val="20"/>
          <w:szCs w:val="20"/>
          <w:lang w:val="en-GB"/>
        </w:rPr>
        <w:t>alignment</w:t>
      </w:r>
      <w:r w:rsidRPr="008D1B09">
        <w:rPr>
          <w:rFonts w:eastAsia="Times New Roman" w:cstheme="minorHAnsi"/>
          <w:sz w:val="20"/>
          <w:szCs w:val="20"/>
          <w:lang w:val="en-GB"/>
        </w:rPr>
        <w:t xml:space="preserve"> can be </w:t>
      </w:r>
      <w:r w:rsidR="00963EDA" w:rsidRPr="008D1B09">
        <w:rPr>
          <w:rFonts w:eastAsia="Times New Roman" w:cstheme="minorHAnsi"/>
          <w:sz w:val="20"/>
          <w:szCs w:val="20"/>
          <w:lang w:val="en-GB"/>
        </w:rPr>
        <w:t>perceived</w:t>
      </w:r>
      <w:r w:rsidRPr="008D1B09">
        <w:rPr>
          <w:rFonts w:eastAsia="Times New Roman" w:cstheme="minorHAnsi"/>
          <w:sz w:val="20"/>
          <w:szCs w:val="20"/>
          <w:lang w:val="en-GB"/>
        </w:rPr>
        <w:t xml:space="preserve"> as radical</w:t>
      </w:r>
      <w:r w:rsidR="008A6E62" w:rsidRPr="008D1B09">
        <w:rPr>
          <w:rFonts w:eastAsia="Times New Roman" w:cstheme="minorHAnsi"/>
          <w:sz w:val="20"/>
          <w:szCs w:val="20"/>
          <w:lang w:val="en-GB"/>
        </w:rPr>
        <w:t xml:space="preserve">, with the </w:t>
      </w:r>
      <w:r w:rsidRPr="008D1B09">
        <w:rPr>
          <w:rFonts w:eastAsia="Times New Roman" w:cstheme="minorHAnsi"/>
          <w:sz w:val="20"/>
          <w:szCs w:val="20"/>
          <w:lang w:val="en-GB"/>
        </w:rPr>
        <w:t xml:space="preserve">traditional relationship between the </w:t>
      </w:r>
      <w:r w:rsidR="008A6E62" w:rsidRPr="008D1B09">
        <w:rPr>
          <w:rFonts w:eastAsia="Times New Roman" w:cstheme="minorHAnsi"/>
          <w:sz w:val="20"/>
          <w:szCs w:val="20"/>
          <w:lang w:val="en-GB"/>
        </w:rPr>
        <w:t>student and staff being</w:t>
      </w:r>
      <w:r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8A6E62" w:rsidRPr="008D1B09">
        <w:rPr>
          <w:rFonts w:eastAsia="Times New Roman" w:cstheme="minorHAnsi"/>
          <w:sz w:val="20"/>
          <w:szCs w:val="20"/>
          <w:lang w:val="en-GB"/>
        </w:rPr>
        <w:t>one of</w:t>
      </w:r>
      <w:r w:rsidR="00C228BE" w:rsidRPr="008D1B09">
        <w:rPr>
          <w:rFonts w:eastAsia="Times New Roman" w:cstheme="minorHAnsi"/>
          <w:sz w:val="20"/>
          <w:szCs w:val="20"/>
          <w:lang w:val="en-GB"/>
        </w:rPr>
        <w:t xml:space="preserve"> hierarchy with students having limited input into broader aspects </w:t>
      </w:r>
      <w:r w:rsidR="001366A6" w:rsidRPr="008D1B09">
        <w:rPr>
          <w:rFonts w:eastAsia="Times New Roman" w:cstheme="minorHAnsi"/>
          <w:sz w:val="20"/>
          <w:szCs w:val="20"/>
          <w:lang w:val="en-GB"/>
        </w:rPr>
        <w:t>of</w:t>
      </w:r>
      <w:r w:rsidR="00C228BE" w:rsidRPr="008D1B09">
        <w:rPr>
          <w:rFonts w:eastAsia="Times New Roman" w:cstheme="minorHAnsi"/>
          <w:sz w:val="20"/>
          <w:szCs w:val="20"/>
          <w:lang w:val="en-GB"/>
        </w:rPr>
        <w:t xml:space="preserve"> HE. </w:t>
      </w:r>
      <w:r w:rsidR="00666271" w:rsidRPr="008D1B09">
        <w:rPr>
          <w:rFonts w:eastAsia="Times New Roman" w:cstheme="minorHAnsi"/>
          <w:sz w:val="20"/>
          <w:szCs w:val="20"/>
          <w:lang w:val="en-GB"/>
        </w:rPr>
        <w:t>Re</w:t>
      </w:r>
      <w:r w:rsidR="008A6E62" w:rsidRPr="008D1B09">
        <w:rPr>
          <w:rFonts w:eastAsia="Times New Roman" w:cstheme="minorHAnsi"/>
          <w:sz w:val="20"/>
          <w:szCs w:val="20"/>
          <w:lang w:val="en-GB"/>
        </w:rPr>
        <w:t>-envisioning</w:t>
      </w:r>
      <w:r w:rsidR="00666271" w:rsidRPr="008D1B09">
        <w:rPr>
          <w:rFonts w:eastAsia="Times New Roman" w:cstheme="minorHAnsi"/>
          <w:sz w:val="20"/>
          <w:szCs w:val="20"/>
          <w:lang w:val="en-GB"/>
        </w:rPr>
        <w:t xml:space="preserve"> this relationship between student and staff in institution</w:t>
      </w:r>
      <w:r w:rsidR="001253A9" w:rsidRPr="008D1B09">
        <w:rPr>
          <w:rFonts w:eastAsia="Times New Roman" w:cstheme="minorHAnsi"/>
          <w:sz w:val="20"/>
          <w:szCs w:val="20"/>
          <w:lang w:val="en-GB"/>
        </w:rPr>
        <w:t>s</w:t>
      </w:r>
      <w:r w:rsidR="00666271" w:rsidRPr="008D1B09">
        <w:rPr>
          <w:rFonts w:eastAsia="Times New Roman" w:cstheme="minorHAnsi"/>
          <w:sz w:val="20"/>
          <w:szCs w:val="20"/>
          <w:lang w:val="en-GB"/>
        </w:rPr>
        <w:t xml:space="preserve"> has the potential to </w:t>
      </w:r>
      <w:r w:rsidR="00963EDA" w:rsidRPr="008D1B09">
        <w:rPr>
          <w:rFonts w:eastAsia="Times New Roman" w:cstheme="minorHAnsi"/>
          <w:sz w:val="20"/>
          <w:szCs w:val="20"/>
          <w:lang w:val="en-GB"/>
        </w:rPr>
        <w:t xml:space="preserve">challenge deeply entrenched believes, identifies and established </w:t>
      </w:r>
      <w:r w:rsidR="009802E6" w:rsidRPr="008D1B09">
        <w:rPr>
          <w:rFonts w:eastAsia="Times New Roman" w:cstheme="minorHAnsi"/>
          <w:sz w:val="20"/>
          <w:szCs w:val="20"/>
          <w:lang w:val="en-GB"/>
        </w:rPr>
        <w:t>‘</w:t>
      </w:r>
      <w:r w:rsidR="00963EDA" w:rsidRPr="008D1B09">
        <w:rPr>
          <w:rFonts w:eastAsia="Times New Roman" w:cstheme="minorHAnsi"/>
          <w:sz w:val="20"/>
          <w:szCs w:val="20"/>
          <w:lang w:val="en-GB"/>
        </w:rPr>
        <w:t>normal</w:t>
      </w:r>
      <w:r w:rsidR="009802E6" w:rsidRPr="008D1B09">
        <w:rPr>
          <w:rFonts w:eastAsia="Times New Roman" w:cstheme="minorHAnsi"/>
          <w:sz w:val="20"/>
          <w:szCs w:val="20"/>
          <w:lang w:val="en-GB"/>
        </w:rPr>
        <w:t>’ practice</w:t>
      </w:r>
      <w:r w:rsidR="00963EDA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9802E6" w:rsidRPr="008D1B09">
        <w:rPr>
          <w:rFonts w:eastAsia="Times New Roman" w:cstheme="minorHAnsi"/>
          <w:sz w:val="20"/>
          <w:szCs w:val="20"/>
          <w:lang w:val="en-GB"/>
        </w:rPr>
        <w:t>which</w:t>
      </w:r>
      <w:r w:rsidR="00963EDA" w:rsidRPr="008D1B09">
        <w:rPr>
          <w:rFonts w:eastAsia="Times New Roman" w:cstheme="minorHAnsi"/>
          <w:sz w:val="20"/>
          <w:szCs w:val="20"/>
          <w:lang w:val="en-GB"/>
        </w:rPr>
        <w:t xml:space="preserve"> form</w:t>
      </w:r>
      <w:r w:rsidR="009802E6" w:rsidRPr="008D1B09">
        <w:rPr>
          <w:rFonts w:eastAsia="Times New Roman" w:cstheme="minorHAnsi"/>
          <w:sz w:val="20"/>
          <w:szCs w:val="20"/>
          <w:lang w:val="en-GB"/>
        </w:rPr>
        <w:t>s</w:t>
      </w:r>
      <w:r w:rsidR="00963EDA" w:rsidRPr="008D1B09">
        <w:rPr>
          <w:rFonts w:eastAsia="Times New Roman" w:cstheme="minorHAnsi"/>
          <w:sz w:val="20"/>
          <w:szCs w:val="20"/>
          <w:lang w:val="en-GB"/>
        </w:rPr>
        <w:t xml:space="preserve"> a part of the instructional culture of Ireland and beyond.</w:t>
      </w:r>
      <w:r w:rsidR="00062A6B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433A4F" w:rsidRPr="008D1B09">
        <w:rPr>
          <w:rFonts w:eastAsia="Times New Roman" w:cstheme="minorHAnsi"/>
          <w:sz w:val="20"/>
          <w:szCs w:val="20"/>
          <w:lang w:val="en-GB"/>
        </w:rPr>
        <w:t xml:space="preserve">Although these challenges are frequently </w:t>
      </w:r>
      <w:r w:rsidR="00127E7B" w:rsidRPr="008D1B09">
        <w:rPr>
          <w:rFonts w:eastAsia="Times New Roman" w:cstheme="minorHAnsi"/>
          <w:sz w:val="20"/>
          <w:szCs w:val="20"/>
          <w:lang w:val="en-GB"/>
        </w:rPr>
        <w:t>examined</w:t>
      </w:r>
      <w:r w:rsidR="00433A4F" w:rsidRPr="008D1B09">
        <w:rPr>
          <w:rFonts w:eastAsia="Times New Roman" w:cstheme="minorHAnsi"/>
          <w:sz w:val="20"/>
          <w:szCs w:val="20"/>
          <w:lang w:val="en-GB"/>
        </w:rPr>
        <w:t xml:space="preserve">, </w:t>
      </w:r>
      <w:r w:rsidR="001253A9" w:rsidRPr="008D1B09">
        <w:rPr>
          <w:rFonts w:eastAsia="Times New Roman" w:cstheme="minorHAnsi"/>
          <w:sz w:val="20"/>
          <w:szCs w:val="20"/>
          <w:lang w:val="en-GB"/>
        </w:rPr>
        <w:t>a</w:t>
      </w:r>
      <w:r w:rsidR="005B33CC" w:rsidRPr="008D1B09">
        <w:rPr>
          <w:rFonts w:eastAsia="Times New Roman" w:cstheme="minorHAnsi"/>
          <w:sz w:val="20"/>
          <w:szCs w:val="20"/>
          <w:lang w:val="en-GB"/>
        </w:rPr>
        <w:t>n</w:t>
      </w:r>
      <w:r w:rsidR="001253A9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127E7B" w:rsidRPr="008D1B09">
        <w:rPr>
          <w:rFonts w:eastAsia="Times New Roman" w:cstheme="minorHAnsi"/>
          <w:sz w:val="20"/>
          <w:szCs w:val="20"/>
          <w:lang w:val="en-GB"/>
        </w:rPr>
        <w:t>infrequently discussed</w:t>
      </w:r>
      <w:r w:rsidR="005B33CC" w:rsidRPr="008D1B09">
        <w:rPr>
          <w:rFonts w:eastAsia="Times New Roman" w:cstheme="minorHAnsi"/>
          <w:sz w:val="20"/>
          <w:szCs w:val="20"/>
          <w:lang w:val="en-GB"/>
        </w:rPr>
        <w:t xml:space="preserve"> aspect of the challenge is the </w:t>
      </w:r>
      <w:r w:rsidR="00911F07" w:rsidRPr="008D1B09">
        <w:rPr>
          <w:rFonts w:eastAsia="Times New Roman" w:cstheme="minorHAnsi"/>
          <w:sz w:val="20"/>
          <w:szCs w:val="20"/>
          <w:lang w:val="en-GB"/>
        </w:rPr>
        <w:t>perceived</w:t>
      </w:r>
      <w:r w:rsidR="005B33CC" w:rsidRPr="008D1B09">
        <w:rPr>
          <w:rFonts w:eastAsia="Times New Roman" w:cstheme="minorHAnsi"/>
          <w:sz w:val="20"/>
          <w:szCs w:val="20"/>
          <w:lang w:val="en-GB"/>
        </w:rPr>
        <w:t xml:space="preserve"> barriers to interaction from the student perspective</w:t>
      </w:r>
      <w:r w:rsidR="000433DC" w:rsidRPr="008D1B09">
        <w:rPr>
          <w:rFonts w:eastAsia="Times New Roman" w:cstheme="minorHAnsi"/>
          <w:sz w:val="20"/>
          <w:szCs w:val="20"/>
          <w:lang w:val="en-GB"/>
        </w:rPr>
        <w:t>. This is</w:t>
      </w:r>
      <w:r w:rsidR="00ED48B3" w:rsidRPr="008D1B09">
        <w:rPr>
          <w:rFonts w:eastAsia="Times New Roman" w:cstheme="minorHAnsi"/>
          <w:sz w:val="20"/>
          <w:szCs w:val="20"/>
          <w:lang w:val="en-GB"/>
        </w:rPr>
        <w:t xml:space="preserve"> despite </w:t>
      </w:r>
      <w:r w:rsidR="009A7C8F" w:rsidRPr="008D1B09">
        <w:rPr>
          <w:rFonts w:eastAsia="Times New Roman" w:cstheme="minorHAnsi"/>
          <w:sz w:val="20"/>
          <w:szCs w:val="20"/>
          <w:lang w:val="en-GB"/>
        </w:rPr>
        <w:t xml:space="preserve">the stated </w:t>
      </w:r>
      <w:r w:rsidR="000433DC" w:rsidRPr="008D1B09">
        <w:rPr>
          <w:rFonts w:eastAsia="Times New Roman" w:cstheme="minorHAnsi"/>
          <w:sz w:val="20"/>
          <w:szCs w:val="20"/>
          <w:lang w:val="en-GB"/>
        </w:rPr>
        <w:t>national</w:t>
      </w:r>
      <w:r w:rsidR="00E018D1" w:rsidRPr="008D1B09">
        <w:rPr>
          <w:rFonts w:eastAsia="Times New Roman" w:cstheme="minorHAnsi"/>
          <w:sz w:val="20"/>
          <w:szCs w:val="20"/>
          <w:lang w:val="en-GB"/>
        </w:rPr>
        <w:t xml:space="preserve"> push towards a </w:t>
      </w:r>
      <w:r w:rsidR="000470CD" w:rsidRPr="008D1B09">
        <w:rPr>
          <w:rFonts w:eastAsia="Times New Roman" w:cstheme="minorHAnsi"/>
          <w:sz w:val="20"/>
          <w:szCs w:val="20"/>
          <w:lang w:val="en-GB"/>
        </w:rPr>
        <w:t>democratisation of higher education</w:t>
      </w:r>
      <w:r w:rsidR="000433DC" w:rsidRPr="008D1B09">
        <w:rPr>
          <w:rFonts w:eastAsia="Times New Roman" w:cstheme="minorHAnsi"/>
          <w:sz w:val="20"/>
          <w:szCs w:val="20"/>
          <w:lang w:val="en-GB"/>
        </w:rPr>
        <w:t xml:space="preserve"> through the National Forums </w:t>
      </w:r>
      <w:r w:rsidR="00C839F4" w:rsidRPr="008D1B09">
        <w:rPr>
          <w:rFonts w:eastAsia="Times New Roman" w:cstheme="minorHAnsi"/>
          <w:sz w:val="20"/>
          <w:szCs w:val="20"/>
          <w:lang w:val="en-GB"/>
        </w:rPr>
        <w:t>‘</w:t>
      </w:r>
      <w:r w:rsidR="000433DC" w:rsidRPr="008D1B09">
        <w:rPr>
          <w:rFonts w:eastAsia="Times New Roman" w:cstheme="minorHAnsi"/>
          <w:sz w:val="20"/>
          <w:szCs w:val="20"/>
          <w:lang w:val="en-GB"/>
        </w:rPr>
        <w:t xml:space="preserve">Seven </w:t>
      </w:r>
      <w:r w:rsidR="005B69E8" w:rsidRPr="008D1B09">
        <w:rPr>
          <w:rFonts w:eastAsia="Times New Roman" w:cstheme="minorHAnsi"/>
          <w:sz w:val="20"/>
          <w:szCs w:val="20"/>
          <w:lang w:val="en-GB"/>
        </w:rPr>
        <w:t>Cs</w:t>
      </w:r>
      <w:r w:rsidR="000433DC" w:rsidRPr="008D1B09">
        <w:rPr>
          <w:rFonts w:eastAsia="Times New Roman" w:cstheme="minorHAnsi"/>
          <w:sz w:val="20"/>
          <w:szCs w:val="20"/>
          <w:lang w:val="en-GB"/>
        </w:rPr>
        <w:t xml:space="preserve"> of success</w:t>
      </w:r>
      <w:r w:rsidR="00C839F4" w:rsidRPr="008D1B09">
        <w:rPr>
          <w:rFonts w:eastAsia="Times New Roman" w:cstheme="minorHAnsi"/>
          <w:sz w:val="20"/>
          <w:szCs w:val="20"/>
          <w:lang w:val="en-GB"/>
        </w:rPr>
        <w:t xml:space="preserve"> toolkit’</w:t>
      </w:r>
      <w:r w:rsidR="000433DC" w:rsidRPr="008D1B09">
        <w:rPr>
          <w:rFonts w:eastAsia="Times New Roman" w:cstheme="minorHAnsi"/>
          <w:sz w:val="20"/>
          <w:szCs w:val="20"/>
          <w:lang w:val="en-GB"/>
        </w:rPr>
        <w:t xml:space="preserve"> and </w:t>
      </w:r>
      <w:proofErr w:type="spellStart"/>
      <w:r w:rsidR="00C839F4" w:rsidRPr="008D1B09">
        <w:rPr>
          <w:rFonts w:eastAsia="Times New Roman" w:cstheme="minorHAnsi"/>
          <w:sz w:val="20"/>
          <w:szCs w:val="20"/>
          <w:lang w:val="en-GB"/>
        </w:rPr>
        <w:t>NStEP</w:t>
      </w:r>
      <w:proofErr w:type="spellEnd"/>
      <w:r w:rsidR="000433DC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C839F4" w:rsidRPr="008D1B09">
        <w:rPr>
          <w:rFonts w:eastAsia="Times New Roman" w:cstheme="minorHAnsi"/>
          <w:sz w:val="20"/>
          <w:szCs w:val="20"/>
          <w:lang w:val="en-GB"/>
        </w:rPr>
        <w:t>‘Four</w:t>
      </w:r>
      <w:r w:rsidR="000433DC" w:rsidRPr="008D1B09">
        <w:rPr>
          <w:rFonts w:eastAsia="Times New Roman" w:cstheme="minorHAnsi"/>
          <w:sz w:val="20"/>
          <w:szCs w:val="20"/>
          <w:lang w:val="en-GB"/>
        </w:rPr>
        <w:t xml:space="preserve"> domains of student engagement</w:t>
      </w:r>
      <w:r w:rsidR="00C839F4" w:rsidRPr="008D1B09">
        <w:rPr>
          <w:rFonts w:eastAsia="Times New Roman" w:cstheme="minorHAnsi"/>
          <w:sz w:val="20"/>
          <w:szCs w:val="20"/>
          <w:lang w:val="en-GB"/>
        </w:rPr>
        <w:t>’</w:t>
      </w:r>
      <w:r w:rsidR="000470CD" w:rsidRPr="008D1B09">
        <w:rPr>
          <w:rFonts w:eastAsia="Times New Roman" w:cstheme="minorHAnsi"/>
          <w:sz w:val="20"/>
          <w:szCs w:val="20"/>
          <w:lang w:val="en-GB"/>
        </w:rPr>
        <w:t>.</w:t>
      </w:r>
      <w:r w:rsidR="00D910CE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1F101C" w:rsidRPr="008D1B09">
        <w:rPr>
          <w:rFonts w:eastAsia="Times New Roman" w:cstheme="minorHAnsi"/>
          <w:sz w:val="20"/>
          <w:szCs w:val="20"/>
          <w:lang w:val="en-GB"/>
        </w:rPr>
        <w:t>While</w:t>
      </w:r>
      <w:r w:rsidR="002B31FE" w:rsidRPr="008D1B09">
        <w:rPr>
          <w:rFonts w:eastAsia="Times New Roman" w:cstheme="minorHAnsi"/>
          <w:sz w:val="20"/>
          <w:szCs w:val="20"/>
          <w:lang w:val="en-GB"/>
        </w:rPr>
        <w:t xml:space="preserve"> the reasoning for th</w:t>
      </w:r>
      <w:r w:rsidR="00721166" w:rsidRPr="008D1B09">
        <w:rPr>
          <w:rFonts w:eastAsia="Times New Roman" w:cstheme="minorHAnsi"/>
          <w:sz w:val="20"/>
          <w:szCs w:val="20"/>
          <w:lang w:val="en-GB"/>
        </w:rPr>
        <w:t xml:space="preserve">ese </w:t>
      </w:r>
      <w:r w:rsidR="00CF51C7" w:rsidRPr="008D1B09">
        <w:rPr>
          <w:rFonts w:eastAsia="Times New Roman" w:cstheme="minorHAnsi"/>
          <w:sz w:val="20"/>
          <w:szCs w:val="20"/>
          <w:lang w:val="en-GB"/>
        </w:rPr>
        <w:t>perceived</w:t>
      </w:r>
      <w:r w:rsidR="00721166" w:rsidRPr="008D1B09">
        <w:rPr>
          <w:rFonts w:eastAsia="Times New Roman" w:cstheme="minorHAnsi"/>
          <w:sz w:val="20"/>
          <w:szCs w:val="20"/>
          <w:lang w:val="en-GB"/>
        </w:rPr>
        <w:t xml:space="preserve"> barriers may be </w:t>
      </w:r>
      <w:r w:rsidR="002A433B" w:rsidRPr="008D1B09">
        <w:rPr>
          <w:rFonts w:eastAsia="Times New Roman" w:cstheme="minorHAnsi"/>
          <w:sz w:val="20"/>
          <w:szCs w:val="20"/>
          <w:lang w:val="en-GB"/>
        </w:rPr>
        <w:t>vast</w:t>
      </w:r>
      <w:r w:rsidR="00721166" w:rsidRPr="008D1B09">
        <w:rPr>
          <w:rFonts w:eastAsia="Times New Roman" w:cstheme="minorHAnsi"/>
          <w:sz w:val="20"/>
          <w:szCs w:val="20"/>
          <w:lang w:val="en-GB"/>
        </w:rPr>
        <w:t xml:space="preserve">, the lack of a </w:t>
      </w:r>
      <w:r w:rsidR="001F101C" w:rsidRPr="008D1B09">
        <w:rPr>
          <w:rFonts w:eastAsia="Times New Roman" w:cstheme="minorHAnsi"/>
          <w:sz w:val="20"/>
          <w:szCs w:val="20"/>
          <w:lang w:val="en-GB"/>
        </w:rPr>
        <w:t>clear</w:t>
      </w:r>
      <w:r w:rsidR="00732BC2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B60A22" w:rsidRPr="008D1B09">
        <w:rPr>
          <w:rFonts w:eastAsia="Times New Roman" w:cstheme="minorHAnsi"/>
          <w:sz w:val="20"/>
          <w:szCs w:val="20"/>
          <w:lang w:val="en-GB"/>
        </w:rPr>
        <w:t>systematic</w:t>
      </w:r>
      <w:r w:rsidR="00732BC2" w:rsidRPr="008D1B09">
        <w:rPr>
          <w:rFonts w:eastAsia="Times New Roman" w:cstheme="minorHAnsi"/>
          <w:sz w:val="20"/>
          <w:szCs w:val="20"/>
          <w:lang w:val="en-GB"/>
        </w:rPr>
        <w:t xml:space="preserve"> approach which describes and </w:t>
      </w:r>
      <w:r w:rsidR="008D0D9B" w:rsidRPr="008D1B09">
        <w:rPr>
          <w:rFonts w:eastAsia="Times New Roman" w:cstheme="minorHAnsi"/>
          <w:sz w:val="20"/>
          <w:szCs w:val="20"/>
          <w:lang w:val="en-GB"/>
        </w:rPr>
        <w:t>implements</w:t>
      </w:r>
      <w:r w:rsidR="00B60A22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732BC2" w:rsidRPr="008D1B09">
        <w:rPr>
          <w:rFonts w:eastAsia="Times New Roman" w:cstheme="minorHAnsi"/>
          <w:sz w:val="20"/>
          <w:szCs w:val="20"/>
          <w:lang w:val="en-GB"/>
        </w:rPr>
        <w:t xml:space="preserve">a </w:t>
      </w:r>
      <w:r w:rsidR="00CB5F6E" w:rsidRPr="008D1B09">
        <w:rPr>
          <w:rFonts w:eastAsia="Times New Roman" w:cstheme="minorHAnsi"/>
          <w:sz w:val="20"/>
          <w:szCs w:val="20"/>
          <w:lang w:val="en-GB"/>
        </w:rPr>
        <w:t xml:space="preserve">culture of participation, </w:t>
      </w:r>
      <w:r w:rsidR="00B60A22" w:rsidRPr="008D1B09">
        <w:rPr>
          <w:rFonts w:eastAsia="Times New Roman" w:cstheme="minorHAnsi"/>
          <w:sz w:val="20"/>
          <w:szCs w:val="20"/>
          <w:lang w:val="en-GB"/>
        </w:rPr>
        <w:t>empathy</w:t>
      </w:r>
      <w:r w:rsidR="00CB5F6E" w:rsidRPr="008D1B09">
        <w:rPr>
          <w:rFonts w:eastAsia="Times New Roman" w:cstheme="minorHAnsi"/>
          <w:sz w:val="20"/>
          <w:szCs w:val="20"/>
          <w:lang w:val="en-GB"/>
        </w:rPr>
        <w:t xml:space="preserve"> and respectful dialogue to solve problems</w:t>
      </w:r>
      <w:r w:rsidR="00E30DF9" w:rsidRPr="008D1B09">
        <w:rPr>
          <w:rFonts w:eastAsia="Times New Roman" w:cstheme="minorHAnsi"/>
          <w:sz w:val="20"/>
          <w:szCs w:val="20"/>
          <w:lang w:val="en-GB"/>
        </w:rPr>
        <w:t xml:space="preserve"> is seen as a </w:t>
      </w:r>
      <w:r w:rsidR="00B60A22" w:rsidRPr="008D1B09">
        <w:rPr>
          <w:rFonts w:eastAsia="Times New Roman" w:cstheme="minorHAnsi"/>
          <w:sz w:val="20"/>
          <w:szCs w:val="20"/>
          <w:lang w:val="en-GB"/>
        </w:rPr>
        <w:t>desirable</w:t>
      </w:r>
      <w:r w:rsidR="001F101C" w:rsidRPr="008D1B09">
        <w:rPr>
          <w:rFonts w:eastAsia="Times New Roman" w:cstheme="minorHAnsi"/>
          <w:sz w:val="20"/>
          <w:szCs w:val="20"/>
          <w:lang w:val="en-GB"/>
        </w:rPr>
        <w:t xml:space="preserve"> method of reducing barriers.</w:t>
      </w:r>
      <w:r w:rsidR="00E30DF9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721166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</w:p>
    <w:p w14:paraId="1DE4E37A" w14:textId="77777777" w:rsidR="00973153" w:rsidRPr="008D1B09" w:rsidRDefault="00973153" w:rsidP="00D60A4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634B333F" w14:textId="1B75F617" w:rsidR="009A4FFA" w:rsidRPr="008D1B09" w:rsidRDefault="00E14C47" w:rsidP="008D1B0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en-GB"/>
        </w:rPr>
      </w:pPr>
      <w:r w:rsidRPr="008D1B09">
        <w:rPr>
          <w:rFonts w:eastAsia="Times New Roman" w:cstheme="minorHAnsi"/>
          <w:sz w:val="20"/>
          <w:szCs w:val="20"/>
          <w:lang w:val="en-GB"/>
        </w:rPr>
        <w:t xml:space="preserve">This paper will </w:t>
      </w:r>
      <w:r w:rsidR="00C343B7" w:rsidRPr="008D1B09">
        <w:rPr>
          <w:rFonts w:eastAsia="Times New Roman" w:cstheme="minorHAnsi"/>
          <w:sz w:val="20"/>
          <w:szCs w:val="20"/>
          <w:lang w:val="en-GB"/>
        </w:rPr>
        <w:t xml:space="preserve">therefore </w:t>
      </w:r>
      <w:r w:rsidRPr="008D1B09">
        <w:rPr>
          <w:rFonts w:eastAsia="Times New Roman" w:cstheme="minorHAnsi"/>
          <w:sz w:val="20"/>
          <w:szCs w:val="20"/>
          <w:lang w:val="en-GB"/>
        </w:rPr>
        <w:t xml:space="preserve">exam the mechanisms </w:t>
      </w:r>
      <w:r w:rsidR="006638C4" w:rsidRPr="008D1B09">
        <w:rPr>
          <w:rFonts w:eastAsia="Times New Roman" w:cstheme="minorHAnsi"/>
          <w:sz w:val="20"/>
          <w:szCs w:val="20"/>
          <w:lang w:val="en-GB"/>
        </w:rPr>
        <w:t xml:space="preserve">for overcoming the </w:t>
      </w:r>
      <w:r w:rsidR="00751A7A" w:rsidRPr="008D1B09">
        <w:rPr>
          <w:rFonts w:eastAsia="Times New Roman" w:cstheme="minorHAnsi"/>
          <w:sz w:val="20"/>
          <w:szCs w:val="20"/>
          <w:lang w:val="en-GB"/>
        </w:rPr>
        <w:t xml:space="preserve">students </w:t>
      </w:r>
      <w:r w:rsidR="006638C4" w:rsidRPr="008D1B09">
        <w:rPr>
          <w:rFonts w:eastAsia="Times New Roman" w:cstheme="minorHAnsi"/>
          <w:sz w:val="20"/>
          <w:szCs w:val="20"/>
          <w:lang w:val="en-GB"/>
        </w:rPr>
        <w:t xml:space="preserve">perceived barriers to student-staff working partnerships in a HE </w:t>
      </w:r>
      <w:r w:rsidR="008D1B09" w:rsidRPr="008D1B09">
        <w:rPr>
          <w:rFonts w:eastAsia="Times New Roman" w:cstheme="minorHAnsi"/>
          <w:sz w:val="20"/>
          <w:szCs w:val="20"/>
          <w:lang w:val="en-GB"/>
        </w:rPr>
        <w:t>is setting</w:t>
      </w:r>
      <w:r w:rsidR="00567C36" w:rsidRPr="008D1B09">
        <w:rPr>
          <w:rFonts w:eastAsia="Times New Roman" w:cstheme="minorHAnsi"/>
          <w:sz w:val="20"/>
          <w:szCs w:val="20"/>
          <w:lang w:val="en-GB"/>
        </w:rPr>
        <w:t>,</w:t>
      </w:r>
      <w:r w:rsidR="00647769" w:rsidRPr="008D1B09">
        <w:rPr>
          <w:rFonts w:eastAsia="Times New Roman" w:cstheme="minorHAnsi"/>
          <w:sz w:val="20"/>
          <w:szCs w:val="20"/>
          <w:lang w:val="en-GB"/>
        </w:rPr>
        <w:t xml:space="preserve"> including restorative practice, </w:t>
      </w:r>
      <w:r w:rsidR="005337EF" w:rsidRPr="008D1B09">
        <w:rPr>
          <w:rFonts w:eastAsia="Times New Roman" w:cstheme="minorHAnsi"/>
          <w:sz w:val="20"/>
          <w:szCs w:val="20"/>
          <w:lang w:val="en-GB"/>
        </w:rPr>
        <w:t xml:space="preserve">civic reflection, </w:t>
      </w:r>
      <w:r w:rsidR="00E15E73" w:rsidRPr="008D1B09">
        <w:rPr>
          <w:rFonts w:eastAsia="Times New Roman" w:cstheme="minorHAnsi"/>
          <w:sz w:val="20"/>
          <w:szCs w:val="20"/>
          <w:lang w:val="en-GB"/>
        </w:rPr>
        <w:t xml:space="preserve">Everyday Democracy’s </w:t>
      </w:r>
      <w:r w:rsidR="0059650C" w:rsidRPr="008D1B09">
        <w:rPr>
          <w:rFonts w:eastAsia="Times New Roman" w:cstheme="minorHAnsi"/>
          <w:sz w:val="20"/>
          <w:szCs w:val="20"/>
          <w:lang w:val="en-GB"/>
        </w:rPr>
        <w:t>‘dialogue to change’, the</w:t>
      </w:r>
      <w:r w:rsidR="00F44DD4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567C36" w:rsidRPr="008D1B09">
        <w:rPr>
          <w:rFonts w:eastAsia="Times New Roman" w:cstheme="minorHAnsi"/>
          <w:sz w:val="20"/>
          <w:szCs w:val="20"/>
          <w:lang w:val="en-GB"/>
        </w:rPr>
        <w:t>construction of</w:t>
      </w:r>
      <w:r w:rsidR="00DB1387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647769" w:rsidRPr="008D1B09">
        <w:rPr>
          <w:rFonts w:eastAsia="Times New Roman" w:cstheme="minorHAnsi"/>
          <w:sz w:val="20"/>
          <w:szCs w:val="20"/>
          <w:lang w:val="en-GB"/>
        </w:rPr>
        <w:t>feedback loops,</w:t>
      </w:r>
      <w:r w:rsidR="00F44DD4" w:rsidRPr="008D1B09">
        <w:rPr>
          <w:rFonts w:eastAsia="Times New Roman" w:cstheme="minorHAnsi"/>
          <w:sz w:val="20"/>
          <w:szCs w:val="20"/>
          <w:lang w:val="en-GB"/>
        </w:rPr>
        <w:t xml:space="preserve"> and the varieties of moderator focus and steering groups</w:t>
      </w:r>
      <w:r w:rsidR="006638C4" w:rsidRPr="008D1B09">
        <w:rPr>
          <w:rFonts w:eastAsia="Times New Roman" w:cstheme="minorHAnsi"/>
          <w:sz w:val="20"/>
          <w:szCs w:val="20"/>
          <w:lang w:val="en-GB"/>
        </w:rPr>
        <w:t>. In doing so</w:t>
      </w:r>
      <w:r w:rsidR="009D0C0D" w:rsidRPr="008D1B09">
        <w:rPr>
          <w:rFonts w:eastAsia="Times New Roman" w:cstheme="minorHAnsi"/>
          <w:sz w:val="20"/>
          <w:szCs w:val="20"/>
          <w:lang w:val="en-GB"/>
        </w:rPr>
        <w:t>,</w:t>
      </w:r>
      <w:r w:rsidR="006638C4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567C36" w:rsidRPr="008D1B09">
        <w:rPr>
          <w:rFonts w:eastAsia="Times New Roman" w:cstheme="minorHAnsi"/>
          <w:sz w:val="20"/>
          <w:szCs w:val="20"/>
          <w:lang w:val="en-GB"/>
        </w:rPr>
        <w:t>the analysis will</w:t>
      </w:r>
      <w:r w:rsidR="006638C4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2D1506" w:rsidRPr="008D1B09">
        <w:rPr>
          <w:rFonts w:eastAsia="Times New Roman" w:cstheme="minorHAnsi"/>
          <w:sz w:val="20"/>
          <w:szCs w:val="20"/>
          <w:lang w:val="en-GB"/>
        </w:rPr>
        <w:t>compare</w:t>
      </w:r>
      <w:r w:rsidR="00DC3935" w:rsidRPr="008D1B09">
        <w:rPr>
          <w:rFonts w:eastAsia="Times New Roman" w:cstheme="minorHAnsi"/>
          <w:sz w:val="20"/>
          <w:szCs w:val="20"/>
          <w:lang w:val="en-GB"/>
        </w:rPr>
        <w:t xml:space="preserve"> and theoretically evaluat</w:t>
      </w:r>
      <w:r w:rsidR="009835B9" w:rsidRPr="008D1B09">
        <w:rPr>
          <w:rFonts w:eastAsia="Times New Roman" w:cstheme="minorHAnsi"/>
          <w:sz w:val="20"/>
          <w:szCs w:val="20"/>
          <w:lang w:val="en-GB"/>
        </w:rPr>
        <w:t xml:space="preserve">e these methods </w:t>
      </w:r>
      <w:r w:rsidR="005803EE" w:rsidRPr="008D1B09">
        <w:rPr>
          <w:rFonts w:eastAsia="Times New Roman" w:cstheme="minorHAnsi"/>
          <w:sz w:val="20"/>
          <w:szCs w:val="20"/>
          <w:lang w:val="en-GB"/>
        </w:rPr>
        <w:t>–</w:t>
      </w:r>
      <w:r w:rsidR="008B71D7" w:rsidRPr="008D1B09">
        <w:rPr>
          <w:rFonts w:eastAsia="Times New Roman" w:cstheme="minorHAnsi"/>
          <w:sz w:val="20"/>
          <w:szCs w:val="20"/>
          <w:lang w:val="en-GB"/>
        </w:rPr>
        <w:t xml:space="preserve"> recommend</w:t>
      </w:r>
      <w:r w:rsidR="005803EE" w:rsidRPr="008D1B09">
        <w:rPr>
          <w:rFonts w:eastAsia="Times New Roman" w:cstheme="minorHAnsi"/>
          <w:sz w:val="20"/>
          <w:szCs w:val="20"/>
          <w:lang w:val="en-GB"/>
        </w:rPr>
        <w:t xml:space="preserve">ing </w:t>
      </w:r>
      <w:r w:rsidR="00796BAC" w:rsidRPr="008D1B09">
        <w:rPr>
          <w:rFonts w:eastAsia="Times New Roman" w:cstheme="minorHAnsi"/>
          <w:sz w:val="20"/>
          <w:szCs w:val="20"/>
          <w:lang w:val="en-GB"/>
        </w:rPr>
        <w:t xml:space="preserve">a </w:t>
      </w:r>
      <w:r w:rsidR="000000F1" w:rsidRPr="008D1B09">
        <w:rPr>
          <w:rFonts w:eastAsia="Times New Roman" w:cstheme="minorHAnsi"/>
          <w:sz w:val="20"/>
          <w:szCs w:val="20"/>
          <w:lang w:val="en-GB"/>
        </w:rPr>
        <w:t xml:space="preserve">template </w:t>
      </w:r>
      <w:r w:rsidR="001C7137" w:rsidRPr="008D1B09">
        <w:rPr>
          <w:rFonts w:eastAsia="Times New Roman" w:cstheme="minorHAnsi"/>
          <w:sz w:val="20"/>
          <w:szCs w:val="20"/>
          <w:lang w:val="en-GB"/>
        </w:rPr>
        <w:t xml:space="preserve">to be investigated </w:t>
      </w:r>
      <w:r w:rsidR="000000F1" w:rsidRPr="008D1B09">
        <w:rPr>
          <w:rFonts w:eastAsia="Times New Roman" w:cstheme="minorHAnsi"/>
          <w:sz w:val="20"/>
          <w:szCs w:val="20"/>
          <w:lang w:val="en-GB"/>
        </w:rPr>
        <w:t xml:space="preserve">which can be </w:t>
      </w:r>
      <w:r w:rsidR="00796BAC" w:rsidRPr="008D1B09">
        <w:rPr>
          <w:rFonts w:eastAsia="Times New Roman" w:cstheme="minorHAnsi"/>
          <w:sz w:val="20"/>
          <w:szCs w:val="20"/>
          <w:lang w:val="en-GB"/>
        </w:rPr>
        <w:t>used by</w:t>
      </w:r>
      <w:r w:rsidR="00854B12" w:rsidRPr="008D1B09">
        <w:rPr>
          <w:rFonts w:eastAsia="Times New Roman" w:cstheme="minorHAnsi"/>
          <w:sz w:val="20"/>
          <w:szCs w:val="20"/>
          <w:lang w:val="en-GB"/>
        </w:rPr>
        <w:t xml:space="preserve"> Irish HE institutions</w:t>
      </w:r>
      <w:r w:rsidR="009835B9" w:rsidRPr="008D1B09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1B0468" w:rsidRPr="008D1B09">
        <w:rPr>
          <w:rFonts w:eastAsia="Times New Roman" w:cstheme="minorHAnsi"/>
          <w:sz w:val="20"/>
          <w:szCs w:val="20"/>
          <w:lang w:val="en-GB"/>
        </w:rPr>
        <w:t>for</w:t>
      </w:r>
      <w:r w:rsidR="009835B9" w:rsidRPr="008D1B09">
        <w:rPr>
          <w:rFonts w:eastAsia="Times New Roman" w:cstheme="minorHAnsi"/>
          <w:sz w:val="20"/>
          <w:szCs w:val="20"/>
          <w:lang w:val="en-GB"/>
        </w:rPr>
        <w:t xml:space="preserve"> the </w:t>
      </w:r>
      <w:r w:rsidR="002D1506" w:rsidRPr="008D1B09">
        <w:rPr>
          <w:rFonts w:eastAsia="Times New Roman" w:cstheme="minorHAnsi"/>
          <w:sz w:val="20"/>
          <w:szCs w:val="20"/>
          <w:lang w:val="en-GB"/>
        </w:rPr>
        <w:t>facilitation</w:t>
      </w:r>
      <w:r w:rsidR="009835B9" w:rsidRPr="008D1B09">
        <w:rPr>
          <w:rFonts w:eastAsia="Times New Roman" w:cstheme="minorHAnsi"/>
          <w:sz w:val="20"/>
          <w:szCs w:val="20"/>
          <w:lang w:val="en-GB"/>
        </w:rPr>
        <w:t xml:space="preserve"> of </w:t>
      </w:r>
      <w:r w:rsidR="001B0468" w:rsidRPr="008D1B09">
        <w:rPr>
          <w:rFonts w:eastAsia="Times New Roman" w:cstheme="minorHAnsi"/>
          <w:sz w:val="20"/>
          <w:szCs w:val="20"/>
          <w:lang w:val="en-GB"/>
        </w:rPr>
        <w:t xml:space="preserve">formal </w:t>
      </w:r>
      <w:r w:rsidR="009835B9" w:rsidRPr="008D1B09">
        <w:rPr>
          <w:rFonts w:eastAsia="Times New Roman" w:cstheme="minorHAnsi"/>
          <w:sz w:val="20"/>
          <w:szCs w:val="20"/>
          <w:lang w:val="en-GB"/>
        </w:rPr>
        <w:t xml:space="preserve">student-staff </w:t>
      </w:r>
      <w:r w:rsidR="001B0468" w:rsidRPr="008D1B09">
        <w:rPr>
          <w:rFonts w:eastAsia="Times New Roman" w:cstheme="minorHAnsi"/>
          <w:sz w:val="20"/>
          <w:szCs w:val="20"/>
          <w:lang w:val="en-GB"/>
        </w:rPr>
        <w:t>discussions.</w:t>
      </w:r>
    </w:p>
    <w:sectPr w:rsidR="009A4FFA" w:rsidRPr="008D1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36D8" w14:textId="77777777" w:rsidR="00704531" w:rsidRDefault="00704531" w:rsidP="00ED6577">
      <w:pPr>
        <w:spacing w:after="0" w:line="240" w:lineRule="auto"/>
      </w:pPr>
      <w:r>
        <w:separator/>
      </w:r>
    </w:p>
  </w:endnote>
  <w:endnote w:type="continuationSeparator" w:id="0">
    <w:p w14:paraId="56C0446F" w14:textId="77777777" w:rsidR="00704531" w:rsidRDefault="00704531" w:rsidP="00ED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A674" w14:textId="77777777" w:rsidR="00704531" w:rsidRDefault="00704531" w:rsidP="00ED6577">
      <w:pPr>
        <w:spacing w:after="0" w:line="240" w:lineRule="auto"/>
      </w:pPr>
      <w:r>
        <w:separator/>
      </w:r>
    </w:p>
  </w:footnote>
  <w:footnote w:type="continuationSeparator" w:id="0">
    <w:p w14:paraId="3796FBD1" w14:textId="77777777" w:rsidR="00704531" w:rsidRDefault="00704531" w:rsidP="00ED6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48"/>
    <w:rsid w:val="000000F1"/>
    <w:rsid w:val="000258E4"/>
    <w:rsid w:val="0002658F"/>
    <w:rsid w:val="000433DC"/>
    <w:rsid w:val="000470CD"/>
    <w:rsid w:val="00062A6B"/>
    <w:rsid w:val="00087EAA"/>
    <w:rsid w:val="00125180"/>
    <w:rsid w:val="001253A9"/>
    <w:rsid w:val="00127E7B"/>
    <w:rsid w:val="001366A6"/>
    <w:rsid w:val="00144342"/>
    <w:rsid w:val="00145D89"/>
    <w:rsid w:val="00182275"/>
    <w:rsid w:val="001A12C0"/>
    <w:rsid w:val="001B0468"/>
    <w:rsid w:val="001C180D"/>
    <w:rsid w:val="001C7137"/>
    <w:rsid w:val="001F101C"/>
    <w:rsid w:val="0020630E"/>
    <w:rsid w:val="0023779C"/>
    <w:rsid w:val="00287BC3"/>
    <w:rsid w:val="00295397"/>
    <w:rsid w:val="002A433B"/>
    <w:rsid w:val="002B1F5A"/>
    <w:rsid w:val="002B31FE"/>
    <w:rsid w:val="002B4C35"/>
    <w:rsid w:val="002D1506"/>
    <w:rsid w:val="00357217"/>
    <w:rsid w:val="00360B6C"/>
    <w:rsid w:val="003A7192"/>
    <w:rsid w:val="00433A4F"/>
    <w:rsid w:val="004814DA"/>
    <w:rsid w:val="00485F59"/>
    <w:rsid w:val="004A07EA"/>
    <w:rsid w:val="005337EF"/>
    <w:rsid w:val="00535360"/>
    <w:rsid w:val="00567C36"/>
    <w:rsid w:val="005803EE"/>
    <w:rsid w:val="0059650C"/>
    <w:rsid w:val="005A340E"/>
    <w:rsid w:val="005A5B82"/>
    <w:rsid w:val="005A697D"/>
    <w:rsid w:val="005B33CC"/>
    <w:rsid w:val="005B69E8"/>
    <w:rsid w:val="005D7BB5"/>
    <w:rsid w:val="0060439C"/>
    <w:rsid w:val="00606FF5"/>
    <w:rsid w:val="00630295"/>
    <w:rsid w:val="006309B3"/>
    <w:rsid w:val="006354F9"/>
    <w:rsid w:val="00647769"/>
    <w:rsid w:val="006638C4"/>
    <w:rsid w:val="00666271"/>
    <w:rsid w:val="00697A3C"/>
    <w:rsid w:val="006D22CB"/>
    <w:rsid w:val="006D7DC1"/>
    <w:rsid w:val="00704531"/>
    <w:rsid w:val="00721166"/>
    <w:rsid w:val="00732BC2"/>
    <w:rsid w:val="00751A7A"/>
    <w:rsid w:val="00795745"/>
    <w:rsid w:val="00796BAC"/>
    <w:rsid w:val="007C3DD2"/>
    <w:rsid w:val="00854B12"/>
    <w:rsid w:val="008A2411"/>
    <w:rsid w:val="008A6E62"/>
    <w:rsid w:val="008B1F63"/>
    <w:rsid w:val="008B71D7"/>
    <w:rsid w:val="008D0D9B"/>
    <w:rsid w:val="008D1B09"/>
    <w:rsid w:val="008D4820"/>
    <w:rsid w:val="008E3E97"/>
    <w:rsid w:val="00911F07"/>
    <w:rsid w:val="00920372"/>
    <w:rsid w:val="009310D8"/>
    <w:rsid w:val="00935526"/>
    <w:rsid w:val="00963EDA"/>
    <w:rsid w:val="00973153"/>
    <w:rsid w:val="009802E6"/>
    <w:rsid w:val="00981B1E"/>
    <w:rsid w:val="009835B9"/>
    <w:rsid w:val="009A30D3"/>
    <w:rsid w:val="009A4FFA"/>
    <w:rsid w:val="009A7C8F"/>
    <w:rsid w:val="009B26A4"/>
    <w:rsid w:val="009D0C0D"/>
    <w:rsid w:val="00AC2E5B"/>
    <w:rsid w:val="00B2621C"/>
    <w:rsid w:val="00B60A22"/>
    <w:rsid w:val="00B915A7"/>
    <w:rsid w:val="00BD1DEB"/>
    <w:rsid w:val="00C00535"/>
    <w:rsid w:val="00C03800"/>
    <w:rsid w:val="00C20187"/>
    <w:rsid w:val="00C221AF"/>
    <w:rsid w:val="00C228BE"/>
    <w:rsid w:val="00C343B7"/>
    <w:rsid w:val="00C503F6"/>
    <w:rsid w:val="00C839F4"/>
    <w:rsid w:val="00CB5F6E"/>
    <w:rsid w:val="00CE0F3C"/>
    <w:rsid w:val="00CF51C7"/>
    <w:rsid w:val="00D60A48"/>
    <w:rsid w:val="00D910CE"/>
    <w:rsid w:val="00DB1387"/>
    <w:rsid w:val="00DB540D"/>
    <w:rsid w:val="00DC3935"/>
    <w:rsid w:val="00DF1BE4"/>
    <w:rsid w:val="00DF570A"/>
    <w:rsid w:val="00E018D1"/>
    <w:rsid w:val="00E14C47"/>
    <w:rsid w:val="00E15E73"/>
    <w:rsid w:val="00E21AE5"/>
    <w:rsid w:val="00E228FC"/>
    <w:rsid w:val="00E22BF2"/>
    <w:rsid w:val="00E30DF9"/>
    <w:rsid w:val="00E6232B"/>
    <w:rsid w:val="00ED48B3"/>
    <w:rsid w:val="00ED6577"/>
    <w:rsid w:val="00EE7582"/>
    <w:rsid w:val="00F06E4A"/>
    <w:rsid w:val="00F30948"/>
    <w:rsid w:val="00F326D5"/>
    <w:rsid w:val="00F44DD4"/>
    <w:rsid w:val="00F6430B"/>
    <w:rsid w:val="00F87DC6"/>
    <w:rsid w:val="00F90BAE"/>
    <w:rsid w:val="00FA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73C6"/>
  <w15:chartTrackingRefBased/>
  <w15:docId w15:val="{8E8B2FBC-0385-4743-91D1-208A42E7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4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B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54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A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7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81B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87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EA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22BF2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540D"/>
    <w:rPr>
      <w:rFonts w:asciiTheme="majorHAnsi" w:eastAsiaTheme="majorEastAsia" w:hAnsiTheme="majorHAnsi" w:cstheme="majorBidi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2B4C35"/>
    <w:pPr>
      <w:spacing w:before="480" w:line="276" w:lineRule="auto"/>
      <w:outlineLvl w:val="9"/>
    </w:pPr>
    <w:rPr>
      <w:b/>
      <w:bCs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4C35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B4C35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B4C35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4C35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4C35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4C35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4C35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4C35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4C35"/>
    <w:pPr>
      <w:spacing w:after="0"/>
      <w:ind w:left="1760"/>
    </w:pPr>
    <w:rPr>
      <w:rFonts w:cstheme="minorHAnsi"/>
      <w:sz w:val="20"/>
      <w:szCs w:val="20"/>
    </w:rPr>
  </w:style>
  <w:style w:type="paragraph" w:customStyle="1" w:styleId="Content">
    <w:name w:val="Content"/>
    <w:basedOn w:val="Normal"/>
    <w:link w:val="ContentChar"/>
    <w:qFormat/>
    <w:rsid w:val="00182275"/>
    <w:pPr>
      <w:spacing w:after="0" w:line="240" w:lineRule="auto"/>
      <w:jc w:val="both"/>
    </w:pPr>
    <w:rPr>
      <w:rFonts w:eastAsia="Times New Roman" w:cs="Times New Roman"/>
      <w:color w:val="000000" w:themeColor="text1"/>
      <w:sz w:val="28"/>
      <w:szCs w:val="24"/>
      <w:lang w:eastAsia="en-GB"/>
    </w:rPr>
  </w:style>
  <w:style w:type="character" w:customStyle="1" w:styleId="ContentChar">
    <w:name w:val="Content Char"/>
    <w:basedOn w:val="DefaultParagraphFont"/>
    <w:link w:val="Content"/>
    <w:rsid w:val="00182275"/>
    <w:rPr>
      <w:rFonts w:eastAsia="Times New Roman" w:cs="Times New Roman"/>
      <w:color w:val="000000" w:themeColor="text1"/>
      <w:sz w:val="28"/>
      <w:lang w:eastAsia="en-GB"/>
    </w:rPr>
  </w:style>
  <w:style w:type="character" w:customStyle="1" w:styleId="selectable">
    <w:name w:val="selectable"/>
    <w:basedOn w:val="DefaultParagraphFont"/>
    <w:rsid w:val="00182275"/>
  </w:style>
  <w:style w:type="paragraph" w:customStyle="1" w:styleId="Blurb">
    <w:name w:val="Blurb"/>
    <w:basedOn w:val="Normal"/>
    <w:qFormat/>
    <w:rsid w:val="00182275"/>
    <w:pPr>
      <w:spacing w:after="0" w:line="240" w:lineRule="auto"/>
      <w:jc w:val="center"/>
    </w:pPr>
    <w:rPr>
      <w:rFonts w:eastAsia="Times New Roman" w:cs="Times New Roman"/>
      <w:b/>
      <w:bCs/>
      <w:iCs/>
      <w:color w:val="F5F8F8"/>
      <w:sz w:val="28"/>
      <w:szCs w:val="26"/>
      <w:lang w:eastAsia="en-GB"/>
      <w14:textOutline w14:w="9525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BC9344-7900-0C46-8C2C-7FBAA583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Power</dc:creator>
  <cp:keywords/>
  <dc:description/>
  <cp:lastModifiedBy>Luke  Power</cp:lastModifiedBy>
  <cp:revision>2</cp:revision>
  <dcterms:created xsi:type="dcterms:W3CDTF">2022-05-26T12:49:00Z</dcterms:created>
  <dcterms:modified xsi:type="dcterms:W3CDTF">2022-05-26T12:49:00Z</dcterms:modified>
</cp:coreProperties>
</file>