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0657" w14:textId="65A58960" w:rsidR="0069343B" w:rsidRPr="004C483D" w:rsidRDefault="00FA3BDE" w:rsidP="00050114">
      <w:pPr>
        <w:spacing w:after="0" w:line="240" w:lineRule="auto"/>
        <w:jc w:val="center"/>
        <w:rPr>
          <w:rFonts w:ascii="Times New Roman" w:hAnsi="Times New Roman" w:cs="Times New Roman"/>
          <w:b/>
          <w:sz w:val="32"/>
          <w:szCs w:val="32"/>
        </w:rPr>
      </w:pPr>
      <w:r w:rsidRPr="00FA3BDE">
        <w:rPr>
          <w:rFonts w:ascii="Times New Roman" w:hAnsi="Times New Roman" w:cs="Times New Roman"/>
          <w:b/>
          <w:bCs/>
          <w:sz w:val="32"/>
          <w:szCs w:val="32"/>
        </w:rPr>
        <w:t xml:space="preserve">Membership Characteristics and Engagement in an International Community of Practice for </w:t>
      </w:r>
      <w:proofErr w:type="spellStart"/>
      <w:r w:rsidRPr="00FA3BDE">
        <w:rPr>
          <w:rFonts w:ascii="Times New Roman" w:hAnsi="Times New Roman" w:cs="Times New Roman"/>
          <w:b/>
          <w:bCs/>
          <w:sz w:val="32"/>
          <w:szCs w:val="32"/>
        </w:rPr>
        <w:t>Technopedagogy</w:t>
      </w:r>
      <w:proofErr w:type="spellEnd"/>
      <w:r w:rsidRPr="00FA3BDE">
        <w:rPr>
          <w:rFonts w:ascii="Times New Roman" w:hAnsi="Times New Roman" w:cs="Times New Roman"/>
          <w:b/>
          <w:bCs/>
          <w:sz w:val="32"/>
          <w:szCs w:val="32"/>
        </w:rPr>
        <w:t>: A Quantitative Analysis</w:t>
      </w:r>
    </w:p>
    <w:p w14:paraId="173CFFB0" w14:textId="77777777" w:rsidR="00050114" w:rsidRPr="004C483D" w:rsidRDefault="00050114" w:rsidP="00050114">
      <w:pPr>
        <w:spacing w:after="0" w:line="240" w:lineRule="auto"/>
        <w:jc w:val="center"/>
        <w:rPr>
          <w:rFonts w:ascii="Times New Roman" w:hAnsi="Times New Roman" w:cs="Times New Roman"/>
          <w:b/>
          <w:sz w:val="32"/>
          <w:szCs w:val="32"/>
        </w:rPr>
      </w:pPr>
    </w:p>
    <w:p w14:paraId="33F9A0EC" w14:textId="6CA8AD2D" w:rsidR="00A91A1F" w:rsidRPr="004C483D" w:rsidRDefault="00FA3BDE"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Sabrin Housni</w:t>
      </w:r>
    </w:p>
    <w:p w14:paraId="0A9F45BE" w14:textId="505F6173" w:rsidR="00A91A1F" w:rsidRDefault="00FA3BDE" w:rsidP="00FA3BDE">
      <w:pPr>
        <w:spacing w:after="0" w:line="240" w:lineRule="auto"/>
        <w:jc w:val="center"/>
        <w:rPr>
          <w:rFonts w:ascii="Times New Roman" w:hAnsi="Times New Roman" w:cs="Times New Roman"/>
          <w:i/>
          <w:sz w:val="24"/>
          <w:szCs w:val="24"/>
        </w:rPr>
      </w:pPr>
      <w:r w:rsidRPr="00FA3BDE">
        <w:rPr>
          <w:rFonts w:ascii="Times New Roman" w:hAnsi="Times New Roman" w:cs="Times New Roman"/>
          <w:i/>
          <w:sz w:val="24"/>
          <w:szCs w:val="24"/>
        </w:rPr>
        <w:t>Educational and Digital Pedagogical Engineering</w:t>
      </w:r>
      <w:r>
        <w:rPr>
          <w:rFonts w:ascii="Times New Roman" w:hAnsi="Times New Roman" w:cs="Times New Roman"/>
          <w:i/>
          <w:sz w:val="24"/>
          <w:szCs w:val="24"/>
        </w:rPr>
        <w:t xml:space="preserve"> </w:t>
      </w:r>
      <w:r w:rsidRPr="00FA3BDE">
        <w:rPr>
          <w:rFonts w:ascii="Times New Roman" w:hAnsi="Times New Roman" w:cs="Times New Roman"/>
          <w:i/>
          <w:sz w:val="24"/>
          <w:szCs w:val="24"/>
        </w:rPr>
        <w:t>Service</w:t>
      </w:r>
      <w:r w:rsidR="00BC0A49">
        <w:rPr>
          <w:rFonts w:ascii="Times New Roman" w:hAnsi="Times New Roman" w:cs="Times New Roman"/>
          <w:i/>
          <w:sz w:val="24"/>
          <w:szCs w:val="24"/>
        </w:rPr>
        <w:t>, University</w:t>
      </w:r>
      <w:r>
        <w:rPr>
          <w:rFonts w:ascii="Times New Roman" w:hAnsi="Times New Roman" w:cs="Times New Roman"/>
          <w:i/>
          <w:sz w:val="24"/>
          <w:szCs w:val="24"/>
        </w:rPr>
        <w:t xml:space="preserve"> of Mons</w:t>
      </w:r>
      <w:r w:rsidR="00BC0A49">
        <w:rPr>
          <w:rFonts w:ascii="Times New Roman" w:hAnsi="Times New Roman" w:cs="Times New Roman"/>
          <w:i/>
          <w:sz w:val="24"/>
          <w:szCs w:val="24"/>
        </w:rPr>
        <w:t xml:space="preserve">, </w:t>
      </w:r>
      <w:r>
        <w:rPr>
          <w:rFonts w:ascii="Times New Roman" w:hAnsi="Times New Roman" w:cs="Times New Roman"/>
          <w:i/>
          <w:sz w:val="24"/>
          <w:szCs w:val="24"/>
        </w:rPr>
        <w:t>Mons</w:t>
      </w:r>
      <w:r w:rsidR="00BC0A49">
        <w:rPr>
          <w:rFonts w:ascii="Times New Roman" w:hAnsi="Times New Roman" w:cs="Times New Roman"/>
          <w:i/>
          <w:sz w:val="24"/>
          <w:szCs w:val="24"/>
        </w:rPr>
        <w:t xml:space="preserve">, </w:t>
      </w:r>
      <w:r>
        <w:rPr>
          <w:rFonts w:ascii="Times New Roman" w:hAnsi="Times New Roman" w:cs="Times New Roman"/>
          <w:i/>
          <w:sz w:val="24"/>
          <w:szCs w:val="24"/>
        </w:rPr>
        <w:t>Belgium</w:t>
      </w:r>
      <w:r w:rsidR="00BC0A49">
        <w:rPr>
          <w:rFonts w:ascii="Times New Roman" w:hAnsi="Times New Roman" w:cs="Times New Roman"/>
          <w:i/>
          <w:sz w:val="24"/>
          <w:szCs w:val="24"/>
        </w:rPr>
        <w:t xml:space="preserve">, </w:t>
      </w:r>
      <w:r>
        <w:rPr>
          <w:rFonts w:ascii="Times New Roman" w:hAnsi="Times New Roman" w:cs="Times New Roman"/>
          <w:i/>
          <w:sz w:val="24"/>
          <w:szCs w:val="24"/>
        </w:rPr>
        <w:t>Sabrin.housni@umons.ac.be</w:t>
      </w:r>
    </w:p>
    <w:p w14:paraId="1B4352DB" w14:textId="77777777" w:rsidR="00A91A1F" w:rsidRDefault="00A91A1F" w:rsidP="00A91A1F">
      <w:pPr>
        <w:spacing w:after="0" w:line="240" w:lineRule="auto"/>
        <w:jc w:val="center"/>
        <w:rPr>
          <w:rFonts w:ascii="Times New Roman" w:hAnsi="Times New Roman" w:cs="Times New Roman"/>
          <w:i/>
          <w:sz w:val="24"/>
          <w:szCs w:val="24"/>
        </w:rPr>
      </w:pPr>
    </w:p>
    <w:p w14:paraId="00CE6451" w14:textId="18C3F478" w:rsidR="00A91A1F" w:rsidRPr="004C483D" w:rsidRDefault="00FA3BDE"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Gaetan </w:t>
      </w:r>
      <w:proofErr w:type="spellStart"/>
      <w:r>
        <w:rPr>
          <w:rFonts w:ascii="Times New Roman" w:hAnsi="Times New Roman" w:cs="Times New Roman"/>
          <w:b/>
          <w:sz w:val="24"/>
          <w:szCs w:val="24"/>
        </w:rPr>
        <w:t>Temperman</w:t>
      </w:r>
      <w:proofErr w:type="spellEnd"/>
    </w:p>
    <w:p w14:paraId="0759B462" w14:textId="60412605" w:rsidR="00FA3BDE" w:rsidRDefault="00FA3BDE" w:rsidP="00FA3BDE">
      <w:pPr>
        <w:spacing w:after="0" w:line="240" w:lineRule="auto"/>
        <w:jc w:val="center"/>
        <w:rPr>
          <w:rFonts w:ascii="Times New Roman" w:hAnsi="Times New Roman" w:cs="Times New Roman"/>
          <w:i/>
          <w:sz w:val="24"/>
          <w:szCs w:val="24"/>
        </w:rPr>
      </w:pPr>
      <w:r w:rsidRPr="00FA3BDE">
        <w:rPr>
          <w:rFonts w:ascii="Times New Roman" w:hAnsi="Times New Roman" w:cs="Times New Roman"/>
          <w:i/>
          <w:sz w:val="24"/>
          <w:szCs w:val="24"/>
        </w:rPr>
        <w:t>Educational and Digital Pedagogical Engineering</w:t>
      </w:r>
      <w:r>
        <w:rPr>
          <w:rFonts w:ascii="Times New Roman" w:hAnsi="Times New Roman" w:cs="Times New Roman"/>
          <w:i/>
          <w:sz w:val="24"/>
          <w:szCs w:val="24"/>
        </w:rPr>
        <w:t xml:space="preserve"> </w:t>
      </w:r>
      <w:r w:rsidRPr="00FA3BDE">
        <w:rPr>
          <w:rFonts w:ascii="Times New Roman" w:hAnsi="Times New Roman" w:cs="Times New Roman"/>
          <w:i/>
          <w:sz w:val="24"/>
          <w:szCs w:val="24"/>
        </w:rPr>
        <w:t>Service</w:t>
      </w:r>
      <w:r>
        <w:rPr>
          <w:rFonts w:ascii="Times New Roman" w:hAnsi="Times New Roman" w:cs="Times New Roman"/>
          <w:i/>
          <w:sz w:val="24"/>
          <w:szCs w:val="24"/>
        </w:rPr>
        <w:t>, University of Mons, Mons, Belgium, Gaetan.temperman@umons.ac.be</w:t>
      </w:r>
    </w:p>
    <w:p w14:paraId="42FEB8E4" w14:textId="77777777" w:rsidR="00A91A1F" w:rsidRDefault="00A91A1F" w:rsidP="00A91A1F">
      <w:pPr>
        <w:spacing w:after="0" w:line="240" w:lineRule="auto"/>
        <w:jc w:val="center"/>
        <w:rPr>
          <w:rFonts w:ascii="Times New Roman" w:hAnsi="Times New Roman" w:cs="Times New Roman"/>
          <w:i/>
          <w:sz w:val="24"/>
          <w:szCs w:val="24"/>
        </w:rPr>
      </w:pPr>
    </w:p>
    <w:p w14:paraId="4107D3DD" w14:textId="70C06A17" w:rsidR="00A91A1F" w:rsidRPr="004C483D" w:rsidRDefault="00FA3BDE"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Karim </w:t>
      </w:r>
      <w:proofErr w:type="spellStart"/>
      <w:r>
        <w:rPr>
          <w:rFonts w:ascii="Times New Roman" w:hAnsi="Times New Roman" w:cs="Times New Roman"/>
          <w:b/>
          <w:sz w:val="24"/>
          <w:szCs w:val="24"/>
        </w:rPr>
        <w:t>Boumazguida</w:t>
      </w:r>
      <w:proofErr w:type="spellEnd"/>
    </w:p>
    <w:p w14:paraId="3E5C7AEA" w14:textId="3655C31B" w:rsidR="00FA3BDE" w:rsidRDefault="00FA3BDE" w:rsidP="00FA3BDE">
      <w:pPr>
        <w:spacing w:after="0" w:line="240" w:lineRule="auto"/>
        <w:jc w:val="center"/>
        <w:rPr>
          <w:rFonts w:ascii="Times New Roman" w:hAnsi="Times New Roman" w:cs="Times New Roman"/>
          <w:i/>
          <w:sz w:val="24"/>
          <w:szCs w:val="24"/>
        </w:rPr>
      </w:pPr>
      <w:r w:rsidRPr="00FA3BDE">
        <w:rPr>
          <w:rFonts w:ascii="Times New Roman" w:hAnsi="Times New Roman" w:cs="Times New Roman"/>
          <w:i/>
          <w:sz w:val="24"/>
          <w:szCs w:val="24"/>
        </w:rPr>
        <w:t>Educational and Digital Pedagogical Engineering</w:t>
      </w:r>
      <w:r>
        <w:rPr>
          <w:rFonts w:ascii="Times New Roman" w:hAnsi="Times New Roman" w:cs="Times New Roman"/>
          <w:i/>
          <w:sz w:val="24"/>
          <w:szCs w:val="24"/>
        </w:rPr>
        <w:t xml:space="preserve"> </w:t>
      </w:r>
      <w:r w:rsidRPr="00FA3BDE">
        <w:rPr>
          <w:rFonts w:ascii="Times New Roman" w:hAnsi="Times New Roman" w:cs="Times New Roman"/>
          <w:i/>
          <w:sz w:val="24"/>
          <w:szCs w:val="24"/>
        </w:rPr>
        <w:t>Service</w:t>
      </w:r>
      <w:r>
        <w:rPr>
          <w:rFonts w:ascii="Times New Roman" w:hAnsi="Times New Roman" w:cs="Times New Roman"/>
          <w:i/>
          <w:sz w:val="24"/>
          <w:szCs w:val="24"/>
        </w:rPr>
        <w:t>, University of Mons, Mons, Belgium, karim.boumazguida@umons.ac.be</w:t>
      </w:r>
    </w:p>
    <w:p w14:paraId="0F9FF226" w14:textId="77777777" w:rsidR="00FA3BDE" w:rsidRDefault="00FA3BDE" w:rsidP="00FA3BDE">
      <w:pPr>
        <w:spacing w:after="0" w:line="240" w:lineRule="auto"/>
        <w:jc w:val="center"/>
        <w:rPr>
          <w:rFonts w:ascii="Times New Roman" w:hAnsi="Times New Roman" w:cs="Times New Roman"/>
          <w:b/>
          <w:sz w:val="24"/>
          <w:szCs w:val="24"/>
        </w:rPr>
      </w:pPr>
    </w:p>
    <w:p w14:paraId="0D508A42" w14:textId="593EDD9E" w:rsidR="00FA3BDE" w:rsidRPr="004C483D" w:rsidRDefault="00FA3BDE" w:rsidP="00FA3B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Bruno De Lièvre</w:t>
      </w:r>
    </w:p>
    <w:p w14:paraId="22AE2B19" w14:textId="0D0ACB2F" w:rsidR="00C812CE" w:rsidRPr="00FA3BDE" w:rsidRDefault="00FA3BDE" w:rsidP="00FA3BDE">
      <w:pPr>
        <w:spacing w:after="0" w:line="240" w:lineRule="auto"/>
        <w:jc w:val="center"/>
        <w:rPr>
          <w:rFonts w:ascii="Times New Roman" w:hAnsi="Times New Roman" w:cs="Times New Roman"/>
          <w:i/>
          <w:sz w:val="24"/>
          <w:szCs w:val="24"/>
        </w:rPr>
      </w:pPr>
      <w:r w:rsidRPr="00FA3BDE">
        <w:rPr>
          <w:rFonts w:ascii="Times New Roman" w:hAnsi="Times New Roman" w:cs="Times New Roman"/>
          <w:i/>
          <w:sz w:val="24"/>
          <w:szCs w:val="24"/>
        </w:rPr>
        <w:t>Educational and Digital Pedagogical Engineering</w:t>
      </w:r>
      <w:r>
        <w:rPr>
          <w:rFonts w:ascii="Times New Roman" w:hAnsi="Times New Roman" w:cs="Times New Roman"/>
          <w:i/>
          <w:sz w:val="24"/>
          <w:szCs w:val="24"/>
        </w:rPr>
        <w:t xml:space="preserve"> </w:t>
      </w:r>
      <w:r w:rsidRPr="00FA3BDE">
        <w:rPr>
          <w:rFonts w:ascii="Times New Roman" w:hAnsi="Times New Roman" w:cs="Times New Roman"/>
          <w:i/>
          <w:sz w:val="24"/>
          <w:szCs w:val="24"/>
        </w:rPr>
        <w:t>Service</w:t>
      </w:r>
      <w:r>
        <w:rPr>
          <w:rFonts w:ascii="Times New Roman" w:hAnsi="Times New Roman" w:cs="Times New Roman"/>
          <w:i/>
          <w:sz w:val="24"/>
          <w:szCs w:val="24"/>
        </w:rPr>
        <w:t>, University of Mons, Mons, Belgium, Bruno.delievre@umons.ac.be</w:t>
      </w:r>
    </w:p>
    <w:p w14:paraId="0868E070" w14:textId="77777777" w:rsidR="00FA3BDE" w:rsidRPr="005826B0" w:rsidRDefault="00FA3BD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6B4EDAB1" w14:textId="2DAD2AF6" w:rsidR="0076285D" w:rsidRPr="0076285D" w:rsidRDefault="003D1228" w:rsidP="0076285D">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58E59DC6" w14:textId="24F87936" w:rsidR="00FA3BDE" w:rsidRPr="00FA3BDE" w:rsidRDefault="00FA3BDE" w:rsidP="00FA3BDE">
      <w:pPr>
        <w:spacing w:after="0" w:line="360" w:lineRule="auto"/>
        <w:jc w:val="both"/>
        <w:rPr>
          <w:rFonts w:ascii="Times New Roman" w:hAnsi="Times New Roman" w:cs="Times New Roman"/>
          <w:i/>
          <w:sz w:val="24"/>
          <w:szCs w:val="24"/>
        </w:rPr>
      </w:pPr>
      <w:r w:rsidRPr="00FA3BDE">
        <w:rPr>
          <w:rFonts w:ascii="Times New Roman" w:hAnsi="Times New Roman" w:cs="Times New Roman"/>
          <w:i/>
          <w:sz w:val="24"/>
          <w:szCs w:val="24"/>
        </w:rPr>
        <w:t xml:space="preserve">This article examines the individual characteristics and motivations of members within a Community of Practice (CoP) that brings together professionals from diverse educational and geographical sectors. The CoP focuses on knowledge exchange and the development of </w:t>
      </w:r>
      <w:proofErr w:type="spellStart"/>
      <w:r w:rsidRPr="00FA3BDE">
        <w:rPr>
          <w:rFonts w:ascii="Times New Roman" w:hAnsi="Times New Roman" w:cs="Times New Roman"/>
          <w:i/>
          <w:sz w:val="24"/>
          <w:szCs w:val="24"/>
        </w:rPr>
        <w:t>technopedagogical</w:t>
      </w:r>
      <w:proofErr w:type="spellEnd"/>
      <w:r w:rsidRPr="00FA3BDE">
        <w:rPr>
          <w:rFonts w:ascii="Times New Roman" w:hAnsi="Times New Roman" w:cs="Times New Roman"/>
          <w:i/>
          <w:sz w:val="24"/>
          <w:szCs w:val="24"/>
        </w:rPr>
        <w:t xml:space="preserve"> skills. The study was conducted with 134 members from nine countries, featuring a predominance of female participants and substantial representation from Belgium.</w:t>
      </w:r>
    </w:p>
    <w:p w14:paraId="6E05F03D" w14:textId="77777777" w:rsidR="00FA3BDE" w:rsidRDefault="00FA3BDE" w:rsidP="00FA3BDE">
      <w:pPr>
        <w:spacing w:after="0" w:line="360" w:lineRule="auto"/>
        <w:jc w:val="both"/>
        <w:rPr>
          <w:rFonts w:ascii="Times New Roman" w:hAnsi="Times New Roman" w:cs="Times New Roman"/>
          <w:i/>
          <w:sz w:val="24"/>
          <w:szCs w:val="24"/>
        </w:rPr>
      </w:pPr>
    </w:p>
    <w:p w14:paraId="3D6F2E88" w14:textId="0C1B9637" w:rsidR="00FA3BDE" w:rsidRPr="00FA3BDE" w:rsidRDefault="00FA3BDE" w:rsidP="00FA3BDE">
      <w:pPr>
        <w:spacing w:after="0" w:line="360" w:lineRule="auto"/>
        <w:jc w:val="both"/>
        <w:rPr>
          <w:rFonts w:ascii="Times New Roman" w:hAnsi="Times New Roman" w:cs="Times New Roman"/>
          <w:i/>
          <w:sz w:val="24"/>
          <w:szCs w:val="24"/>
        </w:rPr>
      </w:pPr>
      <w:r w:rsidRPr="00FA3BDE">
        <w:rPr>
          <w:rFonts w:ascii="Times New Roman" w:hAnsi="Times New Roman" w:cs="Times New Roman"/>
          <w:i/>
          <w:sz w:val="24"/>
          <w:szCs w:val="24"/>
        </w:rPr>
        <w:t>The research is framed within a quantitative methodological approach. It aims to understand the demographic and professional profiles of members as well as their motivations for joining the community. The study also considers differences between members who participated in a training program offered by the University of Mons and other participants.</w:t>
      </w:r>
    </w:p>
    <w:p w14:paraId="6D58F3A4" w14:textId="77777777" w:rsidR="00FA3BDE" w:rsidRPr="00FA3BDE" w:rsidRDefault="00FA3BDE" w:rsidP="00FA3BDE">
      <w:pPr>
        <w:spacing w:after="0" w:line="360" w:lineRule="auto"/>
        <w:jc w:val="both"/>
        <w:rPr>
          <w:rFonts w:ascii="Times New Roman" w:hAnsi="Times New Roman" w:cs="Times New Roman"/>
          <w:i/>
          <w:sz w:val="24"/>
          <w:szCs w:val="24"/>
        </w:rPr>
      </w:pPr>
    </w:p>
    <w:p w14:paraId="29DA3052" w14:textId="2EB65C1C" w:rsidR="00FA3BDE" w:rsidRPr="00FA3BDE" w:rsidRDefault="00FA3BDE" w:rsidP="00FA3BDE">
      <w:pPr>
        <w:spacing w:after="0" w:line="360" w:lineRule="auto"/>
        <w:jc w:val="both"/>
        <w:rPr>
          <w:rFonts w:ascii="Times New Roman" w:hAnsi="Times New Roman" w:cs="Times New Roman"/>
          <w:i/>
          <w:sz w:val="24"/>
          <w:szCs w:val="24"/>
        </w:rPr>
      </w:pPr>
      <w:r w:rsidRPr="00FA3BDE">
        <w:rPr>
          <w:rFonts w:ascii="Times New Roman" w:hAnsi="Times New Roman" w:cs="Times New Roman"/>
          <w:i/>
          <w:sz w:val="24"/>
          <w:szCs w:val="24"/>
        </w:rPr>
        <w:t>The findings reveal that CoP members are predominantly experienced professionals with an average age of 42 and high educational attainment, with the majority holding a university degree. Most members are actively engaged in their careers, occupying positions across various educational sectors, from primary education to continuing education.</w:t>
      </w:r>
      <w:r w:rsidR="0076285D">
        <w:rPr>
          <w:rFonts w:ascii="Times New Roman" w:hAnsi="Times New Roman" w:cs="Times New Roman"/>
          <w:i/>
          <w:sz w:val="24"/>
          <w:szCs w:val="24"/>
        </w:rPr>
        <w:t xml:space="preserve"> </w:t>
      </w:r>
      <w:r w:rsidRPr="00FA3BDE">
        <w:rPr>
          <w:rFonts w:ascii="Times New Roman" w:hAnsi="Times New Roman" w:cs="Times New Roman"/>
          <w:i/>
          <w:sz w:val="24"/>
          <w:szCs w:val="24"/>
        </w:rPr>
        <w:t xml:space="preserve">Finally, the motivations for </w:t>
      </w:r>
      <w:r w:rsidRPr="00FA3BDE">
        <w:rPr>
          <w:rFonts w:ascii="Times New Roman" w:hAnsi="Times New Roman" w:cs="Times New Roman"/>
          <w:i/>
          <w:sz w:val="24"/>
          <w:szCs w:val="24"/>
        </w:rPr>
        <w:lastRenderedPageBreak/>
        <w:t xml:space="preserve">joining the CoP are primarily related to the desire to acquire new </w:t>
      </w:r>
      <w:proofErr w:type="spellStart"/>
      <w:r w:rsidRPr="00FA3BDE">
        <w:rPr>
          <w:rFonts w:ascii="Times New Roman" w:hAnsi="Times New Roman" w:cs="Times New Roman"/>
          <w:i/>
          <w:sz w:val="24"/>
          <w:szCs w:val="24"/>
        </w:rPr>
        <w:t>technopedagogical</w:t>
      </w:r>
      <w:proofErr w:type="spellEnd"/>
      <w:r w:rsidRPr="00FA3BDE">
        <w:rPr>
          <w:rFonts w:ascii="Times New Roman" w:hAnsi="Times New Roman" w:cs="Times New Roman"/>
          <w:i/>
          <w:sz w:val="24"/>
          <w:szCs w:val="24"/>
        </w:rPr>
        <w:t xml:space="preserve"> skills and to interact with other professionals from diverse backgrounds. The study also highlights the significance of a sense of belonging to a community, professional development, and peer recognition in member engagement.</w:t>
      </w:r>
    </w:p>
    <w:p w14:paraId="2841BD58" w14:textId="77777777" w:rsidR="00FA3BDE" w:rsidRPr="00FA3BDE" w:rsidRDefault="00FA3BDE" w:rsidP="00050114">
      <w:pPr>
        <w:spacing w:after="0" w:line="360" w:lineRule="auto"/>
        <w:jc w:val="both"/>
        <w:rPr>
          <w:rFonts w:ascii="Times New Roman" w:hAnsi="Times New Roman" w:cs="Times New Roman"/>
          <w:b/>
          <w:sz w:val="24"/>
          <w:szCs w:val="24"/>
          <w:lang w:val="fr-BE"/>
        </w:rPr>
      </w:pPr>
    </w:p>
    <w:p w14:paraId="62CC3A87" w14:textId="51684591"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4FEE4AD4" w14:textId="4DBFDDD2" w:rsidR="00F05F90" w:rsidRDefault="00FA3BDE" w:rsidP="00FA3BDE">
      <w:pPr>
        <w:pBdr>
          <w:bottom w:val="single" w:sz="12" w:space="1" w:color="auto"/>
        </w:pBdr>
        <w:spacing w:after="0" w:line="360" w:lineRule="auto"/>
        <w:jc w:val="both"/>
        <w:rPr>
          <w:rFonts w:ascii="Times New Roman" w:eastAsia="Times New Roman" w:hAnsi="Times New Roman" w:cs="Times New Roman"/>
          <w:sz w:val="24"/>
        </w:rPr>
      </w:pPr>
      <w:r w:rsidRPr="00FA3BDE">
        <w:rPr>
          <w:rFonts w:ascii="Times New Roman" w:eastAsia="Times New Roman" w:hAnsi="Times New Roman" w:cs="Times New Roman"/>
          <w:sz w:val="24"/>
        </w:rPr>
        <w:t>Community of Practice</w:t>
      </w:r>
      <w:r>
        <w:rPr>
          <w:rFonts w:ascii="Times New Roman" w:eastAsia="Times New Roman" w:hAnsi="Times New Roman" w:cs="Times New Roman"/>
          <w:sz w:val="24"/>
        </w:rPr>
        <w:t xml:space="preserve">, </w:t>
      </w:r>
      <w:proofErr w:type="spellStart"/>
      <w:r w:rsidRPr="00FA3BDE">
        <w:rPr>
          <w:rFonts w:ascii="Times New Roman" w:eastAsia="Times New Roman" w:hAnsi="Times New Roman" w:cs="Times New Roman"/>
          <w:sz w:val="24"/>
        </w:rPr>
        <w:t>Technopedagogy</w:t>
      </w:r>
      <w:proofErr w:type="spellEnd"/>
      <w:r>
        <w:rPr>
          <w:rFonts w:ascii="Times New Roman" w:eastAsia="Times New Roman" w:hAnsi="Times New Roman" w:cs="Times New Roman"/>
          <w:sz w:val="24"/>
        </w:rPr>
        <w:t xml:space="preserve">, </w:t>
      </w:r>
      <w:r w:rsidRPr="00FA3BDE">
        <w:rPr>
          <w:rFonts w:ascii="Times New Roman" w:eastAsia="Times New Roman" w:hAnsi="Times New Roman" w:cs="Times New Roman"/>
          <w:sz w:val="24"/>
        </w:rPr>
        <w:t>Membership Characteristics</w:t>
      </w:r>
      <w:r>
        <w:rPr>
          <w:rFonts w:ascii="Times New Roman" w:eastAsia="Times New Roman" w:hAnsi="Times New Roman" w:cs="Times New Roman"/>
          <w:sz w:val="24"/>
        </w:rPr>
        <w:t>, Engagement</w:t>
      </w:r>
    </w:p>
    <w:sectPr w:rsidR="00F05F90"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ECFD" w14:textId="77777777" w:rsidR="00293E46" w:rsidRDefault="00293E46" w:rsidP="00B723F0">
      <w:pPr>
        <w:spacing w:after="0" w:line="240" w:lineRule="auto"/>
      </w:pPr>
      <w:r>
        <w:separator/>
      </w:r>
    </w:p>
  </w:endnote>
  <w:endnote w:type="continuationSeparator" w:id="0">
    <w:p w14:paraId="37531289" w14:textId="77777777" w:rsidR="00293E46" w:rsidRDefault="00293E46"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5D89" w14:textId="77777777" w:rsidR="00293E46" w:rsidRDefault="00293E46" w:rsidP="00BC25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8F8A52" w14:textId="77777777" w:rsidR="00293E46" w:rsidRDefault="00293E46" w:rsidP="00F80EF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F9E7" w14:textId="77777777" w:rsidR="00293E46" w:rsidRDefault="00293E46" w:rsidP="00BC25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36CA">
      <w:rPr>
        <w:rStyle w:val="Numrodepage"/>
        <w:noProof/>
      </w:rPr>
      <w:t>4</w:t>
    </w:r>
    <w:r>
      <w:rPr>
        <w:rStyle w:val="Numrodepage"/>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E2D4B" w14:textId="77777777" w:rsidR="00293E46" w:rsidRDefault="00293E46" w:rsidP="00B723F0">
      <w:pPr>
        <w:spacing w:after="0" w:line="240" w:lineRule="auto"/>
      </w:pPr>
      <w:r>
        <w:separator/>
      </w:r>
    </w:p>
  </w:footnote>
  <w:footnote w:type="continuationSeparator" w:id="0">
    <w:p w14:paraId="6CDD9488" w14:textId="77777777" w:rsidR="00293E46" w:rsidRDefault="00293E46"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81C1" w14:textId="77777777" w:rsidR="00293E46" w:rsidRDefault="008F083B">
    <w:pPr>
      <w:pStyle w:val="En-tte"/>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95D8" w14:textId="77340269" w:rsidR="00293E46" w:rsidRPr="003A0C5E" w:rsidRDefault="003A0C5E">
    <w:pPr>
      <w:pStyle w:val="En-tte"/>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498038223">
    <w:abstractNumId w:val="4"/>
  </w:num>
  <w:num w:numId="2" w16cid:durableId="168452796">
    <w:abstractNumId w:val="1"/>
  </w:num>
  <w:num w:numId="3" w16cid:durableId="1731684354">
    <w:abstractNumId w:val="3"/>
  </w:num>
  <w:num w:numId="4" w16cid:durableId="1939168834">
    <w:abstractNumId w:val="6"/>
  </w:num>
  <w:num w:numId="5" w16cid:durableId="1930965454">
    <w:abstractNumId w:val="5"/>
  </w:num>
  <w:num w:numId="6" w16cid:durableId="1711373207">
    <w:abstractNumId w:val="7"/>
  </w:num>
  <w:num w:numId="7" w16cid:durableId="1111168576">
    <w:abstractNumId w:val="0"/>
  </w:num>
  <w:num w:numId="8" w16cid:durableId="22402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27B9F"/>
    <w:rsid w:val="00050114"/>
    <w:rsid w:val="000E6EC9"/>
    <w:rsid w:val="000F4888"/>
    <w:rsid w:val="00103DD3"/>
    <w:rsid w:val="001528D0"/>
    <w:rsid w:val="002458C2"/>
    <w:rsid w:val="00293E46"/>
    <w:rsid w:val="002D45BB"/>
    <w:rsid w:val="002D7BBA"/>
    <w:rsid w:val="002E5D1A"/>
    <w:rsid w:val="002F6AEC"/>
    <w:rsid w:val="00350DCB"/>
    <w:rsid w:val="0039238F"/>
    <w:rsid w:val="003A0C5E"/>
    <w:rsid w:val="003C090B"/>
    <w:rsid w:val="003D0913"/>
    <w:rsid w:val="003D1228"/>
    <w:rsid w:val="003E4497"/>
    <w:rsid w:val="003E4519"/>
    <w:rsid w:val="00424245"/>
    <w:rsid w:val="00495F1F"/>
    <w:rsid w:val="004C2B39"/>
    <w:rsid w:val="004C483D"/>
    <w:rsid w:val="004C51B9"/>
    <w:rsid w:val="00510BD8"/>
    <w:rsid w:val="00520CA9"/>
    <w:rsid w:val="00523729"/>
    <w:rsid w:val="005255D4"/>
    <w:rsid w:val="00527893"/>
    <w:rsid w:val="005826B0"/>
    <w:rsid w:val="005A4A60"/>
    <w:rsid w:val="005D7E3D"/>
    <w:rsid w:val="005F2BB1"/>
    <w:rsid w:val="006711E6"/>
    <w:rsid w:val="0067771B"/>
    <w:rsid w:val="0068151E"/>
    <w:rsid w:val="0069343B"/>
    <w:rsid w:val="006C1792"/>
    <w:rsid w:val="006D1570"/>
    <w:rsid w:val="0073507B"/>
    <w:rsid w:val="0076285D"/>
    <w:rsid w:val="00773221"/>
    <w:rsid w:val="00787E80"/>
    <w:rsid w:val="007C2349"/>
    <w:rsid w:val="007F1322"/>
    <w:rsid w:val="007F63F1"/>
    <w:rsid w:val="0080329E"/>
    <w:rsid w:val="0080496B"/>
    <w:rsid w:val="008C708B"/>
    <w:rsid w:val="008D37A7"/>
    <w:rsid w:val="008D721B"/>
    <w:rsid w:val="008E6D50"/>
    <w:rsid w:val="008F083B"/>
    <w:rsid w:val="0099557A"/>
    <w:rsid w:val="009955F3"/>
    <w:rsid w:val="009960B0"/>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30F3"/>
    <w:rsid w:val="00C25777"/>
    <w:rsid w:val="00C51B09"/>
    <w:rsid w:val="00C812CE"/>
    <w:rsid w:val="00CA145B"/>
    <w:rsid w:val="00CE22A8"/>
    <w:rsid w:val="00D436CA"/>
    <w:rsid w:val="00D511AB"/>
    <w:rsid w:val="00D767F3"/>
    <w:rsid w:val="00D87DB7"/>
    <w:rsid w:val="00DC7FFA"/>
    <w:rsid w:val="00E07DBB"/>
    <w:rsid w:val="00E13B6D"/>
    <w:rsid w:val="00EA26E1"/>
    <w:rsid w:val="00EC1798"/>
    <w:rsid w:val="00EE1C3F"/>
    <w:rsid w:val="00EE33BF"/>
    <w:rsid w:val="00F04143"/>
    <w:rsid w:val="00F05F90"/>
    <w:rsid w:val="00F16C64"/>
    <w:rsid w:val="00F80EF2"/>
    <w:rsid w:val="00FA38C9"/>
    <w:rsid w:val="00FA3BDE"/>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1B3800E0-06BC-6247-8464-955BDB92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1228"/>
    <w:pPr>
      <w:ind w:left="720"/>
      <w:contextualSpacing/>
    </w:pPr>
  </w:style>
  <w:style w:type="character" w:styleId="Lienhypertexte">
    <w:name w:val="Hyperlink"/>
    <w:rsid w:val="00AF3BA2"/>
    <w:rPr>
      <w:color w:val="0000FF"/>
      <w:u w:val="single"/>
    </w:rPr>
  </w:style>
  <w:style w:type="paragraph" w:customStyle="1" w:styleId="Reference">
    <w:name w:val="Reference"/>
    <w:basedOn w:val="Corpsdetexte"/>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MachinecrireHTML">
    <w:name w:val="HTML Typewriter"/>
    <w:uiPriority w:val="99"/>
    <w:unhideWhenUsed/>
    <w:rsid w:val="00AF3BA2"/>
    <w:rPr>
      <w:rFonts w:ascii="Courier New" w:eastAsia="Times New Roman" w:hAnsi="Courier New" w:cs="Courier New"/>
      <w:sz w:val="20"/>
      <w:szCs w:val="20"/>
    </w:rPr>
  </w:style>
  <w:style w:type="paragraph" w:styleId="Corpsdetexte">
    <w:name w:val="Body Text"/>
    <w:basedOn w:val="Normal"/>
    <w:link w:val="CorpsdetexteCar"/>
    <w:uiPriority w:val="99"/>
    <w:unhideWhenUsed/>
    <w:rsid w:val="00AF3BA2"/>
    <w:pPr>
      <w:spacing w:after="120"/>
    </w:pPr>
  </w:style>
  <w:style w:type="character" w:customStyle="1" w:styleId="CorpsdetexteCar">
    <w:name w:val="Corps de texte Car"/>
    <w:basedOn w:val="Policepardfaut"/>
    <w:link w:val="Corpsdetexte"/>
    <w:uiPriority w:val="99"/>
    <w:rsid w:val="00AF3BA2"/>
  </w:style>
  <w:style w:type="paragraph" w:styleId="En-tte">
    <w:name w:val="header"/>
    <w:basedOn w:val="Normal"/>
    <w:link w:val="En-tteCar"/>
    <w:uiPriority w:val="99"/>
    <w:unhideWhenUsed/>
    <w:rsid w:val="00B723F0"/>
    <w:pPr>
      <w:tabs>
        <w:tab w:val="center" w:pos="4680"/>
        <w:tab w:val="right" w:pos="9360"/>
      </w:tabs>
      <w:spacing w:after="0" w:line="240" w:lineRule="auto"/>
    </w:pPr>
  </w:style>
  <w:style w:type="character" w:customStyle="1" w:styleId="En-tteCar">
    <w:name w:val="En-tête Car"/>
    <w:basedOn w:val="Policepardfaut"/>
    <w:link w:val="En-tte"/>
    <w:uiPriority w:val="99"/>
    <w:rsid w:val="00B723F0"/>
  </w:style>
  <w:style w:type="paragraph" w:styleId="Pieddepage">
    <w:name w:val="footer"/>
    <w:basedOn w:val="Normal"/>
    <w:link w:val="PieddepageCar"/>
    <w:uiPriority w:val="99"/>
    <w:unhideWhenUsed/>
    <w:rsid w:val="00B723F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723F0"/>
  </w:style>
  <w:style w:type="paragraph" w:styleId="Textedebulles">
    <w:name w:val="Balloon Text"/>
    <w:basedOn w:val="Normal"/>
    <w:link w:val="TextedebullesCar"/>
    <w:uiPriority w:val="99"/>
    <w:semiHidden/>
    <w:unhideWhenUsed/>
    <w:rsid w:val="00B723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3F0"/>
    <w:rPr>
      <w:rFonts w:ascii="Tahoma" w:hAnsi="Tahoma" w:cs="Tahoma"/>
      <w:sz w:val="16"/>
      <w:szCs w:val="16"/>
    </w:rPr>
  </w:style>
  <w:style w:type="table" w:styleId="Grilledutableau">
    <w:name w:val="Table Grid"/>
    <w:basedOn w:val="Tableau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CorpsdetexteC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Numrodepage">
    <w:name w:val="page number"/>
    <w:basedOn w:val="Policepardfaut"/>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2070642557">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666F87"/>
    <w:rsid w:val="00FA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1924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Sabrin HOUSNI</cp:lastModifiedBy>
  <cp:revision>2</cp:revision>
  <dcterms:created xsi:type="dcterms:W3CDTF">2024-09-06T14:48:00Z</dcterms:created>
  <dcterms:modified xsi:type="dcterms:W3CDTF">2024-09-06T14:48:00Z</dcterms:modified>
</cp:coreProperties>
</file>