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0F02" w14:textId="77777777" w:rsidR="00A456C8" w:rsidRDefault="00A456C8" w:rsidP="00A456C8">
      <w:pPr>
        <w:pStyle w:val="Title"/>
        <w:rPr>
          <w:shd w:val="clear" w:color="auto" w:fill="FFFFFF"/>
        </w:rPr>
      </w:pPr>
      <w:r>
        <w:rPr>
          <w:shd w:val="clear" w:color="auto" w:fill="FFFFFF"/>
        </w:rPr>
        <w:t>Case Study on the Needs Analysis of Vocational Medical Lab Students at the National Institute for Technology</w:t>
      </w:r>
    </w:p>
    <w:p w14:paraId="368B0474" w14:textId="77777777" w:rsidR="00A456C8" w:rsidRDefault="00A456C8" w:rsidP="00A456C8">
      <w:pPr>
        <w:spacing w:line="360" w:lineRule="auto"/>
        <w:rPr>
          <w:rFonts w:ascii="Verdana" w:hAnsi="Verdana"/>
          <w:b/>
          <w:bCs/>
          <w:color w:val="000000"/>
          <w:shd w:val="clear" w:color="auto" w:fill="FFFFFF"/>
        </w:rPr>
      </w:pPr>
    </w:p>
    <w:p w14:paraId="61CD945B" w14:textId="1C63AA5A" w:rsidR="007C249B" w:rsidRPr="007842FE" w:rsidRDefault="00A456C8" w:rsidP="00A456C8">
      <w:pPr>
        <w:spacing w:line="360" w:lineRule="auto"/>
        <w:rPr>
          <w:sz w:val="24"/>
          <w:szCs w:val="24"/>
        </w:rPr>
      </w:pPr>
      <w:r>
        <w:rPr>
          <w:rFonts w:ascii="Segoe UI" w:hAnsi="Segoe UI" w:cs="Segoe UI"/>
          <w:color w:val="0D0D0D"/>
          <w:shd w:val="clear" w:color="auto" w:fill="FFFFFF"/>
        </w:rPr>
        <w:t xml:space="preserve">The development of vocational education programs in Kurdistan is considered a potential solution to enhance the region's human resources. This development is closely linked to the development of English language proficiency in Kurdistan. The Ministry of Higher Education and Scientific Research has focused on enhancing the communicative abilities of vocational education students in English, particularly in listening, reading, writing, and speaking. This study examines the needs assessment of English for Specific Purposes (ESP) courses for educational students, aiming to identify learning objectives and needs. Data were gathered through questionnaires and interviews, revealing that students face difficulties in active communication skills (40%), grammar (15%), reading comprehension (25%), content comprehension (10%), and writing (10%). </w:t>
      </w:r>
      <w:r>
        <w:rPr>
          <w:rFonts w:ascii="Segoe UI" w:hAnsi="Segoe UI" w:cs="Segoe UI"/>
          <w:color w:val="0D0D0D"/>
          <w:shd w:val="clear" w:color="auto" w:fill="FFFFFF"/>
        </w:rPr>
        <w:t xml:space="preserve">Specific areas of English language use in technology were identified, including English media (40%), crosswords (20%), dialogue content (20%), and multiple-choice exercises (20%). </w:t>
      </w:r>
      <w:r>
        <w:rPr>
          <w:rFonts w:ascii="Segoe UI" w:hAnsi="Segoe UI" w:cs="Segoe UI"/>
          <w:color w:val="0D0D0D"/>
          <w:shd w:val="clear" w:color="auto" w:fill="FFFFFF"/>
        </w:rPr>
        <w:t>The study's findings contribute to understanding the learning requirements and objectives necessary for effective English language education. They emphasize the importance of addressing students' reading, writing, grammar, and other requirements to prepare them for future challenges.</w:t>
      </w:r>
    </w:p>
    <w:sectPr w:rsidR="007C249B" w:rsidRPr="007842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033"/>
    <w:rsid w:val="00781B8E"/>
    <w:rsid w:val="007842FE"/>
    <w:rsid w:val="007C249B"/>
    <w:rsid w:val="00A456C8"/>
    <w:rsid w:val="00C06033"/>
    <w:rsid w:val="00E93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DDB5"/>
  <w15:chartTrackingRefBased/>
  <w15:docId w15:val="{327D9721-EC39-4B94-8E55-B6BC8C5D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42F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Title">
    <w:name w:val="Title"/>
    <w:basedOn w:val="Normal"/>
    <w:next w:val="Normal"/>
    <w:link w:val="TitleChar"/>
    <w:uiPriority w:val="10"/>
    <w:qFormat/>
    <w:rsid w:val="00A456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6C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493E44-9F84-457F-B936-0CFADC4A3C2A}">
  <we:reference id="wa200005502" version="1.0.0.11" store="en-US" storeType="OMEX"/>
  <we:alternateReferences>
    <we:reference id="WA200005502" version="1.0.0.11" store="" storeType="OMEX"/>
  </we:alternateReferences>
  <we:properties>
    <we:property name="docId" value="&quot;qqFazZU2coRFDMcOF8460&quot;"/>
    <we:property name="data" value="{&quot;version&quot;:2,&quot;behavior&quot;:&quot;I want you to act as a text assistant. Provide the answer without any introductory phrase.&quot;,&quot;threads&quot;:[{&quot;id&quot;:&quot;bTqOtKGGamepZHkFK-IBq&quot;,&quot;contextType&quot;:&quot;CONTEXT_NONE&quot;,&quot;queries&quot;:[{&quot;id&quot;:&quot;ddHaJbPlOCg3uVd-cv-3h&quot;,&quot;user&quot;:&quot;English for medical lab, what kind of content we usually focus on in English? Like for eamle in pharmacy we focus on basic pharmacy, prescription pharmacy, Health and drugs, Healthy lifestyle, microbiology and pharmacy, What do we have for medical lab, then?&quot;,&quot;assistant&quot;:&quot;In the field of medical laboratory, English language content typically focuses on the following areas:\n\n1. Medical Terminology: Learning and understanding the specific terminology used in the medical lab, including various tests, instruments, and procedures.\n\n2. Laboratory Procedures: Covering topics such as specimen collection, handling, and processing, as well as laboratory safety protocols and quality assurance measures.\n\n3. Analytical Techniques: Exploring the different techniques and methods used in medical lab testing, including immunoassays, molecular diagnostics, microbiology, hematology, and clinical chemistry.\n\n4. Laboratory Equipment: Understanding the function, operation, and maintenance of laboratory equipment, such as centrifuges, microscopes, spectrophotometers, and automated analyzers.\n\n5. Laboratory Documentation: Developing skills to accurately record and interpret laboratory test results, including proficiency in scientific writing and maintaining lab records and reports.\n\n6. Quality Control and Assurance: Studying concepts related to maintaining and monitoring quality in medical lab settings, including proficiency testing, quality control materials, and regulatory compliance.\n\n7. Interpretation of Results: Learning how to analyze and interpret laboratory test results, including understanding reference ranges, abnormal findings, and their implications for patient care.\n\n8. Communication and Reporting: Enhancing communication skills for effective interaction with healthcare professionals, colleagues, and patients, as well as preparing and presenting reports and findings.\n\nIt is important to note that the specific content and emphasis may vary depending on the institution, program, and level of study within the medical laboratory field.\n&quot;}],&quot;context&quot;:&quot;&quot;},{&quot;id&quot;:&quot;8B8QbXdSd9JTwsrrI3B74&quot;,&quot;contextType&quot;:&quot;CONTEXT_SELECTION&quot;,&quot;context&quot;:&quot;microbiology and pharmacy &quot;,&quot;queries&quot;:[{&quot;id&quot;:&quot;TS-uvV6zJ4LnTMyANd9-b&quot;,&quot;user&quot;:&quot;Paraphrase this abstract: Increased development of study programs in vocational education programs that are predicted to be a solution to increase human resources in Kurdistan. This also underlies the improvement of English language competence in Kurdistan. The Ministry of higher education and scientific research developed the communicative abilities of English vocational education students who needed help listening, reading, writing and speaking. This study discusses the analysis of the needs of English courses (ESP) for educational students who need analysis of targets and learning needs. Data obtained from questionnaires and interviews. The results of data analysis about active communication skills (40%), grammar difficulties (15%), being able to read (25%) difficulty in content (10%) and writing (10%). Introduction to Laboratory Equipment (20%), Laboratory Documentation (20%), Interpretation of Results (20%), Communication and Reporting (20%) and Analytical Techniques (20%). The English language used in technology is English Media (40%), crosswords (20%, dialogue content (20%) and multiple choice (20%). The results of the study constitute an analysis of needs and targets referred to as part of the English learning process. The results of the analysis of learning needs and the achievement of learning English obtained by students both reading, writing, grammar and other needs in order to prepare themselves to meet their needs going forward.&quot;,&quot;assistant&quot;:&quot;This abstract discusses the increasing development of vocational education programs in Kurdistan as a solution to address the need for more human resources. It emphasizes the importance of improving English language proficiency in Kurdistan and mentions the efforts made by the Ministry of Higher Education and Scientific Research to enhance the communicative abilities of vocational education students in English. The study focuses on analyzing the needs of English courses, specifically English for Specific Purposes (ESP), for educational students. The data was collected through questionnaires and interviews. The analysis reveals that students face challenges in active communication skills, grammar, reading, content comprehension, and writing. Additionally, specific areas of focus within the English courses are laboratory equipment, laboratory documentation, interpretation of results, communication and reporting, and analytical techniques. The study also highlights the use of English media, such as crosswords, dialogue content, and multiple choice exercises, to support language learning. The results of the study contribute to identifying the learning needs and targets for English language acquisition, enabling students to better prepare themselves for future requirements.&quot;}]},{&quot;id&quot;:&quot;EcDDKGvyL-2A6e8ZnRGIy&quot;,&quot;contextType&quot;:&quot;CONTEXT_SELECTION&quot;,&quot;context&quot;:&quot;Increased development of study programs in vocational education programs that are predicted to be a solution to increase human resources in Kurdistan. This also underlies the improvement of English language competence in Kurdistan. The Ministry of higher education and scientific research developed the communicative abilities of English vocational education students who needed help listening, reading, writing and speaking. This study discusses the analysis of the needs of English courses (ESP) for educational students who need analysis of targets and learning needs. Data obtained from questionnaires and interviews. The results of data analysis about active communication skills (40%), grammar difficulties (15%), being able to read (25%) difficulty in content (10%) and writing (10%). Introduction to Laboratory Equipment (20%), Laboratory Documentation (20%), Interpretation of Results (20%), Communication and Reporting (20%) and Analytical Techniques (20%). The English language used in technology is English Media (40%), crosswords (20%, dialogue content (20%) and multiple choice (20%). The results of the study constitute an analysis of needs and targets referred to as part of the English learning process. The results of the analysis of learning needs and the achievement of learning English obtained by students both reading, writing, grammar and other needs in order to prepare themselves to meet their needs going forward.\n&quot;,&quot;queries&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39</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Hemn Mohammed</dc:creator>
  <cp:keywords/>
  <dc:description/>
  <cp:lastModifiedBy>Hemn Mohammed</cp:lastModifiedBy>
  <cp:revision>2</cp:revision>
  <dcterms:created xsi:type="dcterms:W3CDTF">2024-02-16T09:16:00Z</dcterms:created>
  <dcterms:modified xsi:type="dcterms:W3CDTF">2024-02-16T10:15:00Z</dcterms:modified>
</cp:coreProperties>
</file>