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70" w:rsidRPr="00F6317B" w:rsidRDefault="00754FBE" w:rsidP="009F2570">
      <w:pPr>
        <w:bidi w:val="0"/>
        <w:jc w:val="both"/>
        <w:rPr>
          <w:rFonts w:asciiTheme="majorBidi" w:hAnsiTheme="majorBidi" w:cstheme="majorBidi"/>
          <w:sz w:val="28"/>
          <w:szCs w:val="28"/>
        </w:rPr>
      </w:pPr>
      <w:r>
        <w:rPr>
          <w:rFonts w:asciiTheme="majorBidi" w:hAnsiTheme="majorBidi" w:cstheme="majorBidi"/>
          <w:sz w:val="28"/>
          <w:szCs w:val="28"/>
        </w:rPr>
        <w:t>Determinants  of Financial P</w:t>
      </w:r>
      <w:r w:rsidR="009F2570" w:rsidRPr="00F6317B">
        <w:rPr>
          <w:rFonts w:asciiTheme="majorBidi" w:hAnsiTheme="majorBidi" w:cstheme="majorBidi"/>
          <w:sz w:val="28"/>
          <w:szCs w:val="28"/>
        </w:rPr>
        <w:t>er</w:t>
      </w:r>
      <w:r>
        <w:rPr>
          <w:rFonts w:asciiTheme="majorBidi" w:hAnsiTheme="majorBidi" w:cstheme="majorBidi"/>
          <w:sz w:val="28"/>
          <w:szCs w:val="28"/>
        </w:rPr>
        <w:t>formance of  Jordanian banking S</w:t>
      </w:r>
      <w:r w:rsidR="009F2570" w:rsidRPr="00F6317B">
        <w:rPr>
          <w:rFonts w:asciiTheme="majorBidi" w:hAnsiTheme="majorBidi" w:cstheme="majorBidi"/>
          <w:sz w:val="28"/>
          <w:szCs w:val="28"/>
        </w:rPr>
        <w:t>ector</w:t>
      </w:r>
    </w:p>
    <w:p w:rsidR="0095462E" w:rsidRDefault="0095462E" w:rsidP="0095462E">
      <w:pPr>
        <w:bidi w:val="0"/>
        <w:jc w:val="both"/>
        <w:rPr>
          <w:rFonts w:asciiTheme="majorBidi" w:hAnsiTheme="majorBidi" w:cstheme="majorBidi"/>
          <w:sz w:val="24"/>
          <w:szCs w:val="24"/>
        </w:rPr>
      </w:pPr>
    </w:p>
    <w:p w:rsidR="0095462E" w:rsidRPr="009F2570" w:rsidRDefault="0095462E" w:rsidP="0095462E">
      <w:pPr>
        <w:bidi w:val="0"/>
        <w:jc w:val="both"/>
        <w:rPr>
          <w:rFonts w:asciiTheme="majorBidi" w:hAnsiTheme="majorBidi" w:cstheme="majorBidi"/>
          <w:sz w:val="24"/>
          <w:szCs w:val="24"/>
        </w:rPr>
      </w:pPr>
      <w:r>
        <w:rPr>
          <w:rFonts w:asciiTheme="majorBidi" w:hAnsiTheme="majorBidi" w:cstheme="majorBidi"/>
          <w:sz w:val="24"/>
          <w:szCs w:val="24"/>
        </w:rPr>
        <w:t>Dr. Munther Al-Nimer</w:t>
      </w:r>
    </w:p>
    <w:p w:rsidR="009F2570" w:rsidRPr="009F2570" w:rsidRDefault="009F2570" w:rsidP="009F2570">
      <w:pPr>
        <w:bidi w:val="0"/>
        <w:jc w:val="both"/>
        <w:rPr>
          <w:rFonts w:asciiTheme="majorBidi" w:hAnsiTheme="majorBidi" w:cstheme="majorBidi"/>
          <w:sz w:val="24"/>
          <w:szCs w:val="24"/>
          <w:lang w:bidi="ar-JO"/>
        </w:rPr>
      </w:pPr>
    </w:p>
    <w:p w:rsidR="009F2570" w:rsidRPr="009F2570" w:rsidRDefault="009F2570" w:rsidP="009F2570">
      <w:pPr>
        <w:bidi w:val="0"/>
        <w:spacing w:line="480" w:lineRule="auto"/>
        <w:ind w:left="-540"/>
        <w:jc w:val="both"/>
        <w:rPr>
          <w:rFonts w:asciiTheme="majorBidi" w:hAnsiTheme="majorBidi" w:cstheme="majorBidi"/>
          <w:b/>
          <w:bCs/>
          <w:sz w:val="24"/>
          <w:szCs w:val="24"/>
          <w:lang w:bidi="ar-JO"/>
        </w:rPr>
      </w:pPr>
      <w:r w:rsidRPr="009F2570">
        <w:rPr>
          <w:rFonts w:asciiTheme="majorBidi" w:hAnsiTheme="majorBidi" w:cstheme="majorBidi"/>
          <w:b/>
          <w:bCs/>
          <w:sz w:val="24"/>
          <w:szCs w:val="24"/>
          <w:lang w:bidi="ar-JO"/>
        </w:rPr>
        <w:t>Introduction</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sz w:val="24"/>
          <w:szCs w:val="24"/>
        </w:rPr>
      </w:pPr>
      <w:r w:rsidRPr="009F2570">
        <w:rPr>
          <w:rFonts w:asciiTheme="majorBidi" w:hAnsiTheme="majorBidi" w:cstheme="majorBidi"/>
          <w:sz w:val="24"/>
          <w:szCs w:val="24"/>
        </w:rPr>
        <w:t xml:space="preserve">In the current study will identify the effect of </w:t>
      </w:r>
      <w:r w:rsidRPr="009F2570">
        <w:rPr>
          <w:rStyle w:val="hps"/>
          <w:rFonts w:asciiTheme="majorBidi" w:hAnsiTheme="majorBidi" w:cstheme="majorBidi"/>
          <w:sz w:val="24"/>
          <w:szCs w:val="24"/>
        </w:rPr>
        <w:t>no.of transaction, firm size, market share and debt on equity</w:t>
      </w:r>
      <w:r w:rsidRPr="009F2570">
        <w:rPr>
          <w:rFonts w:asciiTheme="majorBidi" w:hAnsiTheme="majorBidi" w:cstheme="majorBidi"/>
          <w:sz w:val="24"/>
          <w:szCs w:val="24"/>
        </w:rPr>
        <w:t xml:space="preserve"> in Return On Assets , Return On Equity , Return On Investment and Earning Per Share .</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sz w:val="24"/>
          <w:szCs w:val="24"/>
        </w:rPr>
      </w:pPr>
      <w:r w:rsidRPr="009F2570">
        <w:rPr>
          <w:rFonts w:asciiTheme="majorBidi" w:hAnsiTheme="majorBidi" w:cstheme="majorBidi"/>
          <w:sz w:val="24"/>
          <w:szCs w:val="24"/>
        </w:rPr>
        <w:t>Performance is a difficult concept, in terms of both definition and measurement. It has been defined as the result of activity, and the appropriate measure selected to assess corporate performance is considered to depend on the type of organization to be evaluated, and the objectives to be achieved through that evaluation. Researchers in the strategic management field have offered a variety of models for analyzing financial performance. However, little consensus has emerged on what constitutes a valid set of performance criteria. For instance, researchers have suggested that studies on financial performance should include multiple criteria analysis. This multidimensional view of performance implies that different models or patterns of relationship between corporate performance and its determinants will emerge to demonstrate the various sets of relationships between dependent and independent variables in the estimated  odels (Ostroff and Schmidt, 1993) .</w:t>
      </w:r>
    </w:p>
    <w:p w:rsidR="009F2570" w:rsidRPr="009F2570" w:rsidRDefault="009F2570" w:rsidP="009F2570">
      <w:pPr>
        <w:autoSpaceDE w:val="0"/>
        <w:autoSpaceDN w:val="0"/>
        <w:bidi w:val="0"/>
        <w:adjustRightInd w:val="0"/>
        <w:spacing w:line="480" w:lineRule="auto"/>
        <w:ind w:left="-180" w:right="-180"/>
        <w:jc w:val="both"/>
        <w:rPr>
          <w:rFonts w:asciiTheme="majorBidi" w:hAnsiTheme="majorBidi" w:cstheme="majorBidi"/>
          <w:sz w:val="24"/>
          <w:szCs w:val="24"/>
          <w:lang w:bidi="ar-JO"/>
        </w:rPr>
      </w:pPr>
      <w:r w:rsidRPr="009F2570">
        <w:rPr>
          <w:rFonts w:asciiTheme="majorBidi" w:hAnsiTheme="majorBidi" w:cstheme="majorBidi"/>
          <w:sz w:val="24"/>
          <w:szCs w:val="24"/>
        </w:rPr>
        <w:t>Performance is the function of the ability of an organization to gain and manage the resources in several different ways to develop competitive advantage,There are two kinds of  performance , financial performance and non-financial performance.</w:t>
      </w:r>
      <w:r w:rsidRPr="009F2570">
        <w:rPr>
          <w:rFonts w:asciiTheme="majorBidi" w:hAnsiTheme="majorBidi" w:cstheme="majorBidi"/>
          <w:sz w:val="24"/>
          <w:szCs w:val="24"/>
          <w:lang w:bidi="ar-JO"/>
        </w:rPr>
        <w:t xml:space="preserve">the performance is a difficult concept, in terms of both definition and measurement. It has been defined as </w:t>
      </w:r>
      <w:r w:rsidRPr="009F2570">
        <w:rPr>
          <w:rFonts w:asciiTheme="majorBidi" w:hAnsiTheme="majorBidi" w:cstheme="majorBidi"/>
          <w:sz w:val="24"/>
          <w:szCs w:val="24"/>
          <w:lang w:bidi="ar-JO"/>
        </w:rPr>
        <w:lastRenderedPageBreak/>
        <w:t xml:space="preserve">the result of activity, and the appropriate measure selected to assess corporate performance is considered to depend on the type of organization to be evaluated, and the objectives to be achieved through that evaluation. the </w:t>
      </w:r>
    </w:p>
    <w:p w:rsidR="009F2570" w:rsidRPr="009F2570" w:rsidRDefault="009F2570" w:rsidP="009F2570">
      <w:pPr>
        <w:autoSpaceDE w:val="0"/>
        <w:autoSpaceDN w:val="0"/>
        <w:bidi w:val="0"/>
        <w:adjustRightInd w:val="0"/>
        <w:spacing w:line="480" w:lineRule="auto"/>
        <w:ind w:left="-180" w:right="-180"/>
        <w:jc w:val="both"/>
        <w:rPr>
          <w:rFonts w:asciiTheme="majorBidi" w:hAnsiTheme="majorBidi" w:cstheme="majorBidi"/>
          <w:sz w:val="24"/>
          <w:szCs w:val="24"/>
        </w:rPr>
      </w:pPr>
      <w:r w:rsidRPr="009F2570">
        <w:rPr>
          <w:rFonts w:asciiTheme="majorBidi" w:hAnsiTheme="majorBidi" w:cstheme="majorBidi"/>
          <w:sz w:val="24"/>
          <w:szCs w:val="24"/>
          <w:lang w:bidi="ar-JO"/>
        </w:rPr>
        <w:t xml:space="preserve">studies on financial performance should include multiple criteria analysis. The relationship between corporate performance and its determinants will emerge to demonstrate the various sets of relationships between dependent and independent variables. </w:t>
      </w:r>
      <w:r w:rsidRPr="009F2570">
        <w:rPr>
          <w:rFonts w:asciiTheme="majorBidi" w:hAnsiTheme="majorBidi" w:cstheme="majorBidi"/>
          <w:sz w:val="24"/>
          <w:szCs w:val="24"/>
        </w:rPr>
        <w:t>(</w:t>
      </w:r>
      <w:smartTag w:uri="urn:schemas-microsoft-com:office:smarttags" w:element="City">
        <w:smartTag w:uri="urn:schemas-microsoft-com:office:smarttags" w:element="place">
          <w:r w:rsidRPr="009F2570">
            <w:rPr>
              <w:rFonts w:asciiTheme="majorBidi" w:hAnsiTheme="majorBidi" w:cstheme="majorBidi"/>
              <w:sz w:val="24"/>
              <w:szCs w:val="24"/>
            </w:rPr>
            <w:t>Walker</w:t>
          </w:r>
        </w:smartTag>
      </w:smartTag>
      <w:r w:rsidRPr="009F2570">
        <w:rPr>
          <w:rFonts w:asciiTheme="majorBidi" w:hAnsiTheme="majorBidi" w:cstheme="majorBidi"/>
          <w:sz w:val="24"/>
          <w:szCs w:val="24"/>
        </w:rPr>
        <w:t>, 2001)</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sz w:val="24"/>
          <w:szCs w:val="24"/>
          <w:lang w:bidi="ar-JO"/>
        </w:rPr>
      </w:pPr>
      <w:r w:rsidRPr="009F2570">
        <w:rPr>
          <w:rFonts w:asciiTheme="majorBidi" w:hAnsiTheme="majorBidi" w:cstheme="majorBidi"/>
          <w:sz w:val="24"/>
          <w:szCs w:val="24"/>
          <w:lang w:bidi="ar-JO"/>
        </w:rPr>
        <w:t>High performance reflects management effectiveness and efficiency in making use of company’s resources and this in turn contributes to the country’s economy at large.</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sz w:val="24"/>
          <w:szCs w:val="24"/>
          <w:lang w:bidi="ar-JO"/>
        </w:rPr>
      </w:pPr>
      <w:r w:rsidRPr="009F2570">
        <w:rPr>
          <w:rFonts w:asciiTheme="majorBidi" w:hAnsiTheme="majorBidi" w:cstheme="majorBidi"/>
          <w:sz w:val="24"/>
          <w:szCs w:val="24"/>
          <w:lang w:bidi="ar-JO"/>
        </w:rPr>
        <w:t xml:space="preserve">In </w:t>
      </w:r>
      <w:smartTag w:uri="urn:schemas-microsoft-com:office:smarttags" w:element="place">
        <w:smartTag w:uri="urn:schemas-microsoft-com:office:smarttags" w:element="country-region">
          <w:r w:rsidRPr="009F2570">
            <w:rPr>
              <w:rFonts w:asciiTheme="majorBidi" w:hAnsiTheme="majorBidi" w:cstheme="majorBidi"/>
              <w:sz w:val="24"/>
              <w:szCs w:val="24"/>
              <w:lang w:bidi="ar-JO"/>
            </w:rPr>
            <w:t>Jordan</w:t>
          </w:r>
        </w:smartTag>
      </w:smartTag>
      <w:r w:rsidRPr="009F2570">
        <w:rPr>
          <w:rFonts w:asciiTheme="majorBidi" w:hAnsiTheme="majorBidi" w:cstheme="majorBidi"/>
          <w:sz w:val="24"/>
          <w:szCs w:val="24"/>
          <w:lang w:bidi="ar-JO"/>
        </w:rPr>
        <w:t xml:space="preserve"> there was a good performance of many sectors such as banking sector,  This study tries to investigate the effect of specific factor in jordanian bank  financial performance. The study's main objective then could be summarized in identifying the factors affecting Jordanian banks' financial performance.</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sz w:val="24"/>
          <w:szCs w:val="24"/>
          <w:lang w:bidi="ar-JO"/>
        </w:rPr>
      </w:pPr>
      <w:r w:rsidRPr="009F2570">
        <w:rPr>
          <w:rFonts w:asciiTheme="majorBidi" w:hAnsiTheme="majorBidi" w:cstheme="majorBidi"/>
          <w:sz w:val="24"/>
          <w:szCs w:val="24"/>
          <w:lang w:bidi="ar-JO"/>
        </w:rPr>
        <w:t xml:space="preserve">This research is in banking sector on </w:t>
      </w:r>
      <w:smartTag w:uri="urn:schemas-microsoft-com:office:smarttags" w:element="country-region">
        <w:smartTag w:uri="urn:schemas-microsoft-com:office:smarttags" w:element="place">
          <w:r w:rsidRPr="009F2570">
            <w:rPr>
              <w:rFonts w:asciiTheme="majorBidi" w:hAnsiTheme="majorBidi" w:cstheme="majorBidi"/>
              <w:sz w:val="24"/>
              <w:szCs w:val="24"/>
              <w:lang w:bidi="ar-JO"/>
            </w:rPr>
            <w:t>Jordan</w:t>
          </w:r>
        </w:smartTag>
      </w:smartTag>
      <w:r w:rsidRPr="009F2570">
        <w:rPr>
          <w:rFonts w:asciiTheme="majorBidi" w:hAnsiTheme="majorBidi" w:cstheme="majorBidi"/>
          <w:sz w:val="24"/>
          <w:szCs w:val="24"/>
          <w:lang w:bidi="ar-JO"/>
        </w:rPr>
        <w:t>.</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b/>
          <w:bCs/>
          <w:sz w:val="24"/>
          <w:szCs w:val="24"/>
          <w:lang w:bidi="ar-JO"/>
        </w:rPr>
      </w:pPr>
      <w:r w:rsidRPr="009F2570">
        <w:rPr>
          <w:rFonts w:asciiTheme="majorBidi" w:hAnsiTheme="majorBidi" w:cstheme="majorBidi"/>
          <w:b/>
          <w:bCs/>
          <w:sz w:val="24"/>
          <w:szCs w:val="24"/>
          <w:lang w:bidi="ar-JO"/>
        </w:rPr>
        <w:t>Therefore, this study seeks to answer the following questions:</w:t>
      </w:r>
    </w:p>
    <w:p w:rsidR="009F2570" w:rsidRPr="009F2570" w:rsidRDefault="009F2570" w:rsidP="009F2570">
      <w:pPr>
        <w:bidi w:val="0"/>
        <w:spacing w:line="480" w:lineRule="auto"/>
        <w:ind w:left="-874"/>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1- Are</w:t>
      </w:r>
      <w:r w:rsidRPr="009F2570">
        <w:rPr>
          <w:rStyle w:val="shorttext"/>
          <w:rFonts w:asciiTheme="majorBidi" w:hAnsiTheme="majorBidi" w:cstheme="majorBidi"/>
          <w:sz w:val="24"/>
          <w:szCs w:val="24"/>
        </w:rPr>
        <w:t xml:space="preserve"> </w:t>
      </w:r>
      <w:r w:rsidRPr="009F2570">
        <w:rPr>
          <w:rStyle w:val="hps"/>
          <w:rFonts w:asciiTheme="majorBidi" w:hAnsiTheme="majorBidi" w:cstheme="majorBidi"/>
          <w:sz w:val="24"/>
          <w:szCs w:val="24"/>
        </w:rPr>
        <w:t>the factors</w:t>
      </w:r>
      <w:r w:rsidRPr="009F2570">
        <w:rPr>
          <w:rStyle w:val="shorttext"/>
          <w:rFonts w:asciiTheme="majorBidi" w:hAnsiTheme="majorBidi" w:cstheme="majorBidi"/>
          <w:sz w:val="24"/>
          <w:szCs w:val="24"/>
        </w:rPr>
        <w:t xml:space="preserve"> </w:t>
      </w:r>
      <w:r w:rsidRPr="009F2570">
        <w:rPr>
          <w:rStyle w:val="hps"/>
          <w:rFonts w:asciiTheme="majorBidi" w:hAnsiTheme="majorBidi" w:cstheme="majorBidi"/>
          <w:sz w:val="24"/>
          <w:szCs w:val="24"/>
        </w:rPr>
        <w:t>(no.of transaction, firm size, market share, debt on equity) affecting on ROA</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2- Are</w:t>
      </w:r>
      <w:r w:rsidRPr="009F2570">
        <w:rPr>
          <w:rStyle w:val="shorttext"/>
          <w:rFonts w:asciiTheme="majorBidi" w:hAnsiTheme="majorBidi" w:cstheme="majorBidi"/>
          <w:sz w:val="24"/>
          <w:szCs w:val="24"/>
        </w:rPr>
        <w:t xml:space="preserve"> </w:t>
      </w:r>
      <w:r w:rsidRPr="009F2570">
        <w:rPr>
          <w:rStyle w:val="hps"/>
          <w:rFonts w:asciiTheme="majorBidi" w:hAnsiTheme="majorBidi" w:cstheme="majorBidi"/>
          <w:sz w:val="24"/>
          <w:szCs w:val="24"/>
        </w:rPr>
        <w:t>the factors</w:t>
      </w:r>
      <w:r w:rsidRPr="009F2570">
        <w:rPr>
          <w:rStyle w:val="shorttext"/>
          <w:rFonts w:asciiTheme="majorBidi" w:hAnsiTheme="majorBidi" w:cstheme="majorBidi"/>
          <w:sz w:val="24"/>
          <w:szCs w:val="24"/>
        </w:rPr>
        <w:t xml:space="preserve"> </w:t>
      </w:r>
      <w:r w:rsidRPr="009F2570">
        <w:rPr>
          <w:rStyle w:val="hps"/>
          <w:rFonts w:asciiTheme="majorBidi" w:hAnsiTheme="majorBidi" w:cstheme="majorBidi"/>
          <w:sz w:val="24"/>
          <w:szCs w:val="24"/>
        </w:rPr>
        <w:t>(no.of transaction, firm size, market share, debt on equity) affecting on ROI</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3- Are</w:t>
      </w:r>
      <w:r w:rsidRPr="009F2570">
        <w:rPr>
          <w:rStyle w:val="shorttext"/>
          <w:rFonts w:asciiTheme="majorBidi" w:hAnsiTheme="majorBidi" w:cstheme="majorBidi"/>
          <w:sz w:val="24"/>
          <w:szCs w:val="24"/>
        </w:rPr>
        <w:t xml:space="preserve"> </w:t>
      </w:r>
      <w:r w:rsidRPr="009F2570">
        <w:rPr>
          <w:rStyle w:val="hps"/>
          <w:rFonts w:asciiTheme="majorBidi" w:hAnsiTheme="majorBidi" w:cstheme="majorBidi"/>
          <w:sz w:val="24"/>
          <w:szCs w:val="24"/>
        </w:rPr>
        <w:t>the factors</w:t>
      </w:r>
      <w:r w:rsidRPr="009F2570">
        <w:rPr>
          <w:rStyle w:val="shorttext"/>
          <w:rFonts w:asciiTheme="majorBidi" w:hAnsiTheme="majorBidi" w:cstheme="majorBidi"/>
          <w:sz w:val="24"/>
          <w:szCs w:val="24"/>
        </w:rPr>
        <w:t xml:space="preserve"> </w:t>
      </w:r>
      <w:r w:rsidRPr="009F2570">
        <w:rPr>
          <w:rStyle w:val="hps"/>
          <w:rFonts w:asciiTheme="majorBidi" w:hAnsiTheme="majorBidi" w:cstheme="majorBidi"/>
          <w:sz w:val="24"/>
          <w:szCs w:val="24"/>
        </w:rPr>
        <w:t>(no.of transaction, firm size, market share, debt on equity) affecting on ROE</w:t>
      </w:r>
    </w:p>
    <w:p w:rsidR="009F2570" w:rsidRPr="009F2570" w:rsidRDefault="009F2570" w:rsidP="009F2570">
      <w:pPr>
        <w:bidi w:val="0"/>
        <w:spacing w:line="480" w:lineRule="auto"/>
        <w:ind w:left="-874"/>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4- Are</w:t>
      </w:r>
      <w:r w:rsidRPr="009F2570">
        <w:rPr>
          <w:rStyle w:val="shorttext"/>
          <w:rFonts w:asciiTheme="majorBidi" w:hAnsiTheme="majorBidi" w:cstheme="majorBidi"/>
          <w:sz w:val="24"/>
          <w:szCs w:val="24"/>
        </w:rPr>
        <w:t xml:space="preserve"> </w:t>
      </w:r>
      <w:r w:rsidRPr="009F2570">
        <w:rPr>
          <w:rStyle w:val="hps"/>
          <w:rFonts w:asciiTheme="majorBidi" w:hAnsiTheme="majorBidi" w:cstheme="majorBidi"/>
          <w:sz w:val="24"/>
          <w:szCs w:val="24"/>
        </w:rPr>
        <w:t>the factors</w:t>
      </w:r>
      <w:r w:rsidRPr="009F2570">
        <w:rPr>
          <w:rStyle w:val="shorttext"/>
          <w:rFonts w:asciiTheme="majorBidi" w:hAnsiTheme="majorBidi" w:cstheme="majorBidi"/>
          <w:sz w:val="24"/>
          <w:szCs w:val="24"/>
        </w:rPr>
        <w:t xml:space="preserve"> </w:t>
      </w:r>
      <w:r w:rsidRPr="009F2570">
        <w:rPr>
          <w:rStyle w:val="hps"/>
          <w:rFonts w:asciiTheme="majorBidi" w:hAnsiTheme="majorBidi" w:cstheme="majorBidi"/>
          <w:sz w:val="24"/>
          <w:szCs w:val="24"/>
        </w:rPr>
        <w:t>(no.of transaction, firm size, market share, debt on equity) affecting on EPS</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b/>
          <w:bCs/>
          <w:sz w:val="24"/>
          <w:szCs w:val="24"/>
          <w:lang w:bidi="ar-JO"/>
        </w:rPr>
      </w:pPr>
    </w:p>
    <w:p w:rsidR="009F2570" w:rsidRPr="009F2570" w:rsidRDefault="009F2570" w:rsidP="009F2570">
      <w:pPr>
        <w:autoSpaceDE w:val="0"/>
        <w:autoSpaceDN w:val="0"/>
        <w:bidi w:val="0"/>
        <w:adjustRightInd w:val="0"/>
        <w:spacing w:line="480" w:lineRule="auto"/>
        <w:ind w:left="-540"/>
        <w:jc w:val="both"/>
        <w:rPr>
          <w:rFonts w:asciiTheme="majorBidi" w:hAnsiTheme="majorBidi" w:cstheme="majorBidi"/>
          <w:b/>
          <w:bCs/>
          <w:sz w:val="24"/>
          <w:szCs w:val="24"/>
        </w:rPr>
      </w:pPr>
    </w:p>
    <w:p w:rsidR="009F2570" w:rsidRPr="009F2570" w:rsidRDefault="009F2570" w:rsidP="009F2570">
      <w:pPr>
        <w:autoSpaceDE w:val="0"/>
        <w:autoSpaceDN w:val="0"/>
        <w:bidi w:val="0"/>
        <w:adjustRightInd w:val="0"/>
        <w:spacing w:line="480" w:lineRule="auto"/>
        <w:ind w:left="-540"/>
        <w:jc w:val="both"/>
        <w:rPr>
          <w:rFonts w:asciiTheme="majorBidi" w:hAnsiTheme="majorBidi" w:cstheme="majorBidi"/>
          <w:b/>
          <w:bCs/>
          <w:sz w:val="24"/>
          <w:szCs w:val="24"/>
        </w:rPr>
      </w:pPr>
    </w:p>
    <w:p w:rsidR="009F2570" w:rsidRPr="009F2570" w:rsidRDefault="009F2570" w:rsidP="009F2570">
      <w:pPr>
        <w:autoSpaceDE w:val="0"/>
        <w:autoSpaceDN w:val="0"/>
        <w:bidi w:val="0"/>
        <w:adjustRightInd w:val="0"/>
        <w:spacing w:line="480" w:lineRule="auto"/>
        <w:ind w:left="-540"/>
        <w:jc w:val="both"/>
        <w:rPr>
          <w:rFonts w:asciiTheme="majorBidi" w:hAnsiTheme="majorBidi" w:cstheme="majorBidi"/>
          <w:b/>
          <w:bCs/>
          <w:sz w:val="24"/>
          <w:szCs w:val="24"/>
          <w:lang w:bidi="ar-JO"/>
        </w:rPr>
      </w:pPr>
      <w:r w:rsidRPr="009F2570">
        <w:rPr>
          <w:rFonts w:asciiTheme="majorBidi" w:hAnsiTheme="majorBidi" w:cstheme="majorBidi"/>
          <w:b/>
          <w:bCs/>
          <w:sz w:val="24"/>
          <w:szCs w:val="24"/>
        </w:rPr>
        <w:t>The Importance of the Study</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sz w:val="24"/>
          <w:szCs w:val="24"/>
          <w:lang w:bidi="ar-JO"/>
        </w:rPr>
      </w:pPr>
      <w:r w:rsidRPr="009F2570">
        <w:rPr>
          <w:rFonts w:asciiTheme="majorBidi" w:hAnsiTheme="majorBidi" w:cstheme="majorBidi"/>
          <w:sz w:val="24"/>
          <w:szCs w:val="24"/>
          <w:lang w:bidi="ar-JO"/>
        </w:rPr>
        <w:t>The study importance emerges from the fact that banking sector plays a significant role in enhancing the economy,  the current study will empirically implement a comprehensive analytical framework of financial performance in the case of Jordanian bank sector.</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sz w:val="24"/>
          <w:szCs w:val="24"/>
          <w:lang w:bidi="ar-JO"/>
        </w:rPr>
      </w:pPr>
      <w:r w:rsidRPr="009F2570">
        <w:rPr>
          <w:rFonts w:asciiTheme="majorBidi" w:hAnsiTheme="majorBidi" w:cstheme="majorBidi"/>
          <w:sz w:val="24"/>
          <w:szCs w:val="24"/>
          <w:lang w:bidi="ar-JO"/>
        </w:rPr>
        <w:t>The current study will also provide a comprehensive framework and literature about of banks financial performance, and the factors influencing it in the case of  Jordanian banks.</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sz w:val="24"/>
          <w:szCs w:val="24"/>
          <w:lang w:bidi="ar-JO"/>
        </w:rPr>
      </w:pPr>
      <w:r w:rsidRPr="009F2570">
        <w:rPr>
          <w:rFonts w:asciiTheme="majorBidi" w:hAnsiTheme="majorBidi" w:cstheme="majorBidi"/>
          <w:sz w:val="24"/>
          <w:szCs w:val="24"/>
          <w:lang w:bidi="ar-JO"/>
        </w:rPr>
        <w:t>and it will help in adding value to this subject.</w:t>
      </w:r>
    </w:p>
    <w:p w:rsidR="009F2570" w:rsidRPr="009F2570" w:rsidRDefault="009F2570" w:rsidP="009F2570">
      <w:pPr>
        <w:autoSpaceDE w:val="0"/>
        <w:autoSpaceDN w:val="0"/>
        <w:bidi w:val="0"/>
        <w:adjustRightInd w:val="0"/>
        <w:spacing w:line="480" w:lineRule="auto"/>
        <w:ind w:left="-540"/>
        <w:jc w:val="both"/>
        <w:rPr>
          <w:rFonts w:asciiTheme="majorBidi" w:hAnsiTheme="majorBidi" w:cstheme="majorBidi"/>
          <w:b/>
          <w:bCs/>
          <w:sz w:val="24"/>
          <w:szCs w:val="24"/>
        </w:rPr>
      </w:pPr>
      <w:r w:rsidRPr="009F2570">
        <w:rPr>
          <w:rFonts w:asciiTheme="majorBidi" w:hAnsiTheme="majorBidi" w:cstheme="majorBidi"/>
          <w:b/>
          <w:bCs/>
          <w:sz w:val="24"/>
          <w:szCs w:val="24"/>
        </w:rPr>
        <w:t>Aim and Objectives</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sz w:val="24"/>
          <w:szCs w:val="24"/>
        </w:rPr>
      </w:pPr>
      <w:r w:rsidRPr="009F2570">
        <w:rPr>
          <w:rFonts w:asciiTheme="majorBidi" w:hAnsiTheme="majorBidi" w:cstheme="majorBidi"/>
          <w:sz w:val="24"/>
          <w:szCs w:val="24"/>
        </w:rPr>
        <w:t>1- The main aim of this study is to investigate the factors that mostly affect financial performance of Jordanian banks. This aim will be achieved by the following objectives:</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sz w:val="24"/>
          <w:szCs w:val="24"/>
        </w:rPr>
      </w:pPr>
      <w:r w:rsidRPr="009F2570">
        <w:rPr>
          <w:rFonts w:asciiTheme="majorBidi" w:hAnsiTheme="majorBidi" w:cstheme="majorBidi"/>
          <w:sz w:val="24"/>
          <w:szCs w:val="24"/>
        </w:rPr>
        <w:t xml:space="preserve">2- To identify the effect of </w:t>
      </w:r>
      <w:r w:rsidRPr="009F2570">
        <w:rPr>
          <w:rStyle w:val="hps"/>
          <w:rFonts w:asciiTheme="majorBidi" w:hAnsiTheme="majorBidi" w:cstheme="majorBidi"/>
          <w:sz w:val="24"/>
          <w:szCs w:val="24"/>
        </w:rPr>
        <w:t>no.of transaction, firm size, market share and debt on equity</w:t>
      </w:r>
      <w:r w:rsidRPr="009F2570">
        <w:rPr>
          <w:rFonts w:asciiTheme="majorBidi" w:hAnsiTheme="majorBidi" w:cstheme="majorBidi"/>
          <w:sz w:val="24"/>
          <w:szCs w:val="24"/>
        </w:rPr>
        <w:t xml:space="preserve"> in probability of Jordanian banking sector.</w:t>
      </w:r>
    </w:p>
    <w:p w:rsidR="009F2570" w:rsidRPr="009F2570" w:rsidRDefault="009F2570" w:rsidP="009F2570">
      <w:pPr>
        <w:autoSpaceDE w:val="0"/>
        <w:autoSpaceDN w:val="0"/>
        <w:bidi w:val="0"/>
        <w:adjustRightInd w:val="0"/>
        <w:spacing w:line="480" w:lineRule="auto"/>
        <w:ind w:left="-180"/>
        <w:jc w:val="both"/>
        <w:rPr>
          <w:rFonts w:asciiTheme="majorBidi" w:hAnsiTheme="majorBidi" w:cstheme="majorBidi"/>
          <w:sz w:val="24"/>
          <w:szCs w:val="24"/>
          <w:rtl/>
          <w:lang w:bidi="ar-JO"/>
        </w:rPr>
      </w:pPr>
      <w:r w:rsidRPr="009F2570">
        <w:rPr>
          <w:rFonts w:asciiTheme="majorBidi" w:hAnsiTheme="majorBidi" w:cstheme="majorBidi"/>
          <w:sz w:val="24"/>
          <w:szCs w:val="24"/>
        </w:rPr>
        <w:t>3- To provide some conclusions and recommendations  to deal with variables that affect financial performance In order to enhance the bank financial performance.</w:t>
      </w:r>
    </w:p>
    <w:p w:rsidR="009F2570" w:rsidRPr="009F2570" w:rsidRDefault="009F2570" w:rsidP="009F2570">
      <w:pPr>
        <w:bidi w:val="0"/>
        <w:spacing w:line="480" w:lineRule="auto"/>
        <w:jc w:val="both"/>
        <w:rPr>
          <w:rFonts w:asciiTheme="majorBidi" w:hAnsiTheme="majorBidi" w:cstheme="majorBidi"/>
          <w:sz w:val="24"/>
          <w:szCs w:val="24"/>
          <w:rtl/>
          <w:lang w:bidi="ar-JO"/>
        </w:rPr>
      </w:pPr>
    </w:p>
    <w:p w:rsidR="009F2570" w:rsidRPr="009F2570" w:rsidRDefault="009F2570" w:rsidP="009F2570">
      <w:pPr>
        <w:bidi w:val="0"/>
        <w:spacing w:line="480" w:lineRule="auto"/>
        <w:ind w:left="-360"/>
        <w:jc w:val="both"/>
        <w:rPr>
          <w:rFonts w:asciiTheme="majorBidi" w:hAnsiTheme="majorBidi" w:cstheme="majorBidi"/>
          <w:sz w:val="24"/>
          <w:szCs w:val="24"/>
          <w:lang w:bidi="ar-JO"/>
        </w:rPr>
      </w:pPr>
    </w:p>
    <w:p w:rsidR="009F2570" w:rsidRPr="009F2570" w:rsidRDefault="009F2570" w:rsidP="009F2570">
      <w:pPr>
        <w:bidi w:val="0"/>
        <w:spacing w:line="480" w:lineRule="auto"/>
        <w:ind w:left="-360"/>
        <w:jc w:val="both"/>
        <w:rPr>
          <w:rFonts w:asciiTheme="majorBidi" w:hAnsiTheme="majorBidi" w:cstheme="majorBidi"/>
          <w:sz w:val="24"/>
          <w:szCs w:val="24"/>
          <w:lang w:bidi="ar-JO"/>
        </w:rPr>
      </w:pPr>
    </w:p>
    <w:p w:rsidR="009F2570" w:rsidRPr="009F2570" w:rsidRDefault="009F2570" w:rsidP="009F2570">
      <w:pPr>
        <w:bidi w:val="0"/>
        <w:spacing w:line="480" w:lineRule="auto"/>
        <w:ind w:left="-360"/>
        <w:jc w:val="both"/>
        <w:rPr>
          <w:rFonts w:asciiTheme="majorBidi" w:hAnsiTheme="majorBidi" w:cstheme="majorBidi"/>
          <w:sz w:val="24"/>
          <w:szCs w:val="24"/>
          <w:lang w:bidi="ar-JO"/>
        </w:rPr>
      </w:pPr>
    </w:p>
    <w:p w:rsidR="009F2570" w:rsidRPr="009F2570" w:rsidRDefault="009F2570" w:rsidP="009F2570">
      <w:pPr>
        <w:bidi w:val="0"/>
        <w:spacing w:line="480" w:lineRule="auto"/>
        <w:ind w:left="-360"/>
        <w:jc w:val="both"/>
        <w:rPr>
          <w:rFonts w:asciiTheme="majorBidi" w:hAnsiTheme="majorBidi" w:cstheme="majorBidi"/>
          <w:sz w:val="24"/>
          <w:szCs w:val="24"/>
          <w:lang w:bidi="ar-JO"/>
        </w:rPr>
      </w:pPr>
    </w:p>
    <w:p w:rsidR="009F2570" w:rsidRPr="009F2570" w:rsidRDefault="009F2570" w:rsidP="009F2570">
      <w:pPr>
        <w:bidi w:val="0"/>
        <w:spacing w:line="480" w:lineRule="auto"/>
        <w:ind w:left="-180"/>
        <w:jc w:val="both"/>
        <w:rPr>
          <w:rFonts w:asciiTheme="majorBidi" w:hAnsiTheme="majorBidi" w:cstheme="majorBidi"/>
          <w:b/>
          <w:bCs/>
          <w:sz w:val="24"/>
          <w:szCs w:val="24"/>
        </w:rPr>
      </w:pPr>
      <w:r>
        <w:rPr>
          <w:rFonts w:asciiTheme="majorBidi" w:hAnsiTheme="majorBidi" w:cstheme="majorBidi"/>
          <w:b/>
          <w:bCs/>
          <w:sz w:val="24"/>
          <w:szCs w:val="24"/>
        </w:rPr>
        <w:t>R</w:t>
      </w:r>
      <w:r w:rsidRPr="009F2570">
        <w:rPr>
          <w:rFonts w:asciiTheme="majorBidi" w:hAnsiTheme="majorBidi" w:cstheme="majorBidi"/>
          <w:b/>
          <w:bCs/>
          <w:sz w:val="24"/>
          <w:szCs w:val="24"/>
        </w:rPr>
        <w:t>esearch method</w:t>
      </w:r>
    </w:p>
    <w:p w:rsidR="009F2570" w:rsidRPr="009F2570" w:rsidRDefault="009F2570" w:rsidP="009F2570">
      <w:pPr>
        <w:bidi w:val="0"/>
        <w:spacing w:line="480" w:lineRule="auto"/>
        <w:jc w:val="both"/>
        <w:rPr>
          <w:rFonts w:asciiTheme="majorBidi" w:hAnsiTheme="majorBidi" w:cstheme="majorBidi"/>
          <w:sz w:val="24"/>
          <w:szCs w:val="24"/>
        </w:rPr>
      </w:pPr>
      <w:r w:rsidRPr="009F2570">
        <w:rPr>
          <w:rFonts w:asciiTheme="majorBidi" w:hAnsiTheme="majorBidi" w:cstheme="majorBidi"/>
          <w:sz w:val="24"/>
          <w:szCs w:val="24"/>
        </w:rPr>
        <w:t>in this research we analysis and extract some ratio of 14 Jordanian banks from (</w:t>
      </w:r>
      <w:r>
        <w:rPr>
          <w:rFonts w:asciiTheme="majorBidi" w:hAnsiTheme="majorBidi" w:cstheme="majorBidi"/>
          <w:sz w:val="24"/>
          <w:szCs w:val="24"/>
        </w:rPr>
        <w:t>2015</w:t>
      </w:r>
      <w:r w:rsidRPr="009F2570">
        <w:rPr>
          <w:rFonts w:asciiTheme="majorBidi" w:hAnsiTheme="majorBidi" w:cstheme="majorBidi"/>
          <w:sz w:val="24"/>
          <w:szCs w:val="24"/>
        </w:rPr>
        <w:t>) to (</w:t>
      </w:r>
      <w:r>
        <w:rPr>
          <w:rFonts w:asciiTheme="majorBidi" w:hAnsiTheme="majorBidi" w:cstheme="majorBidi"/>
          <w:sz w:val="24"/>
          <w:szCs w:val="24"/>
        </w:rPr>
        <w:t>2019</w:t>
      </w:r>
      <w:r w:rsidRPr="009F2570">
        <w:rPr>
          <w:rFonts w:asciiTheme="majorBidi" w:hAnsiTheme="majorBidi" w:cstheme="majorBidi"/>
          <w:sz w:val="24"/>
          <w:szCs w:val="24"/>
        </w:rPr>
        <w:t xml:space="preserve">)  to study the effect of these ratio in financial performance of the banks </w:t>
      </w:r>
    </w:p>
    <w:p w:rsidR="009F2570" w:rsidRPr="009F2570" w:rsidRDefault="009F2570" w:rsidP="009F2570">
      <w:pPr>
        <w:bidi w:val="0"/>
        <w:spacing w:line="480" w:lineRule="auto"/>
        <w:ind w:left="-360"/>
        <w:jc w:val="both"/>
        <w:rPr>
          <w:rFonts w:asciiTheme="majorBidi" w:hAnsiTheme="majorBidi" w:cstheme="majorBidi"/>
          <w:sz w:val="24"/>
          <w:szCs w:val="24"/>
          <w:u w:val="single"/>
        </w:rPr>
      </w:pPr>
      <w:r w:rsidRPr="009F2570">
        <w:rPr>
          <w:rFonts w:asciiTheme="majorBidi" w:hAnsiTheme="majorBidi" w:cstheme="majorBidi"/>
          <w:sz w:val="24"/>
          <w:szCs w:val="24"/>
          <w:u w:val="single"/>
        </w:rPr>
        <w:t>the factor we extract in this research :</w:t>
      </w:r>
    </w:p>
    <w:p w:rsidR="009F2570" w:rsidRPr="009F2570" w:rsidRDefault="009F2570" w:rsidP="009F2570">
      <w:pPr>
        <w:bidi w:val="0"/>
        <w:spacing w:line="480" w:lineRule="auto"/>
        <w:jc w:val="both"/>
        <w:rPr>
          <w:rFonts w:asciiTheme="majorBidi" w:hAnsiTheme="majorBidi" w:cstheme="majorBidi"/>
          <w:b/>
          <w:bCs/>
          <w:sz w:val="24"/>
          <w:szCs w:val="24"/>
        </w:rPr>
      </w:pPr>
      <w:r w:rsidRPr="009F2570">
        <w:rPr>
          <w:rFonts w:asciiTheme="majorBidi" w:hAnsiTheme="majorBidi" w:cstheme="majorBidi"/>
          <w:b/>
          <w:bCs/>
          <w:sz w:val="24"/>
          <w:szCs w:val="24"/>
        </w:rPr>
        <w:t>Independent factor :</w:t>
      </w:r>
    </w:p>
    <w:p w:rsidR="009F2570" w:rsidRPr="009F2570" w:rsidRDefault="009F2570" w:rsidP="009F2570">
      <w:pPr>
        <w:bidi w:val="0"/>
        <w:spacing w:line="480" w:lineRule="auto"/>
        <w:jc w:val="both"/>
        <w:rPr>
          <w:rFonts w:asciiTheme="majorBidi" w:hAnsiTheme="majorBidi" w:cstheme="majorBidi"/>
          <w:sz w:val="24"/>
          <w:szCs w:val="24"/>
        </w:rPr>
      </w:pPr>
      <w:r w:rsidRPr="009F2570">
        <w:rPr>
          <w:rFonts w:asciiTheme="majorBidi" w:hAnsiTheme="majorBidi" w:cstheme="majorBidi"/>
          <w:sz w:val="24"/>
          <w:szCs w:val="24"/>
        </w:rPr>
        <w:t>1- no. of transaction</w:t>
      </w:r>
    </w:p>
    <w:p w:rsidR="009F2570" w:rsidRPr="009F2570" w:rsidRDefault="009F2570" w:rsidP="009F2570">
      <w:pPr>
        <w:bidi w:val="0"/>
        <w:spacing w:line="480" w:lineRule="auto"/>
        <w:jc w:val="both"/>
        <w:rPr>
          <w:rFonts w:asciiTheme="majorBidi" w:hAnsiTheme="majorBidi" w:cstheme="majorBidi"/>
          <w:sz w:val="24"/>
          <w:szCs w:val="24"/>
        </w:rPr>
      </w:pPr>
      <w:r w:rsidRPr="009F2570">
        <w:rPr>
          <w:rFonts w:asciiTheme="majorBidi" w:hAnsiTheme="majorBidi" w:cstheme="majorBidi"/>
          <w:sz w:val="24"/>
          <w:szCs w:val="24"/>
        </w:rPr>
        <w:t>2- firm size (logarithm of total assets )</w:t>
      </w:r>
    </w:p>
    <w:p w:rsidR="009F2570" w:rsidRPr="009F2570" w:rsidRDefault="009F2570" w:rsidP="009F2570">
      <w:pPr>
        <w:bidi w:val="0"/>
        <w:spacing w:line="480" w:lineRule="auto"/>
        <w:jc w:val="both"/>
        <w:rPr>
          <w:rFonts w:asciiTheme="majorBidi" w:hAnsiTheme="majorBidi" w:cstheme="majorBidi"/>
          <w:sz w:val="24"/>
          <w:szCs w:val="24"/>
        </w:rPr>
      </w:pPr>
      <w:r w:rsidRPr="009F2570">
        <w:rPr>
          <w:rFonts w:asciiTheme="majorBidi" w:hAnsiTheme="majorBidi" w:cstheme="majorBidi"/>
          <w:sz w:val="24"/>
          <w:szCs w:val="24"/>
        </w:rPr>
        <w:t>3- market share ( net income / total net income )</w:t>
      </w:r>
    </w:p>
    <w:p w:rsidR="009F2570" w:rsidRPr="009F2570" w:rsidRDefault="009F2570" w:rsidP="009F2570">
      <w:pPr>
        <w:bidi w:val="0"/>
        <w:spacing w:line="480" w:lineRule="auto"/>
        <w:jc w:val="both"/>
        <w:rPr>
          <w:rFonts w:asciiTheme="majorBidi" w:hAnsiTheme="majorBidi" w:cstheme="majorBidi"/>
          <w:sz w:val="24"/>
          <w:szCs w:val="24"/>
        </w:rPr>
      </w:pPr>
      <w:r w:rsidRPr="009F2570">
        <w:rPr>
          <w:rFonts w:asciiTheme="majorBidi" w:hAnsiTheme="majorBidi" w:cstheme="majorBidi"/>
          <w:sz w:val="24"/>
          <w:szCs w:val="24"/>
        </w:rPr>
        <w:t>4- debt to equity ( total liabilities / total share holder equity )</w:t>
      </w:r>
    </w:p>
    <w:p w:rsidR="009F2570" w:rsidRPr="009F2570" w:rsidRDefault="009F2570" w:rsidP="009F2570">
      <w:pPr>
        <w:bidi w:val="0"/>
        <w:spacing w:line="480" w:lineRule="auto"/>
        <w:jc w:val="both"/>
        <w:rPr>
          <w:rFonts w:asciiTheme="majorBidi" w:hAnsiTheme="majorBidi" w:cstheme="majorBidi"/>
          <w:b/>
          <w:bCs/>
          <w:sz w:val="24"/>
          <w:szCs w:val="24"/>
        </w:rPr>
      </w:pPr>
      <w:r w:rsidRPr="009F2570">
        <w:rPr>
          <w:rFonts w:asciiTheme="majorBidi" w:hAnsiTheme="majorBidi" w:cstheme="majorBidi"/>
          <w:b/>
          <w:bCs/>
          <w:sz w:val="24"/>
          <w:szCs w:val="24"/>
        </w:rPr>
        <w:t>Dependent factor :</w:t>
      </w:r>
    </w:p>
    <w:p w:rsidR="009F2570" w:rsidRPr="009F2570" w:rsidRDefault="009F2570" w:rsidP="009F2570">
      <w:pPr>
        <w:bidi w:val="0"/>
        <w:spacing w:line="480" w:lineRule="auto"/>
        <w:jc w:val="both"/>
        <w:rPr>
          <w:rFonts w:asciiTheme="majorBidi" w:hAnsiTheme="majorBidi" w:cstheme="majorBidi"/>
          <w:sz w:val="24"/>
          <w:szCs w:val="24"/>
        </w:rPr>
      </w:pPr>
      <w:r w:rsidRPr="009F2570">
        <w:rPr>
          <w:rFonts w:asciiTheme="majorBidi" w:hAnsiTheme="majorBidi" w:cstheme="majorBidi"/>
          <w:sz w:val="24"/>
          <w:szCs w:val="24"/>
        </w:rPr>
        <w:t>1- return of assets ( profit before tax / average assets )</w:t>
      </w:r>
    </w:p>
    <w:p w:rsidR="009F2570" w:rsidRPr="009F2570" w:rsidRDefault="009F2570" w:rsidP="009F2570">
      <w:pPr>
        <w:bidi w:val="0"/>
        <w:spacing w:line="480" w:lineRule="auto"/>
        <w:jc w:val="both"/>
        <w:rPr>
          <w:rFonts w:asciiTheme="majorBidi" w:hAnsiTheme="majorBidi" w:cstheme="majorBidi"/>
          <w:sz w:val="24"/>
          <w:szCs w:val="24"/>
        </w:rPr>
      </w:pPr>
      <w:r w:rsidRPr="009F2570">
        <w:rPr>
          <w:rFonts w:asciiTheme="majorBidi" w:hAnsiTheme="majorBidi" w:cstheme="majorBidi"/>
          <w:sz w:val="24"/>
          <w:szCs w:val="24"/>
        </w:rPr>
        <w:t>2- return n investment ( income of current year /(assets at the beginning of year + assets at the end of year - net income of current year ) / 2</w:t>
      </w:r>
    </w:p>
    <w:p w:rsidR="009F2570" w:rsidRPr="009F2570" w:rsidRDefault="009F2570" w:rsidP="009F2570">
      <w:pPr>
        <w:bidi w:val="0"/>
        <w:spacing w:line="480" w:lineRule="auto"/>
        <w:jc w:val="both"/>
        <w:rPr>
          <w:rFonts w:asciiTheme="majorBidi" w:hAnsiTheme="majorBidi" w:cstheme="majorBidi"/>
          <w:sz w:val="24"/>
          <w:szCs w:val="24"/>
        </w:rPr>
      </w:pPr>
      <w:r w:rsidRPr="009F2570">
        <w:rPr>
          <w:rFonts w:asciiTheme="majorBidi" w:hAnsiTheme="majorBidi" w:cstheme="majorBidi"/>
          <w:sz w:val="24"/>
          <w:szCs w:val="24"/>
        </w:rPr>
        <w:t>3- return on equity ( Net Income Pertains to Shareholders*100/Total Shareholders Equity )</w:t>
      </w:r>
    </w:p>
    <w:p w:rsidR="009F2570" w:rsidRPr="009F2570" w:rsidRDefault="009F2570" w:rsidP="009F2570">
      <w:pPr>
        <w:bidi w:val="0"/>
        <w:spacing w:line="480" w:lineRule="auto"/>
        <w:jc w:val="both"/>
        <w:rPr>
          <w:rFonts w:asciiTheme="majorBidi" w:hAnsiTheme="majorBidi" w:cstheme="majorBidi"/>
          <w:sz w:val="24"/>
          <w:szCs w:val="24"/>
        </w:rPr>
      </w:pPr>
      <w:r w:rsidRPr="009F2570">
        <w:rPr>
          <w:rFonts w:asciiTheme="majorBidi" w:hAnsiTheme="majorBidi" w:cstheme="majorBidi"/>
          <w:sz w:val="24"/>
          <w:szCs w:val="24"/>
        </w:rPr>
        <w:t>4- earning per share (Net Income Pertains to Shareholders / No. of Subscribed Shares )</w:t>
      </w:r>
    </w:p>
    <w:p w:rsidR="009F2570" w:rsidRPr="009F2570" w:rsidRDefault="009F2570" w:rsidP="009F2570">
      <w:pPr>
        <w:bidi w:val="0"/>
        <w:spacing w:line="480" w:lineRule="auto"/>
        <w:ind w:left="-180"/>
        <w:jc w:val="both"/>
        <w:rPr>
          <w:rFonts w:asciiTheme="majorBidi" w:hAnsiTheme="majorBidi" w:cstheme="majorBidi"/>
          <w:sz w:val="24"/>
          <w:szCs w:val="24"/>
          <w:lang w:bidi="ar-JO"/>
        </w:rPr>
      </w:pPr>
    </w:p>
    <w:p w:rsidR="009F2570" w:rsidRPr="009F2570" w:rsidRDefault="009F2570" w:rsidP="009F2570">
      <w:pPr>
        <w:bidi w:val="0"/>
        <w:spacing w:line="480" w:lineRule="auto"/>
        <w:ind w:left="-180"/>
        <w:jc w:val="both"/>
        <w:rPr>
          <w:rFonts w:asciiTheme="majorBidi" w:hAnsiTheme="majorBidi" w:cstheme="majorBidi"/>
          <w:sz w:val="24"/>
          <w:szCs w:val="24"/>
          <w:lang w:bidi="ar-JO"/>
        </w:rPr>
      </w:pPr>
    </w:p>
    <w:p w:rsidR="009F2570" w:rsidRPr="009F2570" w:rsidRDefault="009F2570" w:rsidP="009F2570">
      <w:pPr>
        <w:bidi w:val="0"/>
        <w:spacing w:line="480" w:lineRule="auto"/>
        <w:ind w:left="-180"/>
        <w:jc w:val="both"/>
        <w:rPr>
          <w:rFonts w:asciiTheme="majorBidi" w:hAnsiTheme="majorBidi" w:cstheme="majorBidi"/>
          <w:sz w:val="24"/>
          <w:szCs w:val="24"/>
          <w:rtl/>
          <w:lang w:bidi="ar-JO"/>
        </w:rPr>
      </w:pPr>
    </w:p>
    <w:p w:rsidR="009F2570" w:rsidRPr="009F2570" w:rsidRDefault="009F2570" w:rsidP="009F2570">
      <w:pPr>
        <w:bidi w:val="0"/>
        <w:spacing w:line="480" w:lineRule="auto"/>
        <w:ind w:left="-180"/>
        <w:jc w:val="both"/>
        <w:rPr>
          <w:rFonts w:asciiTheme="majorBidi" w:hAnsiTheme="majorBidi" w:cstheme="majorBidi"/>
          <w:sz w:val="24"/>
          <w:szCs w:val="24"/>
          <w:lang w:bidi="ar-JO"/>
        </w:rPr>
      </w:pPr>
      <w:r>
        <w:rPr>
          <w:rFonts w:asciiTheme="majorBidi" w:hAnsiTheme="majorBidi" w:cstheme="majorBidi"/>
          <w:sz w:val="24"/>
          <w:szCs w:val="24"/>
          <w:lang w:bidi="ar-JO"/>
        </w:rPr>
        <w:t>A</w:t>
      </w:r>
      <w:r w:rsidRPr="009F2570">
        <w:rPr>
          <w:rFonts w:asciiTheme="majorBidi" w:hAnsiTheme="majorBidi" w:cstheme="majorBidi"/>
          <w:sz w:val="24"/>
          <w:szCs w:val="24"/>
          <w:lang w:bidi="ar-JO"/>
        </w:rPr>
        <w:t>nalysis</w:t>
      </w:r>
    </w:p>
    <w:tbl>
      <w:tblPr>
        <w:tblW w:w="5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11"/>
        <w:gridCol w:w="1405"/>
        <w:gridCol w:w="1426"/>
        <w:gridCol w:w="1011"/>
      </w:tblGrid>
      <w:tr w:rsidR="009F2570" w:rsidRPr="009F2570" w:rsidTr="009F2570">
        <w:trPr>
          <w:cantSplit/>
          <w:tblHeader/>
        </w:trPr>
        <w:tc>
          <w:tcPr>
            <w:tcW w:w="5553"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Descriptive Statistics</w:t>
            </w:r>
          </w:p>
        </w:tc>
      </w:tr>
      <w:tr w:rsidR="009F2570" w:rsidRPr="009F2570" w:rsidTr="009F2570">
        <w:trPr>
          <w:cantSplit/>
          <w:tblHeader/>
        </w:trPr>
        <w:tc>
          <w:tcPr>
            <w:tcW w:w="171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05"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w:t>
            </w:r>
          </w:p>
        </w:tc>
        <w:tc>
          <w:tcPr>
            <w:tcW w:w="1426"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Deviation</w:t>
            </w:r>
          </w:p>
        </w:tc>
        <w:tc>
          <w:tcPr>
            <w:tcW w:w="1011"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r>
      <w:tr w:rsidR="009F2570" w:rsidRPr="009F2570" w:rsidTr="009F2570">
        <w:trPr>
          <w:cantSplit/>
          <w:tblHeader/>
        </w:trPr>
        <w:tc>
          <w:tcPr>
            <w:tcW w:w="1711" w:type="dxa"/>
            <w:tcBorders>
              <w:top w:val="single" w:sz="16" w:space="0" w:color="000000"/>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405"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1.5200483462632</w:t>
            </w:r>
          </w:p>
        </w:tc>
        <w:tc>
          <w:tcPr>
            <w:tcW w:w="1426"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.69036082573297</w:t>
            </w:r>
          </w:p>
        </w:tc>
        <w:tc>
          <w:tcPr>
            <w:tcW w:w="1011"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9F2570">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0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9081.13</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9748.164</w:t>
            </w:r>
          </w:p>
        </w:tc>
        <w:tc>
          <w:tcPr>
            <w:tcW w:w="1011"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9F2570">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0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20.95816400233266</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.759832966765918</w:t>
            </w:r>
          </w:p>
        </w:tc>
        <w:tc>
          <w:tcPr>
            <w:tcW w:w="1011"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9F2570">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0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.04024080721075</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.035373364471388</w:t>
            </w:r>
          </w:p>
        </w:tc>
        <w:tc>
          <w:tcPr>
            <w:tcW w:w="1011"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9F2570">
        <w:trPr>
          <w:cantSplit/>
        </w:trPr>
        <w:tc>
          <w:tcPr>
            <w:tcW w:w="1711" w:type="dxa"/>
            <w:tcBorders>
              <w:top w:val="nil"/>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05"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6.82538393161779</w:t>
            </w:r>
          </w:p>
        </w:tc>
        <w:tc>
          <w:tcPr>
            <w:tcW w:w="1426"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2.268265228708558</w:t>
            </w:r>
          </w:p>
        </w:tc>
        <w:tc>
          <w:tcPr>
            <w:tcW w:w="1011"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7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69"/>
        <w:gridCol w:w="1712"/>
        <w:gridCol w:w="1456"/>
        <w:gridCol w:w="1454"/>
        <w:gridCol w:w="1010"/>
      </w:tblGrid>
      <w:tr w:rsidR="009F2570" w:rsidRPr="009F2570" w:rsidTr="00264381">
        <w:trPr>
          <w:cantSplit/>
          <w:tblHeader/>
        </w:trPr>
        <w:tc>
          <w:tcPr>
            <w:tcW w:w="7598"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55"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453"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455"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453"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.267</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.267</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.341</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455"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.095</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455"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jc w:val="both"/>
        <w:rPr>
          <w:rFonts w:asciiTheme="majorBidi" w:hAnsiTheme="majorBidi" w:cstheme="majorBidi"/>
          <w:sz w:val="24"/>
          <w:szCs w:val="24"/>
        </w:rPr>
      </w:pPr>
    </w:p>
    <w:tbl>
      <w:tblPr>
        <w:tblW w:w="6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712"/>
        <w:gridCol w:w="1397"/>
        <w:gridCol w:w="1380"/>
      </w:tblGrid>
      <w:tr w:rsidR="009F2570" w:rsidRPr="009F2570" w:rsidTr="00264381">
        <w:trPr>
          <w:cantSplit/>
          <w:tblHeader/>
        </w:trPr>
        <w:tc>
          <w:tcPr>
            <w:tcW w:w="6457"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397"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8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397"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.341</w:t>
            </w:r>
          </w:p>
        </w:tc>
        <w:tc>
          <w:tcPr>
            <w:tcW w:w="138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.095</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N</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8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
        <w:gridCol w:w="664"/>
        <w:gridCol w:w="63"/>
        <w:gridCol w:w="1456"/>
        <w:gridCol w:w="193"/>
        <w:gridCol w:w="1261"/>
        <w:gridCol w:w="63"/>
        <w:gridCol w:w="947"/>
        <w:gridCol w:w="376"/>
        <w:gridCol w:w="1456"/>
        <w:gridCol w:w="1010"/>
        <w:gridCol w:w="1010"/>
      </w:tblGrid>
      <w:tr w:rsidR="009F2570" w:rsidRPr="009F2570" w:rsidTr="00321A02">
        <w:trPr>
          <w:gridAfter w:val="4"/>
          <w:wAfter w:w="3852" w:type="dxa"/>
          <w:cantSplit/>
          <w:tblHeader/>
        </w:trPr>
        <w:tc>
          <w:tcPr>
            <w:tcW w:w="4710" w:type="dxa"/>
            <w:gridSpan w:val="8"/>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Variables Entered/Removed</w:t>
            </w:r>
            <w:r w:rsidRPr="009F2570">
              <w:rPr>
                <w:rFonts w:asciiTheme="majorBidi" w:hAnsiTheme="majorBidi" w:cstheme="majorBidi"/>
                <w:b/>
                <w:sz w:val="24"/>
                <w:szCs w:val="24"/>
                <w:vertAlign w:val="superscript"/>
              </w:rPr>
              <w:t>b</w:t>
            </w:r>
          </w:p>
        </w:tc>
      </w:tr>
      <w:tr w:rsidR="009F2570" w:rsidRPr="009F2570" w:rsidTr="00321A02">
        <w:trPr>
          <w:gridAfter w:val="4"/>
          <w:wAfter w:w="3852" w:type="dxa"/>
          <w:cantSplit/>
          <w:tblHeader/>
        </w:trPr>
        <w:tc>
          <w:tcPr>
            <w:tcW w:w="790" w:type="dxa"/>
            <w:gridSpan w:val="3"/>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1456"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Variables Entered</w:t>
            </w:r>
          </w:p>
        </w:tc>
        <w:tc>
          <w:tcPr>
            <w:tcW w:w="1454" w:type="dxa"/>
            <w:gridSpan w:val="2"/>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Variables Removed</w:t>
            </w:r>
          </w:p>
        </w:tc>
        <w:tc>
          <w:tcPr>
            <w:tcW w:w="1010" w:type="dxa"/>
            <w:gridSpan w:val="2"/>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Method</w:t>
            </w:r>
          </w:p>
        </w:tc>
      </w:tr>
      <w:tr w:rsidR="009F2570" w:rsidRPr="009F2570" w:rsidTr="00321A02">
        <w:trPr>
          <w:gridAfter w:val="4"/>
          <w:wAfter w:w="3852" w:type="dxa"/>
          <w:cantSplit/>
          <w:tblHeader/>
        </w:trPr>
        <w:tc>
          <w:tcPr>
            <w:tcW w:w="63" w:type="dxa"/>
            <w:tcBorders>
              <w:top w:val="single" w:sz="16" w:space="0" w:color="000000"/>
              <w:left w:val="single" w:sz="16" w:space="0" w:color="000000"/>
              <w:bottom w:val="single" w:sz="16" w:space="0" w:color="000000"/>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dimension0</w:t>
            </w:r>
          </w:p>
        </w:tc>
        <w:tc>
          <w:tcPr>
            <w:tcW w:w="727" w:type="dxa"/>
            <w:gridSpan w:val="2"/>
            <w:tcBorders>
              <w:top w:val="single" w:sz="16" w:space="0" w:color="000000"/>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456" w:type="dxa"/>
            <w:tcBorders>
              <w:top w:val="single" w:sz="16" w:space="0" w:color="000000"/>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 market share, no. of transaction, firm size</w:t>
            </w:r>
            <w:r w:rsidRPr="009F2570">
              <w:rPr>
                <w:rFonts w:asciiTheme="majorBidi" w:hAnsiTheme="majorBidi" w:cstheme="majorBidi"/>
                <w:sz w:val="24"/>
                <w:szCs w:val="24"/>
                <w:vertAlign w:val="superscript"/>
              </w:rPr>
              <w:t>a</w:t>
            </w:r>
          </w:p>
        </w:tc>
        <w:tc>
          <w:tcPr>
            <w:tcW w:w="1454" w:type="dxa"/>
            <w:gridSpan w:val="2"/>
            <w:tcBorders>
              <w:top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010" w:type="dxa"/>
            <w:gridSpan w:val="2"/>
            <w:tcBorders>
              <w:top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Enter</w:t>
            </w:r>
          </w:p>
        </w:tc>
      </w:tr>
      <w:tr w:rsidR="009F2570" w:rsidRPr="009F2570" w:rsidTr="00321A02">
        <w:trPr>
          <w:gridAfter w:val="4"/>
          <w:wAfter w:w="3852" w:type="dxa"/>
          <w:cantSplit/>
          <w:tblHeader/>
        </w:trPr>
        <w:tc>
          <w:tcPr>
            <w:tcW w:w="4710" w:type="dxa"/>
            <w:gridSpan w:val="8"/>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All requested variables entered.</w:t>
            </w:r>
          </w:p>
        </w:tc>
      </w:tr>
      <w:tr w:rsidR="009F2570" w:rsidRPr="009F2570" w:rsidTr="00321A02">
        <w:trPr>
          <w:gridAfter w:val="4"/>
          <w:wAfter w:w="3852" w:type="dxa"/>
          <w:cantSplit/>
        </w:trPr>
        <w:tc>
          <w:tcPr>
            <w:tcW w:w="4710" w:type="dxa"/>
            <w:gridSpan w:val="8"/>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 Dependent Variable: return of assets</w:t>
            </w:r>
          </w:p>
        </w:tc>
      </w:tr>
      <w:tr w:rsidR="009F2570" w:rsidRPr="009F2570" w:rsidTr="00321A02">
        <w:trPr>
          <w:cantSplit/>
          <w:tblHeader/>
        </w:trPr>
        <w:tc>
          <w:tcPr>
            <w:tcW w:w="8562" w:type="dxa"/>
            <w:gridSpan w:val="12"/>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321A02">
        <w:trPr>
          <w:cantSplit/>
          <w:tblHeader/>
        </w:trPr>
        <w:tc>
          <w:tcPr>
            <w:tcW w:w="2439" w:type="dxa"/>
            <w:gridSpan w:val="5"/>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2647" w:type="dxa"/>
            <w:gridSpan w:val="4"/>
            <w:tcBorders>
              <w:top w:val="single" w:sz="16" w:space="0" w:color="000000"/>
              <w:lef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Unstandardized Coefficients</w:t>
            </w:r>
          </w:p>
        </w:tc>
        <w:tc>
          <w:tcPr>
            <w:tcW w:w="1456" w:type="dxa"/>
            <w:tcBorders>
              <w:top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cantSplit/>
          <w:tblHeader/>
        </w:trPr>
        <w:tc>
          <w:tcPr>
            <w:tcW w:w="2439" w:type="dxa"/>
            <w:gridSpan w:val="5"/>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324" w:type="dxa"/>
            <w:gridSpan w:val="2"/>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w:t>
            </w:r>
          </w:p>
        </w:tc>
        <w:tc>
          <w:tcPr>
            <w:tcW w:w="1323" w:type="dxa"/>
            <w:gridSpan w:val="2"/>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Error</w:t>
            </w:r>
          </w:p>
        </w:tc>
        <w:tc>
          <w:tcPr>
            <w:tcW w:w="1456"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Beta</w:t>
            </w:r>
          </w:p>
        </w:tc>
        <w:tc>
          <w:tcPr>
            <w:tcW w:w="1010" w:type="dxa"/>
            <w:vMerge/>
            <w:tcBorders>
              <w:top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7" w:type="dxa"/>
            <w:gridSpan w:val="2"/>
            <w:vMerge w:val="restart"/>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2" w:type="dxa"/>
            <w:gridSpan w:val="3"/>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gridSpan w:val="2"/>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17.289</w:t>
            </w:r>
          </w:p>
        </w:tc>
        <w:tc>
          <w:tcPr>
            <w:tcW w:w="1323" w:type="dxa"/>
            <w:gridSpan w:val="2"/>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1.849</w:t>
            </w:r>
          </w:p>
        </w:tc>
        <w:tc>
          <w:tcPr>
            <w:tcW w:w="1456"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9.350</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gridSpan w:val="2"/>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3"/>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4"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2.067E-5</w:t>
            </w:r>
          </w:p>
        </w:tc>
        <w:tc>
          <w:tcPr>
            <w:tcW w:w="1323"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.292</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4.177</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gridSpan w:val="2"/>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3"/>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24"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-.790-</w:t>
            </w:r>
          </w:p>
        </w:tc>
        <w:tc>
          <w:tcPr>
            <w:tcW w:w="1323"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-.870-</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-8.495-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gridSpan w:val="2"/>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3"/>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4"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19.062</w:t>
            </w:r>
          </w:p>
        </w:tc>
        <w:tc>
          <w:tcPr>
            <w:tcW w:w="1323"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1.945</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.977</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9.803</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gridSpan w:val="2"/>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3"/>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24" w:type="dxa"/>
            <w:gridSpan w:val="2"/>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-.023-</w:t>
            </w:r>
          </w:p>
        </w:tc>
        <w:tc>
          <w:tcPr>
            <w:tcW w:w="1323" w:type="dxa"/>
            <w:gridSpan w:val="2"/>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.022</w:t>
            </w:r>
          </w:p>
        </w:tc>
        <w:tc>
          <w:tcPr>
            <w:tcW w:w="1456"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-.076-</w:t>
            </w:r>
          </w:p>
        </w:tc>
        <w:tc>
          <w:tcPr>
            <w:tcW w:w="1010"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-1.028-</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.306</w:t>
            </w:r>
          </w:p>
        </w:tc>
      </w:tr>
      <w:tr w:rsidR="009F2570" w:rsidRPr="009F2570" w:rsidTr="00321A02">
        <w:trPr>
          <w:cantSplit/>
        </w:trPr>
        <w:tc>
          <w:tcPr>
            <w:tcW w:w="8562" w:type="dxa"/>
            <w:gridSpan w:val="12"/>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of assets</w:t>
            </w:r>
          </w:p>
        </w:tc>
      </w:tr>
    </w:tbl>
    <w:p w:rsidR="009F2570" w:rsidRPr="009F2570" w:rsidRDefault="009F2570" w:rsidP="009F2570">
      <w:pPr>
        <w:bidi w:val="0"/>
        <w:jc w:val="both"/>
        <w:rPr>
          <w:rFonts w:asciiTheme="majorBidi" w:hAnsiTheme="majorBidi" w:cstheme="majorBidi"/>
          <w:sz w:val="24"/>
          <w:szCs w:val="24"/>
        </w:rPr>
      </w:pPr>
    </w:p>
    <w:tbl>
      <w:tblPr>
        <w:tblW w:w="5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712"/>
        <w:gridCol w:w="1170"/>
        <w:gridCol w:w="1010"/>
        <w:gridCol w:w="1011"/>
      </w:tblGrid>
      <w:tr w:rsidR="009F2570" w:rsidRPr="009F2570" w:rsidTr="00264381">
        <w:trPr>
          <w:cantSplit/>
          <w:tblHeader/>
        </w:trPr>
        <w:tc>
          <w:tcPr>
            <w:tcW w:w="5626"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264381">
        <w:trPr>
          <w:cantSplit/>
          <w:tblHeader/>
        </w:trPr>
        <w:tc>
          <w:tcPr>
            <w:tcW w:w="24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3188" w:type="dxa"/>
            <w:gridSpan w:val="3"/>
            <w:tcBorders>
              <w:top w:val="single" w:sz="16" w:space="0" w:color="000000"/>
              <w:left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Correlations</w:t>
            </w:r>
          </w:p>
        </w:tc>
      </w:tr>
      <w:tr w:rsidR="009F2570" w:rsidRPr="009F2570" w:rsidTr="00264381">
        <w:trPr>
          <w:cantSplit/>
          <w:tblHeader/>
        </w:trPr>
        <w:tc>
          <w:tcPr>
            <w:tcW w:w="243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169"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Zero-order</w:t>
            </w:r>
          </w:p>
        </w:tc>
        <w:tc>
          <w:tcPr>
            <w:tcW w:w="1009"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Partial</w:t>
            </w:r>
          </w:p>
        </w:tc>
        <w:tc>
          <w:tcPr>
            <w:tcW w:w="1010" w:type="dxa"/>
            <w:tcBorders>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w:t>
            </w:r>
          </w:p>
        </w:tc>
      </w:tr>
      <w:tr w:rsidR="009F2570" w:rsidRPr="009F2570" w:rsidTr="0026438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top w:val="single" w:sz="16" w:space="0" w:color="000000"/>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.267</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.355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.262</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-.611-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-.534-</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.341</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.665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.616</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169"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-.065-</w:t>
            </w:r>
          </w:p>
        </w:tc>
      </w:tr>
      <w:tr w:rsidR="009F2570" w:rsidRPr="009F2570" w:rsidTr="00264381">
        <w:trPr>
          <w:cantSplit/>
        </w:trPr>
        <w:tc>
          <w:tcPr>
            <w:tcW w:w="5626"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of assets</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5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6"/>
        <w:gridCol w:w="1404"/>
        <w:gridCol w:w="1426"/>
        <w:gridCol w:w="1010"/>
      </w:tblGrid>
      <w:tr w:rsidR="009F2570" w:rsidRPr="009F2570" w:rsidTr="00321A02">
        <w:trPr>
          <w:cantSplit/>
          <w:tblHeader/>
        </w:trPr>
        <w:tc>
          <w:tcPr>
            <w:tcW w:w="5826"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Descriptive Statistics</w:t>
            </w:r>
          </w:p>
        </w:tc>
      </w:tr>
      <w:tr w:rsidR="009F2570" w:rsidRPr="009F2570" w:rsidTr="00321A02">
        <w:trPr>
          <w:cantSplit/>
          <w:tblHeader/>
        </w:trPr>
        <w:tc>
          <w:tcPr>
            <w:tcW w:w="198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04"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w:t>
            </w:r>
          </w:p>
        </w:tc>
        <w:tc>
          <w:tcPr>
            <w:tcW w:w="1426"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Deviation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r>
      <w:tr w:rsidR="009F2570" w:rsidRPr="009F2570" w:rsidTr="00321A02">
        <w:trPr>
          <w:cantSplit/>
          <w:tblHeader/>
        </w:trPr>
        <w:tc>
          <w:tcPr>
            <w:tcW w:w="1986" w:type="dxa"/>
            <w:tcBorders>
              <w:top w:val="single" w:sz="16" w:space="0" w:color="000000"/>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404"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.01219817252551</w:t>
            </w:r>
          </w:p>
        </w:tc>
        <w:tc>
          <w:tcPr>
            <w:tcW w:w="1426"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.002627619378632</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321A02">
        <w:trPr>
          <w:cantSplit/>
          <w:tblHeader/>
        </w:trPr>
        <w:tc>
          <w:tcPr>
            <w:tcW w:w="1986"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8941.18</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9659.451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321A02">
        <w:trPr>
          <w:cantSplit/>
          <w:tblHeader/>
        </w:trPr>
        <w:tc>
          <w:tcPr>
            <w:tcW w:w="1986"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20.96475513539651</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.759265558598466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321A02">
        <w:trPr>
          <w:cantSplit/>
          <w:tblHeader/>
        </w:trPr>
        <w:tc>
          <w:tcPr>
            <w:tcW w:w="1986"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.04013806494784</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.035496831717425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321A02">
        <w:trPr>
          <w:cantSplit/>
        </w:trPr>
        <w:tc>
          <w:tcPr>
            <w:tcW w:w="1986" w:type="dxa"/>
            <w:tcBorders>
              <w:top w:val="nil"/>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debt to equity</w:t>
            </w:r>
          </w:p>
        </w:tc>
        <w:tc>
          <w:tcPr>
            <w:tcW w:w="1404"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6.82379488651729</w:t>
            </w:r>
          </w:p>
        </w:tc>
        <w:tc>
          <w:tcPr>
            <w:tcW w:w="1426"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2.277322677682905</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7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985"/>
        <w:gridCol w:w="1455"/>
        <w:gridCol w:w="1453"/>
        <w:gridCol w:w="1010"/>
      </w:tblGrid>
      <w:tr w:rsidR="009F2570" w:rsidRPr="009F2570" w:rsidTr="00264381">
        <w:trPr>
          <w:cantSplit/>
          <w:tblHeader/>
        </w:trPr>
        <w:tc>
          <w:tcPr>
            <w:tcW w:w="7871"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95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55"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453"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984"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455"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453"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.119</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.119</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.210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.766</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-.012-</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.425</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.252</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984"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455"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.111</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.094</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.111</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.094</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.009</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.448</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984"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455"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453"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bl>
    <w:p w:rsidR="009F2570" w:rsidRPr="009F2570" w:rsidRDefault="009F2570" w:rsidP="009F2570">
      <w:pPr>
        <w:bidi w:val="0"/>
        <w:jc w:val="both"/>
        <w:rPr>
          <w:rFonts w:asciiTheme="majorBidi" w:hAnsiTheme="majorBidi" w:cstheme="majorBidi"/>
          <w:sz w:val="24"/>
          <w:szCs w:val="24"/>
        </w:rPr>
      </w:pPr>
    </w:p>
    <w:tbl>
      <w:tblPr>
        <w:tblW w:w="6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984"/>
        <w:gridCol w:w="1397"/>
        <w:gridCol w:w="1380"/>
      </w:tblGrid>
      <w:tr w:rsidR="009F2570" w:rsidRPr="009F2570" w:rsidTr="00264381">
        <w:trPr>
          <w:cantSplit/>
          <w:tblHeader/>
        </w:trPr>
        <w:tc>
          <w:tcPr>
            <w:tcW w:w="6730"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95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397"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8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984"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397"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.210</w:t>
            </w:r>
          </w:p>
        </w:tc>
        <w:tc>
          <w:tcPr>
            <w:tcW w:w="138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-.012-</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.425</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.766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.252</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984"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.009</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.448</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.151</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.274</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.274</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984"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8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4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
        <w:gridCol w:w="727"/>
        <w:gridCol w:w="1456"/>
        <w:gridCol w:w="1454"/>
        <w:gridCol w:w="1010"/>
      </w:tblGrid>
      <w:tr w:rsidR="009F2570" w:rsidRPr="009F2570" w:rsidTr="00264381">
        <w:trPr>
          <w:cantSplit/>
          <w:tblHeader/>
        </w:trPr>
        <w:tc>
          <w:tcPr>
            <w:tcW w:w="4708"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Variables Entered/Removed</w:t>
            </w:r>
            <w:r w:rsidRPr="009F2570">
              <w:rPr>
                <w:rFonts w:asciiTheme="majorBidi" w:hAnsiTheme="majorBidi" w:cstheme="majorBidi"/>
                <w:b/>
                <w:sz w:val="24"/>
                <w:szCs w:val="24"/>
                <w:vertAlign w:val="superscript"/>
              </w:rPr>
              <w:t>b</w:t>
            </w:r>
          </w:p>
        </w:tc>
      </w:tr>
      <w:tr w:rsidR="009F2570" w:rsidRPr="009F2570" w:rsidTr="00264381">
        <w:trPr>
          <w:cantSplit/>
          <w:tblHeader/>
        </w:trPr>
        <w:tc>
          <w:tcPr>
            <w:tcW w:w="79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1455"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Variables Entered</w:t>
            </w:r>
          </w:p>
        </w:tc>
        <w:tc>
          <w:tcPr>
            <w:tcW w:w="1453"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Variables Removed</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Method</w:t>
            </w:r>
          </w:p>
        </w:tc>
      </w:tr>
      <w:tr w:rsidR="009F2570" w:rsidRPr="009F2570" w:rsidTr="00264381">
        <w:trPr>
          <w:cantSplit/>
          <w:tblHeader/>
        </w:trPr>
        <w:tc>
          <w:tcPr>
            <w:tcW w:w="63" w:type="dxa"/>
            <w:tcBorders>
              <w:top w:val="single" w:sz="16" w:space="0" w:color="000000"/>
              <w:left w:val="single" w:sz="16" w:space="0" w:color="000000"/>
              <w:bottom w:val="single" w:sz="16" w:space="0" w:color="000000"/>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dimension0</w:t>
            </w:r>
          </w:p>
        </w:tc>
        <w:tc>
          <w:tcPr>
            <w:tcW w:w="727" w:type="dxa"/>
            <w:tcBorders>
              <w:top w:val="single" w:sz="16" w:space="0" w:color="000000"/>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455" w:type="dxa"/>
            <w:tcBorders>
              <w:top w:val="single" w:sz="16" w:space="0" w:color="000000"/>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 market share, no. of transaction, firm size</w:t>
            </w:r>
            <w:r w:rsidRPr="009F2570">
              <w:rPr>
                <w:rFonts w:asciiTheme="majorBidi" w:hAnsiTheme="majorBidi" w:cstheme="majorBidi"/>
                <w:sz w:val="24"/>
                <w:szCs w:val="24"/>
                <w:vertAlign w:val="superscript"/>
              </w:rPr>
              <w:t>a</w:t>
            </w:r>
          </w:p>
        </w:tc>
        <w:tc>
          <w:tcPr>
            <w:tcW w:w="1453" w:type="dxa"/>
            <w:tcBorders>
              <w:top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010" w:type="dxa"/>
            <w:tcBorders>
              <w:top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Enter</w:t>
            </w:r>
          </w:p>
        </w:tc>
      </w:tr>
      <w:tr w:rsidR="009F2570" w:rsidRPr="009F2570" w:rsidTr="00264381">
        <w:trPr>
          <w:cantSplit/>
          <w:tblHeader/>
        </w:trPr>
        <w:tc>
          <w:tcPr>
            <w:tcW w:w="4708"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All requested variables entered.</w:t>
            </w:r>
          </w:p>
        </w:tc>
      </w:tr>
      <w:tr w:rsidR="009F2570" w:rsidRPr="009F2570" w:rsidTr="00264381">
        <w:trPr>
          <w:cantSplit/>
        </w:trPr>
        <w:tc>
          <w:tcPr>
            <w:tcW w:w="4708"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 Dependent Variable: return on investment</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7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71"/>
        <w:gridCol w:w="1456"/>
        <w:gridCol w:w="1009"/>
        <w:gridCol w:w="1398"/>
        <w:gridCol w:w="1010"/>
        <w:gridCol w:w="1010"/>
      </w:tblGrid>
      <w:tr w:rsidR="009F2570" w:rsidRPr="009F2570" w:rsidTr="00321A02">
        <w:trPr>
          <w:cantSplit/>
          <w:tblHeader/>
        </w:trPr>
        <w:tc>
          <w:tcPr>
            <w:tcW w:w="7882" w:type="dxa"/>
            <w:gridSpan w:val="7"/>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ANOVA</w:t>
            </w:r>
            <w:r w:rsidRPr="009F2570">
              <w:rPr>
                <w:rFonts w:asciiTheme="majorBidi" w:hAnsiTheme="majorBidi" w:cstheme="majorBidi"/>
                <w:b/>
                <w:sz w:val="24"/>
                <w:szCs w:val="24"/>
                <w:vertAlign w:val="superscript"/>
              </w:rPr>
              <w:t>b</w:t>
            </w:r>
          </w:p>
        </w:tc>
      </w:tr>
      <w:tr w:rsidR="009F2570" w:rsidRPr="009F2570" w:rsidTr="00321A02">
        <w:trPr>
          <w:cantSplit/>
          <w:tblHeader/>
        </w:trPr>
        <w:tc>
          <w:tcPr>
            <w:tcW w:w="1999"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1456"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Sum of Squares</w:t>
            </w:r>
          </w:p>
        </w:tc>
        <w:tc>
          <w:tcPr>
            <w:tcW w:w="1009"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df</w:t>
            </w:r>
          </w:p>
        </w:tc>
        <w:tc>
          <w:tcPr>
            <w:tcW w:w="1398"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 Square</w:t>
            </w:r>
          </w:p>
        </w:tc>
        <w:tc>
          <w:tcPr>
            <w:tcW w:w="1010"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27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09"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w:t>
            </w:r>
          </w:p>
        </w:tc>
        <w:tc>
          <w:tcPr>
            <w:tcW w:w="1398"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14.961</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a</w:t>
            </w:r>
          </w:p>
        </w:tc>
      </w:tr>
      <w:tr w:rsidR="009F2570" w:rsidRPr="009F2570" w:rsidTr="00321A02">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120</w:t>
            </w:r>
          </w:p>
        </w:tc>
        <w:tc>
          <w:tcPr>
            <w:tcW w:w="1398"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124</w:t>
            </w:r>
          </w:p>
        </w:tc>
        <w:tc>
          <w:tcPr>
            <w:tcW w:w="1398" w:type="dxa"/>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Predictors: (Constant), debt to equity, market share, no. of transaction, firm size</w:t>
            </w:r>
          </w:p>
        </w:tc>
      </w:tr>
      <w:tr w:rsidR="009F2570" w:rsidRPr="009F2570" w:rsidTr="00321A02">
        <w:trPr>
          <w:cantSplit/>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 Dependent Variable: return on investment</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8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712"/>
        <w:gridCol w:w="1324"/>
        <w:gridCol w:w="1323"/>
        <w:gridCol w:w="1456"/>
        <w:gridCol w:w="1010"/>
        <w:gridCol w:w="1010"/>
      </w:tblGrid>
      <w:tr w:rsidR="009F2570" w:rsidRPr="009F2570" w:rsidTr="00264381">
        <w:trPr>
          <w:cantSplit/>
          <w:tblHeader/>
        </w:trPr>
        <w:tc>
          <w:tcPr>
            <w:tcW w:w="8558" w:type="dxa"/>
            <w:gridSpan w:val="7"/>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264381">
        <w:trPr>
          <w:cantSplit/>
          <w:tblHeader/>
        </w:trPr>
        <w:tc>
          <w:tcPr>
            <w:tcW w:w="24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2645" w:type="dxa"/>
            <w:gridSpan w:val="2"/>
            <w:tcBorders>
              <w:top w:val="single" w:sz="16" w:space="0" w:color="000000"/>
              <w:lef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Unstandardized Coefficients</w:t>
            </w:r>
          </w:p>
        </w:tc>
        <w:tc>
          <w:tcPr>
            <w:tcW w:w="1455" w:type="dxa"/>
            <w:tcBorders>
              <w:top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264381">
        <w:trPr>
          <w:cantSplit/>
          <w:tblHeader/>
        </w:trPr>
        <w:tc>
          <w:tcPr>
            <w:tcW w:w="243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323"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w:t>
            </w:r>
          </w:p>
        </w:tc>
        <w:tc>
          <w:tcPr>
            <w:tcW w:w="1322"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Error</w:t>
            </w:r>
          </w:p>
        </w:tc>
        <w:tc>
          <w:tcPr>
            <w:tcW w:w="1455"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Beta</w:t>
            </w:r>
          </w:p>
        </w:tc>
        <w:tc>
          <w:tcPr>
            <w:tcW w:w="1010" w:type="dxa"/>
            <w:vMerge/>
            <w:tcBorders>
              <w:top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3"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.059</w:t>
            </w:r>
          </w:p>
        </w:tc>
        <w:tc>
          <w:tcPr>
            <w:tcW w:w="1322"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.008</w:t>
            </w:r>
          </w:p>
        </w:tc>
        <w:tc>
          <w:tcPr>
            <w:tcW w:w="1455"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6.957</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3"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9.403E-8</w:t>
            </w:r>
          </w:p>
        </w:tc>
        <w:tc>
          <w:tcPr>
            <w:tcW w:w="1322"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.346</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4.172</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23"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c>
          <w:tcPr>
            <w:tcW w:w="1322"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-.682-</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-5.537-</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3"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.052</w:t>
            </w:r>
          </w:p>
        </w:tc>
        <w:tc>
          <w:tcPr>
            <w:tcW w:w="1322"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.009</w:t>
            </w:r>
          </w:p>
        </w:tc>
        <w:tc>
          <w:tcPr>
            <w:tcW w:w="145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.701</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5.859</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23"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-2.841E-5</w:t>
            </w:r>
          </w:p>
        </w:tc>
        <w:tc>
          <w:tcPr>
            <w:tcW w:w="1322"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5"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-.025-</w:t>
            </w:r>
          </w:p>
        </w:tc>
        <w:tc>
          <w:tcPr>
            <w:tcW w:w="1010"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-.282-</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.778</w:t>
            </w:r>
          </w:p>
        </w:tc>
      </w:tr>
      <w:tr w:rsidR="009F2570" w:rsidRPr="009F2570" w:rsidTr="00264381">
        <w:trPr>
          <w:cantSplit/>
        </w:trPr>
        <w:tc>
          <w:tcPr>
            <w:tcW w:w="8558"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on investment</w:t>
            </w:r>
          </w:p>
        </w:tc>
      </w:tr>
    </w:tbl>
    <w:p w:rsidR="009F2570" w:rsidRPr="009F2570" w:rsidRDefault="009F2570" w:rsidP="009F2570">
      <w:pPr>
        <w:bidi w:val="0"/>
        <w:jc w:val="both"/>
        <w:rPr>
          <w:rFonts w:asciiTheme="majorBidi" w:hAnsiTheme="majorBidi" w:cstheme="majorBidi"/>
          <w:sz w:val="24"/>
          <w:szCs w:val="24"/>
        </w:rPr>
      </w:pPr>
    </w:p>
    <w:tbl>
      <w:tblPr>
        <w:tblW w:w="5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712"/>
        <w:gridCol w:w="1170"/>
        <w:gridCol w:w="1010"/>
        <w:gridCol w:w="1011"/>
      </w:tblGrid>
      <w:tr w:rsidR="009F2570" w:rsidRPr="009F2570" w:rsidTr="00264381">
        <w:trPr>
          <w:cantSplit/>
          <w:tblHeader/>
        </w:trPr>
        <w:tc>
          <w:tcPr>
            <w:tcW w:w="5626"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264381">
        <w:trPr>
          <w:cantSplit/>
          <w:tblHeader/>
        </w:trPr>
        <w:tc>
          <w:tcPr>
            <w:tcW w:w="24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3188" w:type="dxa"/>
            <w:gridSpan w:val="3"/>
            <w:tcBorders>
              <w:top w:val="single" w:sz="16" w:space="0" w:color="000000"/>
              <w:left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Correlations</w:t>
            </w:r>
          </w:p>
        </w:tc>
      </w:tr>
      <w:tr w:rsidR="009F2570" w:rsidRPr="009F2570" w:rsidTr="00264381">
        <w:trPr>
          <w:cantSplit/>
          <w:tblHeader/>
        </w:trPr>
        <w:tc>
          <w:tcPr>
            <w:tcW w:w="243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169"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Zero-order</w:t>
            </w:r>
          </w:p>
        </w:tc>
        <w:tc>
          <w:tcPr>
            <w:tcW w:w="1009"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Partial</w:t>
            </w:r>
          </w:p>
        </w:tc>
        <w:tc>
          <w:tcPr>
            <w:tcW w:w="1010" w:type="dxa"/>
            <w:tcBorders>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w:t>
            </w:r>
          </w:p>
        </w:tc>
      </w:tr>
      <w:tr w:rsidR="009F2570" w:rsidRPr="009F2570" w:rsidTr="0026438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top w:val="single" w:sz="16" w:space="0" w:color="000000"/>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.356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.311</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-.110-</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-.451-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-.413-</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.210</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.472</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.437</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169"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-.012-</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-.026-</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-.021-</w:t>
            </w:r>
          </w:p>
        </w:tc>
      </w:tr>
      <w:tr w:rsidR="009F2570" w:rsidRPr="009F2570" w:rsidTr="00264381">
        <w:trPr>
          <w:cantSplit/>
        </w:trPr>
        <w:tc>
          <w:tcPr>
            <w:tcW w:w="5626"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on investment</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5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11"/>
        <w:gridCol w:w="1405"/>
        <w:gridCol w:w="1426"/>
        <w:gridCol w:w="1011"/>
      </w:tblGrid>
      <w:tr w:rsidR="009F2570" w:rsidRPr="009F2570" w:rsidTr="00321A02">
        <w:trPr>
          <w:cantSplit/>
          <w:tblHeader/>
        </w:trPr>
        <w:tc>
          <w:tcPr>
            <w:tcW w:w="5553"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Descriptive Statistics</w:t>
            </w:r>
          </w:p>
        </w:tc>
      </w:tr>
      <w:tr w:rsidR="009F2570" w:rsidRPr="009F2570" w:rsidTr="00321A02">
        <w:trPr>
          <w:cantSplit/>
          <w:tblHeader/>
        </w:trPr>
        <w:tc>
          <w:tcPr>
            <w:tcW w:w="171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05"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w:t>
            </w:r>
          </w:p>
        </w:tc>
        <w:tc>
          <w:tcPr>
            <w:tcW w:w="1426"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Deviation</w:t>
            </w:r>
          </w:p>
        </w:tc>
        <w:tc>
          <w:tcPr>
            <w:tcW w:w="1011"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r>
      <w:tr w:rsidR="009F2570" w:rsidRPr="009F2570" w:rsidTr="00321A02">
        <w:trPr>
          <w:cantSplit/>
          <w:tblHeader/>
        </w:trPr>
        <w:tc>
          <w:tcPr>
            <w:tcW w:w="1711" w:type="dxa"/>
            <w:tcBorders>
              <w:top w:val="single" w:sz="16" w:space="0" w:color="000000"/>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405"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11.80611486481726</w:t>
            </w:r>
          </w:p>
        </w:tc>
        <w:tc>
          <w:tcPr>
            <w:tcW w:w="1426"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5.561925473107064</w:t>
            </w:r>
          </w:p>
        </w:tc>
        <w:tc>
          <w:tcPr>
            <w:tcW w:w="1011"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0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9081.13</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9748.164</w:t>
            </w:r>
          </w:p>
        </w:tc>
        <w:tc>
          <w:tcPr>
            <w:tcW w:w="1011"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0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20.95816400233266</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.759832966765918</w:t>
            </w:r>
          </w:p>
        </w:tc>
        <w:tc>
          <w:tcPr>
            <w:tcW w:w="1011"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0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.04024080721075</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.035373364471388</w:t>
            </w:r>
          </w:p>
        </w:tc>
        <w:tc>
          <w:tcPr>
            <w:tcW w:w="1011"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rPr>
        <w:tc>
          <w:tcPr>
            <w:tcW w:w="1711" w:type="dxa"/>
            <w:tcBorders>
              <w:top w:val="nil"/>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05"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6.82538393161779</w:t>
            </w:r>
          </w:p>
        </w:tc>
        <w:tc>
          <w:tcPr>
            <w:tcW w:w="1426"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2.268265228708558</w:t>
            </w:r>
          </w:p>
        </w:tc>
        <w:tc>
          <w:tcPr>
            <w:tcW w:w="1011"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7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69"/>
        <w:gridCol w:w="1712"/>
        <w:gridCol w:w="1456"/>
        <w:gridCol w:w="1454"/>
        <w:gridCol w:w="1010"/>
      </w:tblGrid>
      <w:tr w:rsidR="009F2570" w:rsidRPr="009F2570" w:rsidTr="00264381">
        <w:trPr>
          <w:cantSplit/>
          <w:tblHeader/>
        </w:trPr>
        <w:tc>
          <w:tcPr>
            <w:tcW w:w="7598"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55"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453"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455"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453"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.047</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.047</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.317</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.400</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455"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N</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455"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jc w:val="both"/>
        <w:rPr>
          <w:rFonts w:asciiTheme="majorBidi" w:hAnsiTheme="majorBidi" w:cstheme="majorBidi"/>
          <w:sz w:val="24"/>
          <w:szCs w:val="24"/>
        </w:rPr>
      </w:pPr>
    </w:p>
    <w:tbl>
      <w:tblPr>
        <w:tblW w:w="6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712"/>
        <w:gridCol w:w="1397"/>
        <w:gridCol w:w="1380"/>
      </w:tblGrid>
      <w:tr w:rsidR="009F2570" w:rsidRPr="009F2570" w:rsidTr="00264381">
        <w:trPr>
          <w:cantSplit/>
          <w:tblHeader/>
        </w:trPr>
        <w:tc>
          <w:tcPr>
            <w:tcW w:w="6457"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397"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8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397"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.317</w:t>
            </w:r>
          </w:p>
        </w:tc>
        <w:tc>
          <w:tcPr>
            <w:tcW w:w="138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.400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4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
        <w:gridCol w:w="727"/>
        <w:gridCol w:w="1456"/>
        <w:gridCol w:w="1454"/>
        <w:gridCol w:w="1010"/>
      </w:tblGrid>
      <w:tr w:rsidR="009F2570" w:rsidRPr="009F2570" w:rsidTr="00264381">
        <w:trPr>
          <w:cantSplit/>
          <w:tblHeader/>
        </w:trPr>
        <w:tc>
          <w:tcPr>
            <w:tcW w:w="4708"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Variables Entered/Removed</w:t>
            </w:r>
            <w:r w:rsidRPr="009F2570">
              <w:rPr>
                <w:rFonts w:asciiTheme="majorBidi" w:hAnsiTheme="majorBidi" w:cstheme="majorBidi"/>
                <w:b/>
                <w:sz w:val="24"/>
                <w:szCs w:val="24"/>
                <w:vertAlign w:val="superscript"/>
              </w:rPr>
              <w:t>b</w:t>
            </w:r>
          </w:p>
        </w:tc>
      </w:tr>
      <w:tr w:rsidR="009F2570" w:rsidRPr="009F2570" w:rsidTr="00264381">
        <w:trPr>
          <w:cantSplit/>
          <w:tblHeader/>
        </w:trPr>
        <w:tc>
          <w:tcPr>
            <w:tcW w:w="79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1455"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Variables Entered</w:t>
            </w:r>
          </w:p>
        </w:tc>
        <w:tc>
          <w:tcPr>
            <w:tcW w:w="1453"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Variables Removed</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Method</w:t>
            </w:r>
          </w:p>
        </w:tc>
      </w:tr>
      <w:tr w:rsidR="009F2570" w:rsidRPr="009F2570" w:rsidTr="00264381">
        <w:trPr>
          <w:cantSplit/>
          <w:tblHeader/>
        </w:trPr>
        <w:tc>
          <w:tcPr>
            <w:tcW w:w="63" w:type="dxa"/>
            <w:tcBorders>
              <w:top w:val="single" w:sz="16" w:space="0" w:color="000000"/>
              <w:left w:val="single" w:sz="16" w:space="0" w:color="000000"/>
              <w:bottom w:val="single" w:sz="16" w:space="0" w:color="000000"/>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dimension0</w:t>
            </w:r>
          </w:p>
        </w:tc>
        <w:tc>
          <w:tcPr>
            <w:tcW w:w="727" w:type="dxa"/>
            <w:tcBorders>
              <w:top w:val="single" w:sz="16" w:space="0" w:color="000000"/>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455" w:type="dxa"/>
            <w:tcBorders>
              <w:top w:val="single" w:sz="16" w:space="0" w:color="000000"/>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 market share, no. of transaction, firm size</w:t>
            </w:r>
            <w:r w:rsidRPr="009F2570">
              <w:rPr>
                <w:rFonts w:asciiTheme="majorBidi" w:hAnsiTheme="majorBidi" w:cstheme="majorBidi"/>
                <w:sz w:val="24"/>
                <w:szCs w:val="24"/>
                <w:vertAlign w:val="superscript"/>
              </w:rPr>
              <w:t>a</w:t>
            </w:r>
          </w:p>
        </w:tc>
        <w:tc>
          <w:tcPr>
            <w:tcW w:w="1453" w:type="dxa"/>
            <w:tcBorders>
              <w:top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010" w:type="dxa"/>
            <w:tcBorders>
              <w:top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Enter</w:t>
            </w:r>
          </w:p>
        </w:tc>
      </w:tr>
      <w:tr w:rsidR="009F2570" w:rsidRPr="009F2570" w:rsidTr="00264381">
        <w:trPr>
          <w:cantSplit/>
          <w:tblHeader/>
        </w:trPr>
        <w:tc>
          <w:tcPr>
            <w:tcW w:w="4708"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All requested variables entered.</w:t>
            </w:r>
          </w:p>
        </w:tc>
      </w:tr>
      <w:tr w:rsidR="009F2570" w:rsidRPr="009F2570" w:rsidTr="00264381">
        <w:trPr>
          <w:cantSplit/>
        </w:trPr>
        <w:tc>
          <w:tcPr>
            <w:tcW w:w="4708"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 Dependent Variable: return on equity</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7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71"/>
        <w:gridCol w:w="1456"/>
        <w:gridCol w:w="1009"/>
        <w:gridCol w:w="1398"/>
        <w:gridCol w:w="1010"/>
        <w:gridCol w:w="1010"/>
      </w:tblGrid>
      <w:tr w:rsidR="009F2570" w:rsidRPr="009F2570" w:rsidTr="00264381">
        <w:trPr>
          <w:cantSplit/>
          <w:tblHeader/>
        </w:trPr>
        <w:tc>
          <w:tcPr>
            <w:tcW w:w="7879" w:type="dxa"/>
            <w:gridSpan w:val="7"/>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ANOVA</w:t>
            </w:r>
            <w:r w:rsidRPr="009F2570">
              <w:rPr>
                <w:rFonts w:asciiTheme="majorBidi" w:hAnsiTheme="majorBidi" w:cstheme="majorBidi"/>
                <w:b/>
                <w:sz w:val="24"/>
                <w:szCs w:val="24"/>
                <w:vertAlign w:val="superscript"/>
              </w:rPr>
              <w:t>b</w:t>
            </w:r>
          </w:p>
        </w:tc>
      </w:tr>
      <w:tr w:rsidR="009F2570" w:rsidRPr="009F2570" w:rsidTr="00264381">
        <w:trPr>
          <w:cantSplit/>
          <w:tblHeader/>
        </w:trPr>
        <w:tc>
          <w:tcPr>
            <w:tcW w:w="1998"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1455"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Sum of Squares</w:t>
            </w:r>
          </w:p>
        </w:tc>
        <w:tc>
          <w:tcPr>
            <w:tcW w:w="1009"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df</w:t>
            </w:r>
          </w:p>
        </w:tc>
        <w:tc>
          <w:tcPr>
            <w:tcW w:w="1397"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 Square</w:t>
            </w:r>
          </w:p>
        </w:tc>
        <w:tc>
          <w:tcPr>
            <w:tcW w:w="1010"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26438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27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5"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1964.740</w:t>
            </w:r>
          </w:p>
        </w:tc>
        <w:tc>
          <w:tcPr>
            <w:tcW w:w="1009"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w:t>
            </w:r>
          </w:p>
        </w:tc>
        <w:tc>
          <w:tcPr>
            <w:tcW w:w="1397"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491.185</w:t>
            </w: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31.246</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a</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1902.137</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121</w:t>
            </w:r>
          </w:p>
        </w:tc>
        <w:tc>
          <w:tcPr>
            <w:tcW w:w="1397"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15.720</w:t>
            </w:r>
          </w:p>
        </w:tc>
        <w:tc>
          <w:tcPr>
            <w:tcW w:w="1010" w:type="dxa"/>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5"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3866.877</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97" w:type="dxa"/>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879"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Predictors: (Constant), debt to equity, market share, no. of transaction, firm size</w:t>
            </w:r>
          </w:p>
        </w:tc>
      </w:tr>
      <w:tr w:rsidR="009F2570" w:rsidRPr="009F2570" w:rsidTr="00264381">
        <w:trPr>
          <w:cantSplit/>
        </w:trPr>
        <w:tc>
          <w:tcPr>
            <w:tcW w:w="7879"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 Dependent Variable: return on equity</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8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712"/>
        <w:gridCol w:w="1324"/>
        <w:gridCol w:w="1323"/>
        <w:gridCol w:w="1456"/>
        <w:gridCol w:w="1010"/>
        <w:gridCol w:w="1010"/>
      </w:tblGrid>
      <w:tr w:rsidR="009F2570" w:rsidRPr="009F2570" w:rsidTr="00321A02">
        <w:trPr>
          <w:cantSplit/>
          <w:tblHeader/>
        </w:trPr>
        <w:tc>
          <w:tcPr>
            <w:tcW w:w="8562" w:type="dxa"/>
            <w:gridSpan w:val="7"/>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321A02">
        <w:trPr>
          <w:cantSplit/>
          <w:tblHeader/>
        </w:trPr>
        <w:tc>
          <w:tcPr>
            <w:tcW w:w="243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2647" w:type="dxa"/>
            <w:gridSpan w:val="2"/>
            <w:tcBorders>
              <w:top w:val="single" w:sz="16" w:space="0" w:color="000000"/>
              <w:lef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Unstandardized Coefficients</w:t>
            </w:r>
          </w:p>
        </w:tc>
        <w:tc>
          <w:tcPr>
            <w:tcW w:w="1456" w:type="dxa"/>
            <w:tcBorders>
              <w:top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cantSplit/>
          <w:tblHeader/>
        </w:trPr>
        <w:tc>
          <w:tcPr>
            <w:tcW w:w="2439"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324"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w:t>
            </w:r>
          </w:p>
        </w:tc>
        <w:tc>
          <w:tcPr>
            <w:tcW w:w="1323"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Error</w:t>
            </w:r>
          </w:p>
        </w:tc>
        <w:tc>
          <w:tcPr>
            <w:tcW w:w="1456"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Beta</w:t>
            </w:r>
          </w:p>
        </w:tc>
        <w:tc>
          <w:tcPr>
            <w:tcW w:w="1010" w:type="dxa"/>
            <w:vMerge/>
            <w:tcBorders>
              <w:top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2"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102.189</w:t>
            </w:r>
          </w:p>
        </w:tc>
        <w:tc>
          <w:tcPr>
            <w:tcW w:w="1323"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15.123</w:t>
            </w:r>
          </w:p>
        </w:tc>
        <w:tc>
          <w:tcPr>
            <w:tcW w:w="1456"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6.757</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2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.281</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3.963</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2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-4.944-</w:t>
            </w:r>
          </w:p>
        </w:tc>
        <w:tc>
          <w:tcPr>
            <w:tcW w:w="132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.761</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-.675-</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-6.496-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122.640</w:t>
            </w:r>
          </w:p>
        </w:tc>
        <w:tc>
          <w:tcPr>
            <w:tcW w:w="132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15.903</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.780</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7.712</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24"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1.001</w:t>
            </w:r>
          </w:p>
        </w:tc>
        <w:tc>
          <w:tcPr>
            <w:tcW w:w="1323"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.183</w:t>
            </w:r>
          </w:p>
        </w:tc>
        <w:tc>
          <w:tcPr>
            <w:tcW w:w="1456"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.408</w:t>
            </w:r>
          </w:p>
        </w:tc>
        <w:tc>
          <w:tcPr>
            <w:tcW w:w="1010"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5.474</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rPr>
        <w:tc>
          <w:tcPr>
            <w:tcW w:w="856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on equity</w:t>
            </w:r>
          </w:p>
        </w:tc>
      </w:tr>
    </w:tbl>
    <w:p w:rsidR="009F2570" w:rsidRPr="009F2570" w:rsidRDefault="009F2570" w:rsidP="009F2570">
      <w:pPr>
        <w:bidi w:val="0"/>
        <w:jc w:val="both"/>
        <w:rPr>
          <w:rFonts w:asciiTheme="majorBidi" w:hAnsiTheme="majorBidi" w:cstheme="majorBidi"/>
          <w:sz w:val="24"/>
          <w:szCs w:val="24"/>
        </w:rPr>
      </w:pPr>
    </w:p>
    <w:tbl>
      <w:tblPr>
        <w:tblW w:w="5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712"/>
        <w:gridCol w:w="1170"/>
        <w:gridCol w:w="1010"/>
        <w:gridCol w:w="1011"/>
      </w:tblGrid>
      <w:tr w:rsidR="009F2570" w:rsidRPr="009F2570" w:rsidTr="00264381">
        <w:trPr>
          <w:cantSplit/>
          <w:tblHeader/>
        </w:trPr>
        <w:tc>
          <w:tcPr>
            <w:tcW w:w="5626"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264381">
        <w:trPr>
          <w:cantSplit/>
          <w:tblHeader/>
        </w:trPr>
        <w:tc>
          <w:tcPr>
            <w:tcW w:w="24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3188" w:type="dxa"/>
            <w:gridSpan w:val="3"/>
            <w:tcBorders>
              <w:top w:val="single" w:sz="16" w:space="0" w:color="000000"/>
              <w:left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Correlations</w:t>
            </w:r>
          </w:p>
        </w:tc>
      </w:tr>
      <w:tr w:rsidR="009F2570" w:rsidRPr="009F2570" w:rsidTr="00264381">
        <w:trPr>
          <w:cantSplit/>
          <w:tblHeader/>
        </w:trPr>
        <w:tc>
          <w:tcPr>
            <w:tcW w:w="243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169"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Zero-order</w:t>
            </w:r>
          </w:p>
        </w:tc>
        <w:tc>
          <w:tcPr>
            <w:tcW w:w="1009"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Partial</w:t>
            </w:r>
          </w:p>
        </w:tc>
        <w:tc>
          <w:tcPr>
            <w:tcW w:w="1010" w:type="dxa"/>
            <w:tcBorders>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w:t>
            </w:r>
          </w:p>
        </w:tc>
      </w:tr>
      <w:tr w:rsidR="009F2570" w:rsidRPr="009F2570" w:rsidTr="0026438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top w:val="single" w:sz="16" w:space="0" w:color="000000"/>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.339</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.253</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.047</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-.508-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-.414-</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.317</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.574</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.492</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169"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.400</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.445</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.349</w:t>
            </w:r>
          </w:p>
        </w:tc>
      </w:tr>
      <w:tr w:rsidR="009F2570" w:rsidRPr="009F2570" w:rsidTr="00264381">
        <w:trPr>
          <w:cantSplit/>
        </w:trPr>
        <w:tc>
          <w:tcPr>
            <w:tcW w:w="5626"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on equity</w:t>
            </w:r>
          </w:p>
        </w:tc>
      </w:tr>
    </w:tbl>
    <w:p w:rsidR="009F2570" w:rsidRPr="009F2570" w:rsidRDefault="009F2570" w:rsidP="009F2570">
      <w:pPr>
        <w:bidi w:val="0"/>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5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11"/>
        <w:gridCol w:w="1405"/>
        <w:gridCol w:w="1426"/>
        <w:gridCol w:w="1011"/>
      </w:tblGrid>
      <w:tr w:rsidR="009F2570" w:rsidRPr="009F2570" w:rsidTr="00264381">
        <w:trPr>
          <w:cantSplit/>
          <w:tblHeader/>
        </w:trPr>
        <w:tc>
          <w:tcPr>
            <w:tcW w:w="5550"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Descriptive Statistics</w:t>
            </w:r>
          </w:p>
        </w:tc>
      </w:tr>
      <w:tr w:rsidR="009F2570" w:rsidRPr="009F2570" w:rsidTr="00264381">
        <w:trPr>
          <w:cantSplit/>
          <w:tblHeader/>
        </w:trPr>
        <w:tc>
          <w:tcPr>
            <w:tcW w:w="171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04"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w:t>
            </w:r>
          </w:p>
        </w:tc>
        <w:tc>
          <w:tcPr>
            <w:tcW w:w="1425"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Deviation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r>
      <w:tr w:rsidR="009F2570" w:rsidRPr="009F2570" w:rsidTr="00264381">
        <w:trPr>
          <w:cantSplit/>
          <w:tblHeader/>
        </w:trPr>
        <w:tc>
          <w:tcPr>
            <w:tcW w:w="1711" w:type="dxa"/>
            <w:tcBorders>
              <w:top w:val="single" w:sz="16" w:space="0" w:color="000000"/>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404"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.27282798439</w:t>
            </w:r>
          </w:p>
        </w:tc>
        <w:tc>
          <w:tcPr>
            <w:tcW w:w="1425"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.201617525886</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no. of transaction</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9081.13</w:t>
            </w:r>
          </w:p>
        </w:tc>
        <w:tc>
          <w:tcPr>
            <w:tcW w:w="142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9748.164</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20.95816400233266</w:t>
            </w:r>
          </w:p>
        </w:tc>
        <w:tc>
          <w:tcPr>
            <w:tcW w:w="142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.759832966765918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.04024080721075</w:t>
            </w:r>
          </w:p>
        </w:tc>
        <w:tc>
          <w:tcPr>
            <w:tcW w:w="142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.035373364471388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711" w:type="dxa"/>
            <w:tcBorders>
              <w:top w:val="nil"/>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04"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6.82538393161779</w:t>
            </w:r>
          </w:p>
        </w:tc>
        <w:tc>
          <w:tcPr>
            <w:tcW w:w="1425"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2.268265228708558</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7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712"/>
        <w:gridCol w:w="1010"/>
        <w:gridCol w:w="1454"/>
        <w:gridCol w:w="1010"/>
      </w:tblGrid>
      <w:tr w:rsidR="009F2570" w:rsidRPr="009F2570" w:rsidTr="00264381">
        <w:trPr>
          <w:cantSplit/>
          <w:tblHeader/>
        </w:trPr>
        <w:tc>
          <w:tcPr>
            <w:tcW w:w="7153"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453"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010"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453"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.361</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.432</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.361</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.432</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.468</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010"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.145</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010"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010"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.053</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010"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010"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jc w:val="both"/>
        <w:rPr>
          <w:rFonts w:asciiTheme="majorBidi" w:hAnsiTheme="majorBidi" w:cstheme="majorBidi"/>
          <w:sz w:val="24"/>
          <w:szCs w:val="24"/>
        </w:rPr>
      </w:pPr>
    </w:p>
    <w:tbl>
      <w:tblPr>
        <w:tblW w:w="6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712"/>
        <w:gridCol w:w="1397"/>
        <w:gridCol w:w="1380"/>
      </w:tblGrid>
      <w:tr w:rsidR="009F2570" w:rsidRPr="009F2570" w:rsidTr="00264381">
        <w:trPr>
          <w:cantSplit/>
          <w:tblHeader/>
        </w:trPr>
        <w:tc>
          <w:tcPr>
            <w:tcW w:w="6457"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397"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8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397"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.468</w:t>
            </w:r>
          </w:p>
        </w:tc>
        <w:tc>
          <w:tcPr>
            <w:tcW w:w="138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.145</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.053</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7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71"/>
        <w:gridCol w:w="1456"/>
        <w:gridCol w:w="1009"/>
        <w:gridCol w:w="1398"/>
        <w:gridCol w:w="1010"/>
        <w:gridCol w:w="1010"/>
      </w:tblGrid>
      <w:tr w:rsidR="009F2570" w:rsidRPr="009F2570" w:rsidTr="00321A02">
        <w:trPr>
          <w:cantSplit/>
          <w:tblHeader/>
        </w:trPr>
        <w:tc>
          <w:tcPr>
            <w:tcW w:w="7882" w:type="dxa"/>
            <w:gridSpan w:val="7"/>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lastRenderedPageBreak/>
              <w:t>ANOVA</w:t>
            </w:r>
            <w:r w:rsidRPr="009F2570">
              <w:rPr>
                <w:rFonts w:asciiTheme="majorBidi" w:hAnsiTheme="majorBidi" w:cstheme="majorBidi"/>
                <w:b/>
                <w:sz w:val="24"/>
                <w:szCs w:val="24"/>
                <w:vertAlign w:val="superscript"/>
              </w:rPr>
              <w:t>b</w:t>
            </w:r>
          </w:p>
        </w:tc>
      </w:tr>
      <w:tr w:rsidR="009F2570" w:rsidRPr="009F2570" w:rsidTr="00321A02">
        <w:trPr>
          <w:cantSplit/>
          <w:tblHeader/>
        </w:trPr>
        <w:tc>
          <w:tcPr>
            <w:tcW w:w="1999"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1456"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Sum of Squares</w:t>
            </w:r>
          </w:p>
        </w:tc>
        <w:tc>
          <w:tcPr>
            <w:tcW w:w="1009"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df</w:t>
            </w:r>
          </w:p>
        </w:tc>
        <w:tc>
          <w:tcPr>
            <w:tcW w:w="1398"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 Square</w:t>
            </w:r>
          </w:p>
        </w:tc>
        <w:tc>
          <w:tcPr>
            <w:tcW w:w="1010"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27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1.694</w:t>
            </w:r>
          </w:p>
        </w:tc>
        <w:tc>
          <w:tcPr>
            <w:tcW w:w="1009"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w:t>
            </w:r>
          </w:p>
        </w:tc>
        <w:tc>
          <w:tcPr>
            <w:tcW w:w="1398"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.423</w:t>
            </w: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15.123</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a</w:t>
            </w:r>
          </w:p>
        </w:tc>
      </w:tr>
      <w:tr w:rsidR="009F2570" w:rsidRPr="009F2570" w:rsidTr="00321A02">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3.388</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121</w:t>
            </w:r>
          </w:p>
        </w:tc>
        <w:tc>
          <w:tcPr>
            <w:tcW w:w="1398"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.028</w:t>
            </w:r>
          </w:p>
        </w:tc>
        <w:tc>
          <w:tcPr>
            <w:tcW w:w="1010" w:type="dxa"/>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5.081</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98" w:type="dxa"/>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Predictors: (Constant), debt to equity, market share, no. of transaction, firm size</w:t>
            </w:r>
          </w:p>
        </w:tc>
      </w:tr>
      <w:tr w:rsidR="009F2570" w:rsidRPr="009F2570" w:rsidTr="00321A02">
        <w:trPr>
          <w:cantSplit/>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 Dependent Variable: eps</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8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712"/>
        <w:gridCol w:w="1324"/>
        <w:gridCol w:w="1323"/>
        <w:gridCol w:w="1456"/>
        <w:gridCol w:w="1010"/>
        <w:gridCol w:w="1010"/>
      </w:tblGrid>
      <w:tr w:rsidR="009F2570" w:rsidRPr="009F2570" w:rsidTr="00321A02">
        <w:trPr>
          <w:cantSplit/>
          <w:tblHeader/>
        </w:trPr>
        <w:tc>
          <w:tcPr>
            <w:tcW w:w="8562" w:type="dxa"/>
            <w:gridSpan w:val="7"/>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321A02">
        <w:trPr>
          <w:cantSplit/>
          <w:tblHeader/>
        </w:trPr>
        <w:tc>
          <w:tcPr>
            <w:tcW w:w="243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2647" w:type="dxa"/>
            <w:gridSpan w:val="2"/>
            <w:tcBorders>
              <w:top w:val="single" w:sz="16" w:space="0" w:color="000000"/>
              <w:lef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Unstandardized Coefficients</w:t>
            </w:r>
          </w:p>
        </w:tc>
        <w:tc>
          <w:tcPr>
            <w:tcW w:w="1456" w:type="dxa"/>
            <w:tcBorders>
              <w:top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cantSplit/>
          <w:tblHeader/>
        </w:trPr>
        <w:tc>
          <w:tcPr>
            <w:tcW w:w="2439"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324"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w:t>
            </w:r>
          </w:p>
        </w:tc>
        <w:tc>
          <w:tcPr>
            <w:tcW w:w="1323"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Error</w:t>
            </w:r>
          </w:p>
        </w:tc>
        <w:tc>
          <w:tcPr>
            <w:tcW w:w="1456"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Beta</w:t>
            </w:r>
          </w:p>
        </w:tc>
        <w:tc>
          <w:tcPr>
            <w:tcW w:w="1010" w:type="dxa"/>
            <w:vMerge/>
            <w:tcBorders>
              <w:top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2"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-.881-</w:t>
            </w:r>
          </w:p>
        </w:tc>
        <w:tc>
          <w:tcPr>
            <w:tcW w:w="1323"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.638</w:t>
            </w:r>
          </w:p>
        </w:tc>
        <w:tc>
          <w:tcPr>
            <w:tcW w:w="1456"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-1.381-</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.170</w:t>
            </w:r>
          </w:p>
        </w:tc>
      </w:tr>
      <w:tr w:rsidR="009F2570" w:rsidRPr="009F2570" w:rsidTr="00321A0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7.017E-6</w:t>
            </w:r>
          </w:p>
        </w:tc>
        <w:tc>
          <w:tcPr>
            <w:tcW w:w="132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.339</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4.109</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2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.051</w:t>
            </w:r>
          </w:p>
        </w:tc>
        <w:tc>
          <w:tcPr>
            <w:tcW w:w="132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.032</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.191</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1.576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r>
      <w:tr w:rsidR="009F2570" w:rsidRPr="009F2570" w:rsidTr="00321A0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1.673</w:t>
            </w:r>
          </w:p>
        </w:tc>
        <w:tc>
          <w:tcPr>
            <w:tcW w:w="132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.671</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.294</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2.493</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.014</w:t>
            </w:r>
          </w:p>
        </w:tc>
      </w:tr>
      <w:tr w:rsidR="009F2570" w:rsidRPr="009F2570" w:rsidTr="00321A0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24"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-.005-</w:t>
            </w:r>
          </w:p>
        </w:tc>
        <w:tc>
          <w:tcPr>
            <w:tcW w:w="1323"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.008</w:t>
            </w:r>
          </w:p>
        </w:tc>
        <w:tc>
          <w:tcPr>
            <w:tcW w:w="1456"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-.062-</w:t>
            </w:r>
          </w:p>
        </w:tc>
        <w:tc>
          <w:tcPr>
            <w:tcW w:w="1010"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-.711-</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.478</w:t>
            </w:r>
          </w:p>
        </w:tc>
      </w:tr>
      <w:tr w:rsidR="009F2570" w:rsidRPr="009F2570" w:rsidTr="00321A02">
        <w:trPr>
          <w:cantSplit/>
        </w:trPr>
        <w:tc>
          <w:tcPr>
            <w:tcW w:w="856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eps</w:t>
            </w:r>
          </w:p>
        </w:tc>
      </w:tr>
    </w:tbl>
    <w:p w:rsidR="009F2570" w:rsidRPr="009F2570" w:rsidRDefault="009F2570" w:rsidP="009F2570">
      <w:pPr>
        <w:bidi w:val="0"/>
        <w:jc w:val="both"/>
        <w:rPr>
          <w:rFonts w:asciiTheme="majorBidi" w:hAnsiTheme="majorBidi" w:cstheme="majorBidi"/>
          <w:sz w:val="24"/>
          <w:szCs w:val="24"/>
        </w:rPr>
      </w:pPr>
    </w:p>
    <w:tbl>
      <w:tblPr>
        <w:tblW w:w="5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712"/>
        <w:gridCol w:w="1170"/>
        <w:gridCol w:w="1010"/>
        <w:gridCol w:w="1011"/>
      </w:tblGrid>
      <w:tr w:rsidR="009F2570" w:rsidRPr="009F2570" w:rsidTr="00264381">
        <w:trPr>
          <w:cantSplit/>
          <w:tblHeader/>
        </w:trPr>
        <w:tc>
          <w:tcPr>
            <w:tcW w:w="5626"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264381">
        <w:trPr>
          <w:cantSplit/>
          <w:tblHeader/>
        </w:trPr>
        <w:tc>
          <w:tcPr>
            <w:tcW w:w="24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3188" w:type="dxa"/>
            <w:gridSpan w:val="3"/>
            <w:tcBorders>
              <w:top w:val="single" w:sz="16" w:space="0" w:color="000000"/>
              <w:left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Correlations</w:t>
            </w:r>
          </w:p>
        </w:tc>
      </w:tr>
      <w:tr w:rsidR="009F2570" w:rsidRPr="009F2570" w:rsidTr="00264381">
        <w:trPr>
          <w:cantSplit/>
          <w:tblHeader/>
        </w:trPr>
        <w:tc>
          <w:tcPr>
            <w:tcW w:w="243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169"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Zero-order</w:t>
            </w:r>
          </w:p>
        </w:tc>
        <w:tc>
          <w:tcPr>
            <w:tcW w:w="1009"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Partial</w:t>
            </w:r>
          </w:p>
        </w:tc>
        <w:tc>
          <w:tcPr>
            <w:tcW w:w="1010" w:type="dxa"/>
            <w:tcBorders>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w:t>
            </w:r>
          </w:p>
        </w:tc>
      </w:tr>
      <w:tr w:rsidR="009F2570" w:rsidRPr="009F2570" w:rsidTr="0026438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top w:val="single" w:sz="16" w:space="0" w:color="000000"/>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.361</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.350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.305</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.432</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.142</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.117</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.468</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.221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.185</w:t>
            </w:r>
          </w:p>
        </w:tc>
      </w:tr>
      <w:tr w:rsidR="009F2570" w:rsidRPr="009F2570" w:rsidTr="002643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169"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.145</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-.065-</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-.053-</w:t>
            </w:r>
          </w:p>
        </w:tc>
      </w:tr>
      <w:tr w:rsidR="009F2570" w:rsidRPr="009F2570" w:rsidTr="00264381">
        <w:trPr>
          <w:cantSplit/>
        </w:trPr>
        <w:tc>
          <w:tcPr>
            <w:tcW w:w="5626"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eps</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5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11"/>
        <w:gridCol w:w="1405"/>
        <w:gridCol w:w="1426"/>
        <w:gridCol w:w="1011"/>
      </w:tblGrid>
      <w:tr w:rsidR="009F2570" w:rsidRPr="009F2570" w:rsidTr="00264381">
        <w:trPr>
          <w:cantSplit/>
          <w:tblHeader/>
        </w:trPr>
        <w:tc>
          <w:tcPr>
            <w:tcW w:w="5550"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Descriptive Statistics</w:t>
            </w:r>
          </w:p>
        </w:tc>
      </w:tr>
      <w:tr w:rsidR="009F2570" w:rsidRPr="009F2570" w:rsidTr="00264381">
        <w:trPr>
          <w:cantSplit/>
          <w:tblHeader/>
        </w:trPr>
        <w:tc>
          <w:tcPr>
            <w:tcW w:w="171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04"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w:t>
            </w:r>
          </w:p>
        </w:tc>
        <w:tc>
          <w:tcPr>
            <w:tcW w:w="1425"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Deviation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r>
      <w:tr w:rsidR="009F2570" w:rsidRPr="009F2570" w:rsidTr="00264381">
        <w:trPr>
          <w:cantSplit/>
          <w:tblHeader/>
        </w:trPr>
        <w:tc>
          <w:tcPr>
            <w:tcW w:w="1711" w:type="dxa"/>
            <w:tcBorders>
              <w:top w:val="single" w:sz="16" w:space="0" w:color="000000"/>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404"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1.5200483462632</w:t>
            </w:r>
          </w:p>
        </w:tc>
        <w:tc>
          <w:tcPr>
            <w:tcW w:w="1425"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.69036082573297</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9081.13</w:t>
            </w:r>
          </w:p>
        </w:tc>
        <w:tc>
          <w:tcPr>
            <w:tcW w:w="142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9748.164</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20.95816400233266</w:t>
            </w:r>
          </w:p>
        </w:tc>
        <w:tc>
          <w:tcPr>
            <w:tcW w:w="142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.759832966765918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.04024080721075</w:t>
            </w:r>
          </w:p>
        </w:tc>
        <w:tc>
          <w:tcPr>
            <w:tcW w:w="142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.035373364471388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711" w:type="dxa"/>
            <w:tcBorders>
              <w:top w:val="nil"/>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04"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6.82538393161779</w:t>
            </w:r>
          </w:p>
        </w:tc>
        <w:tc>
          <w:tcPr>
            <w:tcW w:w="1425"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2.268265228708558</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7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69"/>
        <w:gridCol w:w="1712"/>
        <w:gridCol w:w="1456"/>
        <w:gridCol w:w="1454"/>
        <w:gridCol w:w="1010"/>
      </w:tblGrid>
      <w:tr w:rsidR="009F2570" w:rsidRPr="009F2570" w:rsidTr="00264381">
        <w:trPr>
          <w:cantSplit/>
          <w:tblHeader/>
        </w:trPr>
        <w:tc>
          <w:tcPr>
            <w:tcW w:w="7598"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55"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453"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 xml:space="preserve">Pearson </w:t>
            </w:r>
            <w:r w:rsidRPr="009F2570">
              <w:rPr>
                <w:rFonts w:asciiTheme="majorBidi" w:hAnsiTheme="majorBidi" w:cstheme="majorBidi"/>
                <w:sz w:val="24"/>
                <w:szCs w:val="24"/>
              </w:rPr>
              <w:lastRenderedPageBreak/>
              <w:t>Correlation</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return of assets</w:t>
            </w:r>
          </w:p>
        </w:tc>
        <w:tc>
          <w:tcPr>
            <w:tcW w:w="1455"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453"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.267</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.267</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.341</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455"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.095</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455"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jc w:val="both"/>
        <w:rPr>
          <w:rFonts w:asciiTheme="majorBidi" w:hAnsiTheme="majorBidi" w:cstheme="majorBidi"/>
          <w:sz w:val="24"/>
          <w:szCs w:val="24"/>
        </w:rPr>
      </w:pPr>
    </w:p>
    <w:tbl>
      <w:tblPr>
        <w:tblW w:w="6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712"/>
        <w:gridCol w:w="1397"/>
        <w:gridCol w:w="1380"/>
      </w:tblGrid>
      <w:tr w:rsidR="009F2570" w:rsidRPr="009F2570" w:rsidTr="00264381">
        <w:trPr>
          <w:cantSplit/>
          <w:tblHeader/>
        </w:trPr>
        <w:tc>
          <w:tcPr>
            <w:tcW w:w="6457"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397"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8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397"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.341</w:t>
            </w:r>
          </w:p>
        </w:tc>
        <w:tc>
          <w:tcPr>
            <w:tcW w:w="138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Sig. (1-tailed)</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.095</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of assets</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7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71"/>
        <w:gridCol w:w="1456"/>
        <w:gridCol w:w="1009"/>
        <w:gridCol w:w="1398"/>
        <w:gridCol w:w="1010"/>
        <w:gridCol w:w="1010"/>
      </w:tblGrid>
      <w:tr w:rsidR="009F2570" w:rsidRPr="009F2570" w:rsidTr="00321A02">
        <w:trPr>
          <w:cantSplit/>
          <w:tblHeader/>
        </w:trPr>
        <w:tc>
          <w:tcPr>
            <w:tcW w:w="7882" w:type="dxa"/>
            <w:gridSpan w:val="7"/>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ANOVA</w:t>
            </w:r>
            <w:r w:rsidRPr="009F2570">
              <w:rPr>
                <w:rFonts w:asciiTheme="majorBidi" w:hAnsiTheme="majorBidi" w:cstheme="majorBidi"/>
                <w:b/>
                <w:sz w:val="24"/>
                <w:szCs w:val="24"/>
                <w:vertAlign w:val="superscript"/>
              </w:rPr>
              <w:t>d</w:t>
            </w:r>
          </w:p>
        </w:tc>
      </w:tr>
      <w:tr w:rsidR="009F2570" w:rsidRPr="009F2570" w:rsidTr="00321A02">
        <w:trPr>
          <w:cantSplit/>
          <w:tblHeader/>
        </w:trPr>
        <w:tc>
          <w:tcPr>
            <w:tcW w:w="1999"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1456"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Sum of Squares</w:t>
            </w:r>
          </w:p>
        </w:tc>
        <w:tc>
          <w:tcPr>
            <w:tcW w:w="1009"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df</w:t>
            </w:r>
          </w:p>
        </w:tc>
        <w:tc>
          <w:tcPr>
            <w:tcW w:w="1398"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 Square</w:t>
            </w:r>
          </w:p>
        </w:tc>
        <w:tc>
          <w:tcPr>
            <w:tcW w:w="1010"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cantSplit/>
          <w:tblHeader/>
        </w:trPr>
        <w:tc>
          <w:tcPr>
            <w:tcW w:w="728"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27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6.918</w:t>
            </w:r>
          </w:p>
        </w:tc>
        <w:tc>
          <w:tcPr>
            <w:tcW w:w="1009"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398"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6.918</w:t>
            </w: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16.292</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a</w:t>
            </w:r>
          </w:p>
        </w:tc>
      </w:tr>
      <w:tr w:rsidR="009F2570" w:rsidRPr="009F2570" w:rsidTr="00321A02">
        <w:trPr>
          <w:cantSplit/>
          <w:tblHeader/>
        </w:trPr>
        <w:tc>
          <w:tcPr>
            <w:tcW w:w="728"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52.656</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124</w:t>
            </w:r>
          </w:p>
        </w:tc>
        <w:tc>
          <w:tcPr>
            <w:tcW w:w="1398"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.425</w:t>
            </w:r>
          </w:p>
        </w:tc>
        <w:tc>
          <w:tcPr>
            <w:tcW w:w="1010" w:type="dxa"/>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59.575</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98" w:type="dxa"/>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27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26.870</w:t>
            </w:r>
          </w:p>
        </w:tc>
        <w:tc>
          <w:tcPr>
            <w:tcW w:w="1009"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398"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13.435</w:t>
            </w:r>
          </w:p>
        </w:tc>
        <w:tc>
          <w:tcPr>
            <w:tcW w:w="1010"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50.528</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b</w:t>
            </w:r>
          </w:p>
        </w:tc>
      </w:tr>
      <w:tr w:rsidR="009F2570" w:rsidRPr="009F2570" w:rsidTr="00321A02">
        <w:trPr>
          <w:cantSplit/>
          <w:tblHeader/>
        </w:trPr>
        <w:tc>
          <w:tcPr>
            <w:tcW w:w="728"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32.705</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123</w:t>
            </w:r>
          </w:p>
        </w:tc>
        <w:tc>
          <w:tcPr>
            <w:tcW w:w="1398"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.266</w:t>
            </w:r>
          </w:p>
        </w:tc>
        <w:tc>
          <w:tcPr>
            <w:tcW w:w="1010" w:type="dxa"/>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59.575</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98" w:type="dxa"/>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27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30.887</w:t>
            </w:r>
          </w:p>
        </w:tc>
        <w:tc>
          <w:tcPr>
            <w:tcW w:w="1009"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398"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10.296</w:t>
            </w:r>
          </w:p>
        </w:tc>
        <w:tc>
          <w:tcPr>
            <w:tcW w:w="1010"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43.784</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c</w:t>
            </w:r>
          </w:p>
        </w:tc>
      </w:tr>
      <w:tr w:rsidR="009F2570" w:rsidRPr="009F2570" w:rsidTr="00321A02">
        <w:trPr>
          <w:cantSplit/>
          <w:tblHeader/>
        </w:trPr>
        <w:tc>
          <w:tcPr>
            <w:tcW w:w="728"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28.688</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122</w:t>
            </w:r>
          </w:p>
        </w:tc>
        <w:tc>
          <w:tcPr>
            <w:tcW w:w="1398"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.235</w:t>
            </w:r>
          </w:p>
        </w:tc>
        <w:tc>
          <w:tcPr>
            <w:tcW w:w="1010" w:type="dxa"/>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59.575</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98" w:type="dxa"/>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Predictors: (Constant), market share</w:t>
            </w:r>
          </w:p>
        </w:tc>
      </w:tr>
      <w:tr w:rsidR="009F2570" w:rsidRPr="009F2570" w:rsidTr="00321A02">
        <w:trPr>
          <w:cantSplit/>
          <w:tblHeader/>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b. Predictors: (Constant), market share, firm size</w:t>
            </w:r>
          </w:p>
        </w:tc>
      </w:tr>
      <w:tr w:rsidR="009F2570" w:rsidRPr="009F2570" w:rsidTr="00321A02">
        <w:trPr>
          <w:cantSplit/>
          <w:tblHeader/>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 Predictors: (Constant), market share, firm size, no. of transaction</w:t>
            </w:r>
          </w:p>
        </w:tc>
      </w:tr>
      <w:tr w:rsidR="009F2570" w:rsidRPr="009F2570" w:rsidTr="00321A02">
        <w:trPr>
          <w:cantSplit/>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 Dependent Variable: return of assets</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8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712"/>
        <w:gridCol w:w="1324"/>
        <w:gridCol w:w="1323"/>
        <w:gridCol w:w="1456"/>
        <w:gridCol w:w="1010"/>
        <w:gridCol w:w="1010"/>
      </w:tblGrid>
      <w:tr w:rsidR="009F2570" w:rsidRPr="009F2570" w:rsidTr="00264381">
        <w:trPr>
          <w:cantSplit/>
          <w:tblHeader/>
        </w:trPr>
        <w:tc>
          <w:tcPr>
            <w:tcW w:w="8558" w:type="dxa"/>
            <w:gridSpan w:val="7"/>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264381">
        <w:trPr>
          <w:cantSplit/>
          <w:tblHeader/>
        </w:trPr>
        <w:tc>
          <w:tcPr>
            <w:tcW w:w="24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2645" w:type="dxa"/>
            <w:gridSpan w:val="2"/>
            <w:tcBorders>
              <w:top w:val="single" w:sz="16" w:space="0" w:color="000000"/>
              <w:lef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Unstandardized Coefficients</w:t>
            </w:r>
          </w:p>
        </w:tc>
        <w:tc>
          <w:tcPr>
            <w:tcW w:w="1455" w:type="dxa"/>
            <w:tcBorders>
              <w:top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264381">
        <w:trPr>
          <w:cantSplit/>
          <w:tblHeader/>
        </w:trPr>
        <w:tc>
          <w:tcPr>
            <w:tcW w:w="243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323"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w:t>
            </w:r>
          </w:p>
        </w:tc>
        <w:tc>
          <w:tcPr>
            <w:tcW w:w="1322"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Error</w:t>
            </w:r>
          </w:p>
        </w:tc>
        <w:tc>
          <w:tcPr>
            <w:tcW w:w="1455"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Beta</w:t>
            </w:r>
          </w:p>
        </w:tc>
        <w:tc>
          <w:tcPr>
            <w:tcW w:w="1010" w:type="dxa"/>
            <w:vMerge/>
            <w:tcBorders>
              <w:top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3"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1.252</w:t>
            </w:r>
          </w:p>
        </w:tc>
        <w:tc>
          <w:tcPr>
            <w:tcW w:w="1322"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.088</w:t>
            </w:r>
          </w:p>
        </w:tc>
        <w:tc>
          <w:tcPr>
            <w:tcW w:w="1455"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14.211</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3"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6.651</w:t>
            </w:r>
          </w:p>
        </w:tc>
        <w:tc>
          <w:tcPr>
            <w:tcW w:w="1322"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1.648</w:t>
            </w:r>
          </w:p>
        </w:tc>
        <w:tc>
          <w:tcPr>
            <w:tcW w:w="1455"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.341</w:t>
            </w:r>
          </w:p>
        </w:tc>
        <w:tc>
          <w:tcPr>
            <w:tcW w:w="1010"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4.036</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3"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17.640</w:t>
            </w:r>
          </w:p>
        </w:tc>
        <w:tc>
          <w:tcPr>
            <w:tcW w:w="1322"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1.893</w:t>
            </w:r>
          </w:p>
        </w:tc>
        <w:tc>
          <w:tcPr>
            <w:tcW w:w="1455"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9.318</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3"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19.806</w:t>
            </w:r>
          </w:p>
        </w:tc>
        <w:tc>
          <w:tcPr>
            <w:tcW w:w="1322"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2.002</w:t>
            </w:r>
          </w:p>
        </w:tc>
        <w:tc>
          <w:tcPr>
            <w:tcW w:w="145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1.015</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9.895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23"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-.807-</w:t>
            </w:r>
          </w:p>
        </w:tc>
        <w:tc>
          <w:tcPr>
            <w:tcW w:w="1322"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c>
          <w:tcPr>
            <w:tcW w:w="1455"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-.888-</w:t>
            </w:r>
          </w:p>
        </w:tc>
        <w:tc>
          <w:tcPr>
            <w:tcW w:w="1010"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-8.662-</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3"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17.803</w:t>
            </w:r>
          </w:p>
        </w:tc>
        <w:tc>
          <w:tcPr>
            <w:tcW w:w="1322"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1.781</w:t>
            </w:r>
          </w:p>
        </w:tc>
        <w:tc>
          <w:tcPr>
            <w:tcW w:w="1455"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9.998</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3"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19.562</w:t>
            </w:r>
          </w:p>
        </w:tc>
        <w:tc>
          <w:tcPr>
            <w:tcW w:w="1322"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1.883</w:t>
            </w:r>
          </w:p>
        </w:tc>
        <w:tc>
          <w:tcPr>
            <w:tcW w:w="145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1.002</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10.388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23"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-.823-</w:t>
            </w:r>
          </w:p>
        </w:tc>
        <w:tc>
          <w:tcPr>
            <w:tcW w:w="1322"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.088</w:t>
            </w:r>
          </w:p>
        </w:tc>
        <w:tc>
          <w:tcPr>
            <w:tcW w:w="145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-.905-</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-9.378-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3"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1.849E-5</w:t>
            </w:r>
          </w:p>
        </w:tc>
        <w:tc>
          <w:tcPr>
            <w:tcW w:w="1322"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5"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.261</w:t>
            </w:r>
          </w:p>
        </w:tc>
        <w:tc>
          <w:tcPr>
            <w:tcW w:w="1010"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4.133</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rPr>
        <w:tc>
          <w:tcPr>
            <w:tcW w:w="8558"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of assets</w:t>
            </w:r>
          </w:p>
        </w:tc>
      </w:tr>
    </w:tbl>
    <w:p w:rsidR="009F2570" w:rsidRPr="009F2570" w:rsidRDefault="009F2570" w:rsidP="009F2570">
      <w:pPr>
        <w:bidi w:val="0"/>
        <w:jc w:val="both"/>
        <w:rPr>
          <w:rFonts w:asciiTheme="majorBidi" w:hAnsiTheme="majorBidi" w:cstheme="majorBidi"/>
          <w:sz w:val="24"/>
          <w:szCs w:val="24"/>
        </w:rPr>
      </w:pPr>
    </w:p>
    <w:tbl>
      <w:tblPr>
        <w:tblW w:w="5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712"/>
        <w:gridCol w:w="1170"/>
        <w:gridCol w:w="1010"/>
        <w:gridCol w:w="1011"/>
      </w:tblGrid>
      <w:tr w:rsidR="009F2570" w:rsidRPr="009F2570" w:rsidTr="00264381">
        <w:trPr>
          <w:cantSplit/>
          <w:tblHeader/>
        </w:trPr>
        <w:tc>
          <w:tcPr>
            <w:tcW w:w="5626"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264381">
        <w:trPr>
          <w:cantSplit/>
          <w:tblHeader/>
        </w:trPr>
        <w:tc>
          <w:tcPr>
            <w:tcW w:w="24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3188" w:type="dxa"/>
            <w:gridSpan w:val="3"/>
            <w:tcBorders>
              <w:top w:val="single" w:sz="16" w:space="0" w:color="000000"/>
              <w:left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Correlations</w:t>
            </w:r>
          </w:p>
        </w:tc>
      </w:tr>
      <w:tr w:rsidR="009F2570" w:rsidRPr="009F2570" w:rsidTr="00264381">
        <w:trPr>
          <w:cantSplit/>
          <w:tblHeader/>
        </w:trPr>
        <w:tc>
          <w:tcPr>
            <w:tcW w:w="243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169"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Zero-order</w:t>
            </w:r>
          </w:p>
        </w:tc>
        <w:tc>
          <w:tcPr>
            <w:tcW w:w="1009"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Partial</w:t>
            </w:r>
          </w:p>
        </w:tc>
        <w:tc>
          <w:tcPr>
            <w:tcW w:w="1010" w:type="dxa"/>
            <w:tcBorders>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w:t>
            </w:r>
          </w:p>
        </w:tc>
      </w:tr>
      <w:tr w:rsidR="009F2570" w:rsidRPr="009F2570" w:rsidTr="00264381">
        <w:trPr>
          <w:cantSplit/>
          <w:tblHeader/>
        </w:trPr>
        <w:tc>
          <w:tcPr>
            <w:tcW w:w="727"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top w:val="single" w:sz="16" w:space="0" w:color="000000"/>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.341</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.341</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.341</w:t>
            </w:r>
          </w:p>
        </w:tc>
      </w:tr>
      <w:tr w:rsidR="009F2570" w:rsidRPr="009F2570" w:rsidTr="00264381">
        <w:trPr>
          <w:cantSplit/>
          <w:tblHeader/>
        </w:trPr>
        <w:tc>
          <w:tcPr>
            <w:tcW w:w="727"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.341</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.666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.661</w:t>
            </w: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169"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-.616-</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-.579-</w:t>
            </w:r>
          </w:p>
        </w:tc>
      </w:tr>
      <w:tr w:rsidR="009F2570" w:rsidRPr="009F2570" w:rsidTr="00264381">
        <w:trPr>
          <w:cantSplit/>
          <w:tblHeader/>
        </w:trPr>
        <w:tc>
          <w:tcPr>
            <w:tcW w:w="727"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.341</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.685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.653</w:t>
            </w: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-.647-</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-.589-</w:t>
            </w: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.267</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.350</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.260</w:t>
            </w:r>
          </w:p>
        </w:tc>
      </w:tr>
      <w:tr w:rsidR="009F2570" w:rsidRPr="009F2570" w:rsidTr="00264381">
        <w:trPr>
          <w:cantSplit/>
        </w:trPr>
        <w:tc>
          <w:tcPr>
            <w:tcW w:w="5626"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of assets</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8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712"/>
        <w:gridCol w:w="1010"/>
        <w:gridCol w:w="1009"/>
        <w:gridCol w:w="1010"/>
        <w:gridCol w:w="1456"/>
        <w:gridCol w:w="1456"/>
      </w:tblGrid>
      <w:tr w:rsidR="009F2570" w:rsidRPr="009F2570" w:rsidTr="00264381">
        <w:trPr>
          <w:cantSplit/>
          <w:tblHeader/>
        </w:trPr>
        <w:tc>
          <w:tcPr>
            <w:tcW w:w="8377" w:type="dxa"/>
            <w:gridSpan w:val="7"/>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Excluded Variables</w:t>
            </w:r>
            <w:r w:rsidRPr="009F2570">
              <w:rPr>
                <w:rFonts w:asciiTheme="majorBidi" w:hAnsiTheme="majorBidi" w:cstheme="majorBidi"/>
                <w:b/>
                <w:sz w:val="24"/>
                <w:szCs w:val="24"/>
                <w:vertAlign w:val="superscript"/>
              </w:rPr>
              <w:t>d</w:t>
            </w:r>
          </w:p>
        </w:tc>
      </w:tr>
      <w:tr w:rsidR="009F2570" w:rsidRPr="009F2570" w:rsidTr="00264381">
        <w:trPr>
          <w:cantSplit/>
          <w:tblHeader/>
        </w:trPr>
        <w:tc>
          <w:tcPr>
            <w:tcW w:w="24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1010" w:type="dxa"/>
            <w:vMerge w:val="restart"/>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Beta In</w:t>
            </w:r>
          </w:p>
        </w:tc>
        <w:tc>
          <w:tcPr>
            <w:tcW w:w="1009" w:type="dxa"/>
            <w:vMerge w:val="restart"/>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w:t>
            </w:r>
          </w:p>
        </w:tc>
        <w:tc>
          <w:tcPr>
            <w:tcW w:w="1010" w:type="dxa"/>
            <w:vMerge w:val="restart"/>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c>
          <w:tcPr>
            <w:tcW w:w="1455" w:type="dxa"/>
            <w:vMerge w:val="restart"/>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Partial Correlation</w:t>
            </w:r>
          </w:p>
        </w:tc>
        <w:tc>
          <w:tcPr>
            <w:tcW w:w="1455" w:type="dxa"/>
            <w:tcBorders>
              <w:top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Collinearity Statistics</w:t>
            </w:r>
          </w:p>
        </w:tc>
      </w:tr>
      <w:tr w:rsidR="009F2570" w:rsidRPr="009F2570" w:rsidTr="00264381">
        <w:trPr>
          <w:cantSplit/>
          <w:tblHeader/>
        </w:trPr>
        <w:tc>
          <w:tcPr>
            <w:tcW w:w="243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010" w:type="dxa"/>
            <w:vMerge/>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009" w:type="dxa"/>
            <w:vMerge/>
            <w:tcBorders>
              <w:top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010" w:type="dxa"/>
            <w:vMerge/>
            <w:tcBorders>
              <w:top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455" w:type="dxa"/>
            <w:vMerge/>
            <w:tcBorders>
              <w:top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455" w:type="dxa"/>
            <w:tcBorders>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Tolerance</w:t>
            </w:r>
          </w:p>
        </w:tc>
      </w:tr>
      <w:tr w:rsidR="009F2570" w:rsidRPr="009F2570" w:rsidTr="00264381">
        <w:trPr>
          <w:cantSplit/>
          <w:tblHeader/>
        </w:trPr>
        <w:tc>
          <w:tcPr>
            <w:tcW w:w="727"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.236</w:t>
            </w:r>
            <w:r w:rsidRPr="009F2570">
              <w:rPr>
                <w:rFonts w:asciiTheme="majorBidi" w:hAnsiTheme="majorBidi" w:cstheme="majorBidi"/>
                <w:sz w:val="24"/>
                <w:szCs w:val="24"/>
                <w:vertAlign w:val="superscript"/>
              </w:rPr>
              <w:t>a</w:t>
            </w:r>
          </w:p>
        </w:tc>
        <w:tc>
          <w:tcPr>
            <w:tcW w:w="1009"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2.863</w:t>
            </w: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.005</w:t>
            </w:r>
          </w:p>
        </w:tc>
        <w:tc>
          <w:tcPr>
            <w:tcW w:w="1455"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c>
          <w:tcPr>
            <w:tcW w:w="1455"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.991</w:t>
            </w:r>
          </w:p>
        </w:tc>
      </w:tr>
      <w:tr w:rsidR="009F2570" w:rsidRPr="009F2570" w:rsidTr="00264381">
        <w:trPr>
          <w:cantSplit/>
          <w:tblHeader/>
        </w:trPr>
        <w:tc>
          <w:tcPr>
            <w:tcW w:w="727"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-.888-</w:t>
            </w:r>
            <w:r w:rsidRPr="009F2570">
              <w:rPr>
                <w:rFonts w:asciiTheme="majorBidi" w:hAnsiTheme="majorBidi" w:cstheme="majorBidi"/>
                <w:sz w:val="24"/>
                <w:szCs w:val="24"/>
                <w:vertAlign w:val="superscript"/>
              </w:rPr>
              <w:t>a</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-8.662-</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-.616-</w:t>
            </w:r>
          </w:p>
        </w:tc>
        <w:tc>
          <w:tcPr>
            <w:tcW w:w="1455"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.424</w:t>
            </w:r>
          </w:p>
        </w:tc>
      </w:tr>
      <w:tr w:rsidR="009F2570" w:rsidRPr="009F2570" w:rsidTr="00264381">
        <w:trPr>
          <w:cantSplit/>
          <w:tblHeader/>
        </w:trPr>
        <w:tc>
          <w:tcPr>
            <w:tcW w:w="727"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010"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-.136-</w:t>
            </w:r>
            <w:r w:rsidRPr="009F2570">
              <w:rPr>
                <w:rFonts w:asciiTheme="majorBidi" w:hAnsiTheme="majorBidi" w:cstheme="majorBidi"/>
                <w:sz w:val="24"/>
                <w:szCs w:val="24"/>
                <w:vertAlign w:val="superscript"/>
              </w:rPr>
              <w:t>a</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-1.624-</w:t>
            </w:r>
          </w:p>
        </w:tc>
        <w:tc>
          <w:tcPr>
            <w:tcW w:w="1010"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.107</w:t>
            </w:r>
          </w:p>
        </w:tc>
        <w:tc>
          <w:tcPr>
            <w:tcW w:w="1455"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-.145-</w:t>
            </w:r>
          </w:p>
        </w:tc>
        <w:tc>
          <w:tcPr>
            <w:tcW w:w="1455"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.997</w:t>
            </w:r>
          </w:p>
        </w:tc>
      </w:tr>
      <w:tr w:rsidR="009F2570" w:rsidRPr="009F2570" w:rsidTr="00264381">
        <w:trPr>
          <w:cantSplit/>
          <w:tblHeader/>
        </w:trPr>
        <w:tc>
          <w:tcPr>
            <w:tcW w:w="727"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.261</w:t>
            </w:r>
            <w:r w:rsidRPr="009F2570">
              <w:rPr>
                <w:rFonts w:asciiTheme="majorBidi" w:hAnsiTheme="majorBidi" w:cstheme="majorBidi"/>
                <w:sz w:val="24"/>
                <w:szCs w:val="24"/>
                <w:vertAlign w:val="superscript"/>
              </w:rPr>
              <w:t>b</w:t>
            </w:r>
          </w:p>
        </w:tc>
        <w:tc>
          <w:tcPr>
            <w:tcW w:w="1009"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4.133</w:t>
            </w:r>
          </w:p>
        </w:tc>
        <w:tc>
          <w:tcPr>
            <w:tcW w:w="1010"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5"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.350</w:t>
            </w:r>
          </w:p>
        </w:tc>
        <w:tc>
          <w:tcPr>
            <w:tcW w:w="1455"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.989</w:t>
            </w: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010"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.056</w:t>
            </w:r>
            <w:r w:rsidRPr="009F2570">
              <w:rPr>
                <w:rFonts w:asciiTheme="majorBidi" w:hAnsiTheme="majorBidi" w:cstheme="majorBidi"/>
                <w:sz w:val="24"/>
                <w:szCs w:val="24"/>
                <w:vertAlign w:val="superscript"/>
              </w:rPr>
              <w:t>b</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.787</w:t>
            </w:r>
          </w:p>
        </w:tc>
        <w:tc>
          <w:tcPr>
            <w:tcW w:w="1010"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.433</w:t>
            </w:r>
          </w:p>
        </w:tc>
        <w:tc>
          <w:tcPr>
            <w:tcW w:w="1455"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.071</w:t>
            </w:r>
          </w:p>
        </w:tc>
        <w:tc>
          <w:tcPr>
            <w:tcW w:w="1455"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.894</w:t>
            </w:r>
          </w:p>
        </w:tc>
      </w:tr>
      <w:tr w:rsidR="009F2570" w:rsidRPr="009F2570" w:rsidTr="00264381">
        <w:trPr>
          <w:cantSplit/>
          <w:tblHeader/>
        </w:trPr>
        <w:tc>
          <w:tcPr>
            <w:tcW w:w="727" w:type="dxa"/>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711" w:type="dxa"/>
            <w:tcBorders>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010" w:type="dxa"/>
            <w:tcBorders>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-.076-</w:t>
            </w:r>
            <w:r w:rsidRPr="009F2570">
              <w:rPr>
                <w:rFonts w:asciiTheme="majorBidi" w:hAnsiTheme="majorBidi" w:cstheme="majorBidi"/>
                <w:sz w:val="24"/>
                <w:szCs w:val="24"/>
                <w:vertAlign w:val="superscript"/>
              </w:rPr>
              <w:t>c</w:t>
            </w:r>
          </w:p>
        </w:tc>
        <w:tc>
          <w:tcPr>
            <w:tcW w:w="1009" w:type="dxa"/>
            <w:tcBorders>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-1.028-</w:t>
            </w:r>
          </w:p>
        </w:tc>
        <w:tc>
          <w:tcPr>
            <w:tcW w:w="1010" w:type="dxa"/>
            <w:tcBorders>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.306</w:t>
            </w:r>
          </w:p>
        </w:tc>
        <w:tc>
          <w:tcPr>
            <w:tcW w:w="1455" w:type="dxa"/>
            <w:tcBorders>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c>
          <w:tcPr>
            <w:tcW w:w="1455" w:type="dxa"/>
            <w:tcBorders>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.731</w:t>
            </w:r>
          </w:p>
        </w:tc>
      </w:tr>
      <w:tr w:rsidR="009F2570" w:rsidRPr="009F2570" w:rsidTr="00264381">
        <w:trPr>
          <w:cantSplit/>
          <w:tblHeader/>
        </w:trPr>
        <w:tc>
          <w:tcPr>
            <w:tcW w:w="8377"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Predictors in the Model: (Constant), market share</w:t>
            </w:r>
          </w:p>
        </w:tc>
      </w:tr>
      <w:tr w:rsidR="009F2570" w:rsidRPr="009F2570" w:rsidTr="00264381">
        <w:trPr>
          <w:cantSplit/>
          <w:tblHeader/>
        </w:trPr>
        <w:tc>
          <w:tcPr>
            <w:tcW w:w="8377"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 Predictors in the Model: (Constant), market share, firm size</w:t>
            </w:r>
          </w:p>
        </w:tc>
      </w:tr>
      <w:tr w:rsidR="009F2570" w:rsidRPr="009F2570" w:rsidTr="00264381">
        <w:trPr>
          <w:cantSplit/>
          <w:tblHeader/>
        </w:trPr>
        <w:tc>
          <w:tcPr>
            <w:tcW w:w="8377"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c. Predictors in the Model: (Constant), market share, firm size, no. of transaction</w:t>
            </w:r>
          </w:p>
        </w:tc>
      </w:tr>
      <w:tr w:rsidR="009F2570" w:rsidRPr="009F2570" w:rsidTr="00264381">
        <w:trPr>
          <w:cantSplit/>
        </w:trPr>
        <w:tc>
          <w:tcPr>
            <w:tcW w:w="8377"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 Dependent Variable: return of assets</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5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6"/>
        <w:gridCol w:w="1404"/>
        <w:gridCol w:w="1426"/>
        <w:gridCol w:w="1010"/>
      </w:tblGrid>
      <w:tr w:rsidR="009F2570" w:rsidRPr="009F2570" w:rsidTr="00321A02">
        <w:trPr>
          <w:cantSplit/>
          <w:tblHeader/>
        </w:trPr>
        <w:tc>
          <w:tcPr>
            <w:tcW w:w="5826"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Descriptive Statistics</w:t>
            </w:r>
          </w:p>
        </w:tc>
      </w:tr>
      <w:tr w:rsidR="009F2570" w:rsidRPr="009F2570" w:rsidTr="00321A02">
        <w:trPr>
          <w:cantSplit/>
          <w:tblHeader/>
        </w:trPr>
        <w:tc>
          <w:tcPr>
            <w:tcW w:w="198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04"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w:t>
            </w:r>
          </w:p>
        </w:tc>
        <w:tc>
          <w:tcPr>
            <w:tcW w:w="1426"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Deviation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r>
      <w:tr w:rsidR="009F2570" w:rsidRPr="009F2570" w:rsidTr="00321A02">
        <w:trPr>
          <w:cantSplit/>
          <w:tblHeader/>
        </w:trPr>
        <w:tc>
          <w:tcPr>
            <w:tcW w:w="1986" w:type="dxa"/>
            <w:tcBorders>
              <w:top w:val="single" w:sz="16" w:space="0" w:color="000000"/>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404"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.01219817252551</w:t>
            </w:r>
          </w:p>
        </w:tc>
        <w:tc>
          <w:tcPr>
            <w:tcW w:w="1426"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.002627619378632</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321A02">
        <w:trPr>
          <w:cantSplit/>
          <w:tblHeader/>
        </w:trPr>
        <w:tc>
          <w:tcPr>
            <w:tcW w:w="1986"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8941.18</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9659.451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321A02">
        <w:trPr>
          <w:cantSplit/>
          <w:tblHeader/>
        </w:trPr>
        <w:tc>
          <w:tcPr>
            <w:tcW w:w="1986"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20.96475513539651</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.759265558598466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321A02">
        <w:trPr>
          <w:cantSplit/>
          <w:tblHeader/>
        </w:trPr>
        <w:tc>
          <w:tcPr>
            <w:tcW w:w="1986"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.04013806494784</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.035496831717425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321A02">
        <w:trPr>
          <w:cantSplit/>
        </w:trPr>
        <w:tc>
          <w:tcPr>
            <w:tcW w:w="1986" w:type="dxa"/>
            <w:tcBorders>
              <w:top w:val="nil"/>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04"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6.82379488651729</w:t>
            </w:r>
          </w:p>
        </w:tc>
        <w:tc>
          <w:tcPr>
            <w:tcW w:w="1426"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2.277322677682905</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7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985"/>
        <w:gridCol w:w="1455"/>
        <w:gridCol w:w="1453"/>
        <w:gridCol w:w="1010"/>
      </w:tblGrid>
      <w:tr w:rsidR="009F2570" w:rsidRPr="009F2570" w:rsidTr="00264381">
        <w:trPr>
          <w:cantSplit/>
          <w:tblHeader/>
        </w:trPr>
        <w:tc>
          <w:tcPr>
            <w:tcW w:w="7871"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95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55"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453"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984"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455"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453"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.119</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.119</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.210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.766</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-.012-</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.425</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.252</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984"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455"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.111</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.094</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.111</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.094</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.009</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.448</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984"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455"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5"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453"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bl>
    <w:p w:rsidR="009F2570" w:rsidRPr="009F2570" w:rsidRDefault="009F2570" w:rsidP="009F2570">
      <w:pPr>
        <w:bidi w:val="0"/>
        <w:jc w:val="both"/>
        <w:rPr>
          <w:rFonts w:asciiTheme="majorBidi" w:hAnsiTheme="majorBidi" w:cstheme="majorBidi"/>
          <w:sz w:val="24"/>
          <w:szCs w:val="24"/>
        </w:rPr>
      </w:pPr>
    </w:p>
    <w:tbl>
      <w:tblPr>
        <w:tblW w:w="6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984"/>
        <w:gridCol w:w="1397"/>
        <w:gridCol w:w="1380"/>
      </w:tblGrid>
      <w:tr w:rsidR="009F2570" w:rsidRPr="009F2570" w:rsidTr="00264381">
        <w:trPr>
          <w:cantSplit/>
          <w:tblHeader/>
        </w:trPr>
        <w:tc>
          <w:tcPr>
            <w:tcW w:w="6730"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95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397"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8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984"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397"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.210</w:t>
            </w:r>
          </w:p>
        </w:tc>
        <w:tc>
          <w:tcPr>
            <w:tcW w:w="138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-.012-</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.093</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.425</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.766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.252</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984"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.009</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.448</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.151</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.274</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.274</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N</w:t>
            </w:r>
          </w:p>
        </w:tc>
        <w:tc>
          <w:tcPr>
            <w:tcW w:w="1984"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investment</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984"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8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7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71"/>
        <w:gridCol w:w="1456"/>
        <w:gridCol w:w="1009"/>
        <w:gridCol w:w="1398"/>
        <w:gridCol w:w="1010"/>
        <w:gridCol w:w="1010"/>
      </w:tblGrid>
      <w:tr w:rsidR="009F2570" w:rsidRPr="009F2570" w:rsidTr="00321A02">
        <w:trPr>
          <w:cantSplit/>
          <w:tblHeader/>
        </w:trPr>
        <w:tc>
          <w:tcPr>
            <w:tcW w:w="7882" w:type="dxa"/>
            <w:gridSpan w:val="7"/>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ANOVA</w:t>
            </w:r>
            <w:r w:rsidRPr="009F2570">
              <w:rPr>
                <w:rFonts w:asciiTheme="majorBidi" w:hAnsiTheme="majorBidi" w:cstheme="majorBidi"/>
                <w:b/>
                <w:sz w:val="24"/>
                <w:szCs w:val="24"/>
                <w:vertAlign w:val="superscript"/>
              </w:rPr>
              <w:t>d</w:t>
            </w:r>
          </w:p>
        </w:tc>
      </w:tr>
      <w:tr w:rsidR="009F2570" w:rsidRPr="009F2570" w:rsidTr="00321A02">
        <w:trPr>
          <w:cantSplit/>
          <w:tblHeader/>
        </w:trPr>
        <w:tc>
          <w:tcPr>
            <w:tcW w:w="1999"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1456"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Sum of Squares</w:t>
            </w:r>
          </w:p>
        </w:tc>
        <w:tc>
          <w:tcPr>
            <w:tcW w:w="1009"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df</w:t>
            </w:r>
          </w:p>
        </w:tc>
        <w:tc>
          <w:tcPr>
            <w:tcW w:w="1398"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 Square</w:t>
            </w:r>
          </w:p>
        </w:tc>
        <w:tc>
          <w:tcPr>
            <w:tcW w:w="1010"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cantSplit/>
          <w:tblHeader/>
        </w:trPr>
        <w:tc>
          <w:tcPr>
            <w:tcW w:w="728"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27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09"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398"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13.972</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a</w:t>
            </w:r>
          </w:p>
        </w:tc>
      </w:tr>
      <w:tr w:rsidR="009F2570" w:rsidRPr="009F2570" w:rsidTr="00321A02">
        <w:trPr>
          <w:cantSplit/>
          <w:tblHeader/>
        </w:trPr>
        <w:tc>
          <w:tcPr>
            <w:tcW w:w="728"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123</w:t>
            </w:r>
          </w:p>
        </w:tc>
        <w:tc>
          <w:tcPr>
            <w:tcW w:w="1398"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124</w:t>
            </w:r>
          </w:p>
        </w:tc>
        <w:tc>
          <w:tcPr>
            <w:tcW w:w="1398" w:type="dxa"/>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27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09"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398"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9.496</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b</w:t>
            </w:r>
          </w:p>
        </w:tc>
      </w:tr>
      <w:tr w:rsidR="009F2570" w:rsidRPr="009F2570" w:rsidTr="00321A02">
        <w:trPr>
          <w:cantSplit/>
          <w:tblHeader/>
        </w:trPr>
        <w:tc>
          <w:tcPr>
            <w:tcW w:w="728"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122</w:t>
            </w:r>
          </w:p>
        </w:tc>
        <w:tc>
          <w:tcPr>
            <w:tcW w:w="1398"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124</w:t>
            </w:r>
          </w:p>
        </w:tc>
        <w:tc>
          <w:tcPr>
            <w:tcW w:w="1398" w:type="dxa"/>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27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09"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398"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20.074</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c</w:t>
            </w:r>
          </w:p>
        </w:tc>
      </w:tr>
      <w:tr w:rsidR="009F2570" w:rsidRPr="009F2570" w:rsidTr="00321A02">
        <w:trPr>
          <w:cantSplit/>
          <w:tblHeader/>
        </w:trPr>
        <w:tc>
          <w:tcPr>
            <w:tcW w:w="728"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121</w:t>
            </w:r>
          </w:p>
        </w:tc>
        <w:tc>
          <w:tcPr>
            <w:tcW w:w="1398"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8"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124</w:t>
            </w:r>
          </w:p>
        </w:tc>
        <w:tc>
          <w:tcPr>
            <w:tcW w:w="1398" w:type="dxa"/>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nil"/>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Predictors: (Constant), no. of transaction</w:t>
            </w:r>
          </w:p>
        </w:tc>
      </w:tr>
      <w:tr w:rsidR="009F2570" w:rsidRPr="009F2570" w:rsidTr="00321A02">
        <w:trPr>
          <w:cantSplit/>
          <w:tblHeader/>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 Predictors: (Constant), no. of transaction, market share</w:t>
            </w:r>
          </w:p>
        </w:tc>
      </w:tr>
      <w:tr w:rsidR="009F2570" w:rsidRPr="009F2570" w:rsidTr="00321A02">
        <w:trPr>
          <w:cantSplit/>
          <w:tblHeader/>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 Predictors: (Constant), no. of transaction, market share, firm size</w:t>
            </w:r>
          </w:p>
        </w:tc>
      </w:tr>
      <w:tr w:rsidR="009F2570" w:rsidRPr="009F2570" w:rsidTr="00321A02">
        <w:trPr>
          <w:cantSplit/>
        </w:trPr>
        <w:tc>
          <w:tcPr>
            <w:tcW w:w="788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 Dependent Variable: return on investment</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8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712"/>
        <w:gridCol w:w="1324"/>
        <w:gridCol w:w="1323"/>
        <w:gridCol w:w="1456"/>
        <w:gridCol w:w="1010"/>
        <w:gridCol w:w="1010"/>
      </w:tblGrid>
      <w:tr w:rsidR="009F2570" w:rsidRPr="009F2570" w:rsidTr="00321A02">
        <w:trPr>
          <w:cantSplit/>
          <w:tblHeader/>
        </w:trPr>
        <w:tc>
          <w:tcPr>
            <w:tcW w:w="8562" w:type="dxa"/>
            <w:gridSpan w:val="7"/>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321A02">
        <w:trPr>
          <w:cantSplit/>
          <w:tblHeader/>
        </w:trPr>
        <w:tc>
          <w:tcPr>
            <w:tcW w:w="243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Model</w:t>
            </w:r>
          </w:p>
        </w:tc>
        <w:tc>
          <w:tcPr>
            <w:tcW w:w="2647" w:type="dxa"/>
            <w:gridSpan w:val="2"/>
            <w:tcBorders>
              <w:top w:val="single" w:sz="16" w:space="0" w:color="000000"/>
              <w:lef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Unstandardized Coefficients</w:t>
            </w:r>
          </w:p>
        </w:tc>
        <w:tc>
          <w:tcPr>
            <w:tcW w:w="1456" w:type="dxa"/>
            <w:tcBorders>
              <w:top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cantSplit/>
          <w:tblHeader/>
        </w:trPr>
        <w:tc>
          <w:tcPr>
            <w:tcW w:w="2439"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324"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w:t>
            </w:r>
          </w:p>
        </w:tc>
        <w:tc>
          <w:tcPr>
            <w:tcW w:w="1323"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Error</w:t>
            </w:r>
          </w:p>
        </w:tc>
        <w:tc>
          <w:tcPr>
            <w:tcW w:w="1456"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Beta</w:t>
            </w:r>
          </w:p>
        </w:tc>
        <w:tc>
          <w:tcPr>
            <w:tcW w:w="1010" w:type="dxa"/>
            <w:vMerge/>
            <w:tcBorders>
              <w:top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7"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2"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.011</w:t>
            </w:r>
          </w:p>
        </w:tc>
        <w:tc>
          <w:tcPr>
            <w:tcW w:w="1323"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37.413</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4"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8.688E-8</w:t>
            </w:r>
          </w:p>
        </w:tc>
        <w:tc>
          <w:tcPr>
            <w:tcW w:w="132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c>
          <w:tcPr>
            <w:tcW w:w="1010"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3.738</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712"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.011</w:t>
            </w:r>
          </w:p>
        </w:tc>
        <w:tc>
          <w:tcPr>
            <w:tcW w:w="132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28.739</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8.229E-8</w:t>
            </w:r>
          </w:p>
        </w:tc>
        <w:tc>
          <w:tcPr>
            <w:tcW w:w="132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.303</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3.576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.001</w:t>
            </w:r>
          </w:p>
        </w:tc>
      </w:tr>
      <w:tr w:rsidR="009F2570" w:rsidRPr="009F2570" w:rsidTr="00321A02">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4"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.013</w:t>
            </w:r>
          </w:p>
        </w:tc>
        <w:tc>
          <w:tcPr>
            <w:tcW w:w="132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.006</w:t>
            </w:r>
          </w:p>
        </w:tc>
        <w:tc>
          <w:tcPr>
            <w:tcW w:w="1456"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.182</w:t>
            </w:r>
          </w:p>
        </w:tc>
        <w:tc>
          <w:tcPr>
            <w:tcW w:w="1010"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2.147</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.034</w:t>
            </w:r>
          </w:p>
        </w:tc>
      </w:tr>
      <w:tr w:rsidR="009F2570" w:rsidRPr="009F2570" w:rsidTr="00321A02">
        <w:trPr>
          <w:cantSplit/>
          <w:tblHeader/>
        </w:trPr>
        <w:tc>
          <w:tcPr>
            <w:tcW w:w="727"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712"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.060</w:t>
            </w:r>
          </w:p>
        </w:tc>
        <w:tc>
          <w:tcPr>
            <w:tcW w:w="132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.008</w:t>
            </w:r>
          </w:p>
        </w:tc>
        <w:tc>
          <w:tcPr>
            <w:tcW w:w="1456"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7.321</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9.134E-8</w:t>
            </w:r>
          </w:p>
        </w:tc>
        <w:tc>
          <w:tcPr>
            <w:tcW w:w="132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.336</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4.488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.053</w:t>
            </w:r>
          </w:p>
        </w:tc>
        <w:tc>
          <w:tcPr>
            <w:tcW w:w="132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.009</w:t>
            </w:r>
          </w:p>
        </w:tc>
        <w:tc>
          <w:tcPr>
            <w:tcW w:w="145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.710</w:t>
            </w:r>
          </w:p>
        </w:tc>
        <w:tc>
          <w:tcPr>
            <w:tcW w:w="1010"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6.141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24"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c>
          <w:tcPr>
            <w:tcW w:w="1323"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-.693-</w:t>
            </w:r>
          </w:p>
        </w:tc>
        <w:tc>
          <w:tcPr>
            <w:tcW w:w="1010"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-5.984-</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rPr>
        <w:tc>
          <w:tcPr>
            <w:tcW w:w="8562" w:type="dxa"/>
            <w:gridSpan w:val="7"/>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on investment</w:t>
            </w:r>
          </w:p>
        </w:tc>
      </w:tr>
    </w:tbl>
    <w:p w:rsidR="009F2570" w:rsidRPr="009F2570" w:rsidRDefault="009F2570" w:rsidP="009F2570">
      <w:pPr>
        <w:bidi w:val="0"/>
        <w:jc w:val="both"/>
        <w:rPr>
          <w:rFonts w:asciiTheme="majorBidi" w:hAnsiTheme="majorBidi" w:cstheme="majorBidi"/>
          <w:sz w:val="24"/>
          <w:szCs w:val="24"/>
        </w:rPr>
      </w:pPr>
    </w:p>
    <w:tbl>
      <w:tblPr>
        <w:tblW w:w="5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712"/>
        <w:gridCol w:w="1170"/>
        <w:gridCol w:w="1010"/>
        <w:gridCol w:w="1011"/>
      </w:tblGrid>
      <w:tr w:rsidR="009F2570" w:rsidRPr="009F2570" w:rsidTr="00264381">
        <w:trPr>
          <w:cantSplit/>
          <w:tblHeader/>
        </w:trPr>
        <w:tc>
          <w:tcPr>
            <w:tcW w:w="5626"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264381">
        <w:trPr>
          <w:cantSplit/>
          <w:tblHeader/>
        </w:trPr>
        <w:tc>
          <w:tcPr>
            <w:tcW w:w="24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3188" w:type="dxa"/>
            <w:gridSpan w:val="3"/>
            <w:tcBorders>
              <w:top w:val="single" w:sz="16" w:space="0" w:color="000000"/>
              <w:left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Correlations</w:t>
            </w:r>
          </w:p>
        </w:tc>
      </w:tr>
      <w:tr w:rsidR="009F2570" w:rsidRPr="009F2570" w:rsidTr="00264381">
        <w:trPr>
          <w:cantSplit/>
          <w:tblHeader/>
        </w:trPr>
        <w:tc>
          <w:tcPr>
            <w:tcW w:w="243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169"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Zero-order</w:t>
            </w:r>
          </w:p>
        </w:tc>
        <w:tc>
          <w:tcPr>
            <w:tcW w:w="1009"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Partial</w:t>
            </w:r>
          </w:p>
        </w:tc>
        <w:tc>
          <w:tcPr>
            <w:tcW w:w="1010" w:type="dxa"/>
            <w:tcBorders>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w:t>
            </w:r>
          </w:p>
        </w:tc>
      </w:tr>
      <w:tr w:rsidR="009F2570" w:rsidRPr="009F2570" w:rsidTr="00264381">
        <w:trPr>
          <w:cantSplit/>
          <w:tblHeader/>
        </w:trPr>
        <w:tc>
          <w:tcPr>
            <w:tcW w:w="727"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top w:val="single" w:sz="16" w:space="0" w:color="000000"/>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r>
      <w:tr w:rsidR="009F2570" w:rsidRPr="009F2570" w:rsidTr="00264381">
        <w:trPr>
          <w:cantSplit/>
          <w:tblHeader/>
        </w:trPr>
        <w:tc>
          <w:tcPr>
            <w:tcW w:w="727"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.301</w:t>
            </w: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.210</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.191</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.181</w:t>
            </w:r>
          </w:p>
        </w:tc>
      </w:tr>
      <w:tr w:rsidR="009F2570" w:rsidRPr="009F2570" w:rsidTr="00264381">
        <w:trPr>
          <w:cantSplit/>
          <w:tblHeader/>
        </w:trPr>
        <w:tc>
          <w:tcPr>
            <w:tcW w:w="727"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lastRenderedPageBreak/>
              <w:t>3</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.378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.333</w:t>
            </w: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.210</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.487</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.456</w:t>
            </w: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169"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-.110-</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-.478-</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-.445-</w:t>
            </w:r>
          </w:p>
        </w:tc>
      </w:tr>
      <w:tr w:rsidR="009F2570" w:rsidRPr="009F2570" w:rsidTr="00264381">
        <w:trPr>
          <w:cantSplit/>
        </w:trPr>
        <w:tc>
          <w:tcPr>
            <w:tcW w:w="5626"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on investment</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5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11"/>
        <w:gridCol w:w="1405"/>
        <w:gridCol w:w="1426"/>
        <w:gridCol w:w="1011"/>
      </w:tblGrid>
      <w:tr w:rsidR="009F2570" w:rsidRPr="009F2570" w:rsidTr="00264381">
        <w:trPr>
          <w:cantSplit/>
          <w:tblHeader/>
        </w:trPr>
        <w:tc>
          <w:tcPr>
            <w:tcW w:w="5550"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Descriptive Statistics</w:t>
            </w:r>
          </w:p>
        </w:tc>
      </w:tr>
      <w:tr w:rsidR="009F2570" w:rsidRPr="009F2570" w:rsidTr="00264381">
        <w:trPr>
          <w:cantSplit/>
          <w:tblHeader/>
        </w:trPr>
        <w:tc>
          <w:tcPr>
            <w:tcW w:w="171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04"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w:t>
            </w:r>
          </w:p>
        </w:tc>
        <w:tc>
          <w:tcPr>
            <w:tcW w:w="1425"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Deviation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r>
      <w:tr w:rsidR="009F2570" w:rsidRPr="009F2570" w:rsidTr="00264381">
        <w:trPr>
          <w:cantSplit/>
          <w:tblHeader/>
        </w:trPr>
        <w:tc>
          <w:tcPr>
            <w:tcW w:w="1711" w:type="dxa"/>
            <w:tcBorders>
              <w:top w:val="single" w:sz="16" w:space="0" w:color="000000"/>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404"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11.80611486481726</w:t>
            </w:r>
          </w:p>
        </w:tc>
        <w:tc>
          <w:tcPr>
            <w:tcW w:w="1425"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5.561925473107064</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9081.13</w:t>
            </w:r>
          </w:p>
        </w:tc>
        <w:tc>
          <w:tcPr>
            <w:tcW w:w="142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9748.164</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20.95816400233266</w:t>
            </w:r>
          </w:p>
        </w:tc>
        <w:tc>
          <w:tcPr>
            <w:tcW w:w="142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.759832966765918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04"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.04024080721075</w:t>
            </w:r>
          </w:p>
        </w:tc>
        <w:tc>
          <w:tcPr>
            <w:tcW w:w="1425"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.035373364471388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711" w:type="dxa"/>
            <w:tcBorders>
              <w:top w:val="nil"/>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04"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6.82538393161779</w:t>
            </w:r>
          </w:p>
        </w:tc>
        <w:tc>
          <w:tcPr>
            <w:tcW w:w="1425"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2.268265228708558</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7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69"/>
        <w:gridCol w:w="1712"/>
        <w:gridCol w:w="1456"/>
        <w:gridCol w:w="1454"/>
        <w:gridCol w:w="1010"/>
      </w:tblGrid>
      <w:tr w:rsidR="009F2570" w:rsidRPr="009F2570" w:rsidTr="00321A02">
        <w:trPr>
          <w:cantSplit/>
          <w:tblHeader/>
        </w:trPr>
        <w:tc>
          <w:tcPr>
            <w:tcW w:w="7601"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321A02">
        <w:trPr>
          <w:cantSplit/>
          <w:tblHeader/>
        </w:trPr>
        <w:tc>
          <w:tcPr>
            <w:tcW w:w="368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56"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454"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r>
      <w:tr w:rsidR="009F2570" w:rsidRPr="009F2570" w:rsidTr="00321A02">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712"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456"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454"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.047</w:t>
            </w:r>
          </w:p>
        </w:tc>
      </w:tr>
      <w:tr w:rsidR="009F2570" w:rsidRPr="009F2570" w:rsidTr="00321A02">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c>
          <w:tcPr>
            <w:tcW w:w="1454"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r>
      <w:tr w:rsidR="009F2570" w:rsidRPr="009F2570" w:rsidTr="00321A02">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.047</w:t>
            </w:r>
          </w:p>
        </w:tc>
        <w:tc>
          <w:tcPr>
            <w:tcW w:w="1454"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321A02">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.317</w:t>
            </w:r>
          </w:p>
        </w:tc>
        <w:tc>
          <w:tcPr>
            <w:tcW w:w="1454"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r>
      <w:tr w:rsidR="009F2570" w:rsidRPr="009F2570" w:rsidTr="00321A02">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6"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.400</w:t>
            </w:r>
          </w:p>
        </w:tc>
        <w:tc>
          <w:tcPr>
            <w:tcW w:w="1454"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321A02">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712"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456"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454"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.300</w:t>
            </w:r>
          </w:p>
        </w:tc>
      </w:tr>
      <w:tr w:rsidR="009F2570" w:rsidRPr="009F2570" w:rsidTr="00321A02">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4"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r>
      <w:tr w:rsidR="009F2570" w:rsidRPr="009F2570" w:rsidTr="00321A02">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.300</w:t>
            </w:r>
          </w:p>
        </w:tc>
        <w:tc>
          <w:tcPr>
            <w:tcW w:w="1454"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321A02">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4"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6"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4"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321A02">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712"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456"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4"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4"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4"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56"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4"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56"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4"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jc w:val="both"/>
        <w:rPr>
          <w:rFonts w:asciiTheme="majorBidi" w:hAnsiTheme="majorBidi" w:cstheme="majorBidi"/>
          <w:sz w:val="24"/>
          <w:szCs w:val="24"/>
        </w:rPr>
      </w:pPr>
    </w:p>
    <w:tbl>
      <w:tblPr>
        <w:tblW w:w="6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712"/>
        <w:gridCol w:w="1397"/>
        <w:gridCol w:w="1380"/>
      </w:tblGrid>
      <w:tr w:rsidR="009F2570" w:rsidRPr="009F2570" w:rsidTr="00264381">
        <w:trPr>
          <w:cantSplit/>
          <w:tblHeader/>
        </w:trPr>
        <w:tc>
          <w:tcPr>
            <w:tcW w:w="6457"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397"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8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397"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.317</w:t>
            </w:r>
          </w:p>
        </w:tc>
        <w:tc>
          <w:tcPr>
            <w:tcW w:w="138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.400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return on equity</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8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271"/>
        <w:gridCol w:w="441"/>
        <w:gridCol w:w="1015"/>
        <w:gridCol w:w="309"/>
        <w:gridCol w:w="700"/>
        <w:gridCol w:w="623"/>
        <w:gridCol w:w="775"/>
        <w:gridCol w:w="681"/>
        <w:gridCol w:w="329"/>
        <w:gridCol w:w="681"/>
        <w:gridCol w:w="329"/>
        <w:gridCol w:w="681"/>
      </w:tblGrid>
      <w:tr w:rsidR="009F2570" w:rsidRPr="009F2570" w:rsidTr="00321A02">
        <w:trPr>
          <w:gridAfter w:val="1"/>
          <w:wAfter w:w="680" w:type="dxa"/>
          <w:cantSplit/>
          <w:tblHeader/>
        </w:trPr>
        <w:tc>
          <w:tcPr>
            <w:tcW w:w="7882" w:type="dxa"/>
            <w:gridSpan w:val="12"/>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ANOVA</w:t>
            </w:r>
            <w:r w:rsidRPr="009F2570">
              <w:rPr>
                <w:rFonts w:asciiTheme="majorBidi" w:hAnsiTheme="majorBidi" w:cstheme="majorBidi"/>
                <w:b/>
                <w:sz w:val="24"/>
                <w:szCs w:val="24"/>
                <w:vertAlign w:val="superscript"/>
              </w:rPr>
              <w:t>e</w:t>
            </w:r>
          </w:p>
        </w:tc>
      </w:tr>
      <w:tr w:rsidR="009F2570" w:rsidRPr="009F2570" w:rsidTr="00321A02">
        <w:trPr>
          <w:gridAfter w:val="1"/>
          <w:wAfter w:w="680" w:type="dxa"/>
          <w:cantSplit/>
          <w:tblHeader/>
        </w:trPr>
        <w:tc>
          <w:tcPr>
            <w:tcW w:w="1999"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1456" w:type="dxa"/>
            <w:gridSpan w:val="2"/>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Sum of Squares</w:t>
            </w:r>
          </w:p>
        </w:tc>
        <w:tc>
          <w:tcPr>
            <w:tcW w:w="1009" w:type="dxa"/>
            <w:gridSpan w:val="2"/>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df</w:t>
            </w:r>
          </w:p>
        </w:tc>
        <w:tc>
          <w:tcPr>
            <w:tcW w:w="1398" w:type="dxa"/>
            <w:gridSpan w:val="2"/>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 Square</w:t>
            </w:r>
          </w:p>
        </w:tc>
        <w:tc>
          <w:tcPr>
            <w:tcW w:w="1010" w:type="dxa"/>
            <w:gridSpan w:val="2"/>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w:t>
            </w:r>
          </w:p>
        </w:tc>
        <w:tc>
          <w:tcPr>
            <w:tcW w:w="1010" w:type="dxa"/>
            <w:gridSpan w:val="2"/>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gridAfter w:val="1"/>
          <w:wAfter w:w="680" w:type="dxa"/>
          <w:cantSplit/>
          <w:tblHeader/>
        </w:trPr>
        <w:tc>
          <w:tcPr>
            <w:tcW w:w="728"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27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gridSpan w:val="2"/>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819.116</w:t>
            </w:r>
          </w:p>
        </w:tc>
        <w:tc>
          <w:tcPr>
            <w:tcW w:w="1009" w:type="dxa"/>
            <w:gridSpan w:val="2"/>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398" w:type="dxa"/>
            <w:gridSpan w:val="2"/>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819.116</w:t>
            </w:r>
          </w:p>
        </w:tc>
        <w:tc>
          <w:tcPr>
            <w:tcW w:w="1010" w:type="dxa"/>
            <w:gridSpan w:val="2"/>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33.326</w:t>
            </w:r>
          </w:p>
        </w:tc>
        <w:tc>
          <w:tcPr>
            <w:tcW w:w="1010" w:type="dxa"/>
            <w:gridSpan w:val="2"/>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a</w:t>
            </w:r>
          </w:p>
        </w:tc>
      </w:tr>
      <w:tr w:rsidR="009F2570" w:rsidRPr="009F2570" w:rsidTr="00321A02">
        <w:trPr>
          <w:gridAfter w:val="1"/>
          <w:wAfter w:w="680" w:type="dxa"/>
          <w:cantSplit/>
          <w:tblHeader/>
        </w:trPr>
        <w:tc>
          <w:tcPr>
            <w:tcW w:w="728"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3047.761</w:t>
            </w:r>
          </w:p>
        </w:tc>
        <w:tc>
          <w:tcPr>
            <w:tcW w:w="1009"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124</w:t>
            </w:r>
          </w:p>
        </w:tc>
        <w:tc>
          <w:tcPr>
            <w:tcW w:w="1398"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24.579</w:t>
            </w:r>
          </w:p>
        </w:tc>
        <w:tc>
          <w:tcPr>
            <w:tcW w:w="1010" w:type="dxa"/>
            <w:gridSpan w:val="2"/>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28"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gridSpan w:val="2"/>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3866.877</w:t>
            </w:r>
          </w:p>
        </w:tc>
        <w:tc>
          <w:tcPr>
            <w:tcW w:w="1009"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98" w:type="dxa"/>
            <w:gridSpan w:val="2"/>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28"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27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gridSpan w:val="2"/>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1108.758</w:t>
            </w:r>
          </w:p>
        </w:tc>
        <w:tc>
          <w:tcPr>
            <w:tcW w:w="1009"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398"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554.379</w:t>
            </w:r>
          </w:p>
        </w:tc>
        <w:tc>
          <w:tcPr>
            <w:tcW w:w="1010"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24.723</w:t>
            </w:r>
          </w:p>
        </w:tc>
        <w:tc>
          <w:tcPr>
            <w:tcW w:w="1010" w:type="dxa"/>
            <w:gridSpan w:val="2"/>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b</w:t>
            </w:r>
          </w:p>
        </w:tc>
      </w:tr>
      <w:tr w:rsidR="009F2570" w:rsidRPr="009F2570" w:rsidTr="00321A02">
        <w:trPr>
          <w:gridAfter w:val="1"/>
          <w:wAfter w:w="680" w:type="dxa"/>
          <w:cantSplit/>
          <w:tblHeader/>
        </w:trPr>
        <w:tc>
          <w:tcPr>
            <w:tcW w:w="728"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2758.119</w:t>
            </w:r>
          </w:p>
        </w:tc>
        <w:tc>
          <w:tcPr>
            <w:tcW w:w="1009"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123</w:t>
            </w:r>
          </w:p>
        </w:tc>
        <w:tc>
          <w:tcPr>
            <w:tcW w:w="1398"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22.424</w:t>
            </w:r>
          </w:p>
        </w:tc>
        <w:tc>
          <w:tcPr>
            <w:tcW w:w="1010" w:type="dxa"/>
            <w:gridSpan w:val="2"/>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28"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gridSpan w:val="2"/>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3866.877</w:t>
            </w:r>
          </w:p>
        </w:tc>
        <w:tc>
          <w:tcPr>
            <w:tcW w:w="1009"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98" w:type="dxa"/>
            <w:gridSpan w:val="2"/>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28"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27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gridSpan w:val="2"/>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1493.777</w:t>
            </w:r>
          </w:p>
        </w:tc>
        <w:tc>
          <w:tcPr>
            <w:tcW w:w="1009"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398"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497.926</w:t>
            </w:r>
          </w:p>
        </w:tc>
        <w:tc>
          <w:tcPr>
            <w:tcW w:w="1010"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25.598</w:t>
            </w:r>
          </w:p>
        </w:tc>
        <w:tc>
          <w:tcPr>
            <w:tcW w:w="1010" w:type="dxa"/>
            <w:gridSpan w:val="2"/>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c</w:t>
            </w:r>
          </w:p>
        </w:tc>
      </w:tr>
      <w:tr w:rsidR="009F2570" w:rsidRPr="009F2570" w:rsidTr="00321A02">
        <w:trPr>
          <w:gridAfter w:val="1"/>
          <w:wAfter w:w="680" w:type="dxa"/>
          <w:cantSplit/>
          <w:tblHeader/>
        </w:trPr>
        <w:tc>
          <w:tcPr>
            <w:tcW w:w="728"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2373.100</w:t>
            </w:r>
          </w:p>
        </w:tc>
        <w:tc>
          <w:tcPr>
            <w:tcW w:w="1009"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122</w:t>
            </w:r>
          </w:p>
        </w:tc>
        <w:tc>
          <w:tcPr>
            <w:tcW w:w="1398"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19.452</w:t>
            </w:r>
          </w:p>
        </w:tc>
        <w:tc>
          <w:tcPr>
            <w:tcW w:w="1010" w:type="dxa"/>
            <w:gridSpan w:val="2"/>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28"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gridSpan w:val="2"/>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3866.877</w:t>
            </w:r>
          </w:p>
        </w:tc>
        <w:tc>
          <w:tcPr>
            <w:tcW w:w="1009"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98" w:type="dxa"/>
            <w:gridSpan w:val="2"/>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28"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w:t>
            </w:r>
          </w:p>
        </w:tc>
        <w:tc>
          <w:tcPr>
            <w:tcW w:w="127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gridSpan w:val="2"/>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1964.740</w:t>
            </w:r>
          </w:p>
        </w:tc>
        <w:tc>
          <w:tcPr>
            <w:tcW w:w="1009"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w:t>
            </w:r>
          </w:p>
        </w:tc>
        <w:tc>
          <w:tcPr>
            <w:tcW w:w="1398"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491.185</w:t>
            </w:r>
          </w:p>
        </w:tc>
        <w:tc>
          <w:tcPr>
            <w:tcW w:w="1010"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31.246</w:t>
            </w:r>
          </w:p>
        </w:tc>
        <w:tc>
          <w:tcPr>
            <w:tcW w:w="1010" w:type="dxa"/>
            <w:gridSpan w:val="2"/>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d</w:t>
            </w:r>
          </w:p>
        </w:tc>
      </w:tr>
      <w:tr w:rsidR="009F2570" w:rsidRPr="009F2570" w:rsidTr="00321A02">
        <w:trPr>
          <w:gridAfter w:val="1"/>
          <w:wAfter w:w="680" w:type="dxa"/>
          <w:cantSplit/>
          <w:tblHeader/>
        </w:trPr>
        <w:tc>
          <w:tcPr>
            <w:tcW w:w="728"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1902.137</w:t>
            </w:r>
          </w:p>
        </w:tc>
        <w:tc>
          <w:tcPr>
            <w:tcW w:w="1009"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121</w:t>
            </w:r>
          </w:p>
        </w:tc>
        <w:tc>
          <w:tcPr>
            <w:tcW w:w="1398"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15.720</w:t>
            </w:r>
          </w:p>
        </w:tc>
        <w:tc>
          <w:tcPr>
            <w:tcW w:w="1010" w:type="dxa"/>
            <w:gridSpan w:val="2"/>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28"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gridSpan w:val="2"/>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3866.877</w:t>
            </w:r>
          </w:p>
        </w:tc>
        <w:tc>
          <w:tcPr>
            <w:tcW w:w="1009" w:type="dxa"/>
            <w:gridSpan w:val="2"/>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98" w:type="dxa"/>
            <w:gridSpan w:val="2"/>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882" w:type="dxa"/>
            <w:gridSpan w:val="12"/>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Predictors: (Constant), no. of transaction</w:t>
            </w:r>
          </w:p>
        </w:tc>
      </w:tr>
      <w:tr w:rsidR="009F2570" w:rsidRPr="009F2570" w:rsidTr="00321A02">
        <w:trPr>
          <w:gridAfter w:val="1"/>
          <w:wAfter w:w="680" w:type="dxa"/>
          <w:cantSplit/>
          <w:tblHeader/>
        </w:trPr>
        <w:tc>
          <w:tcPr>
            <w:tcW w:w="7882" w:type="dxa"/>
            <w:gridSpan w:val="12"/>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 Predictors: (Constant), no. of transaction, market share</w:t>
            </w:r>
          </w:p>
        </w:tc>
      </w:tr>
      <w:tr w:rsidR="009F2570" w:rsidRPr="009F2570" w:rsidTr="00321A02">
        <w:trPr>
          <w:gridAfter w:val="1"/>
          <w:wAfter w:w="680" w:type="dxa"/>
          <w:cantSplit/>
          <w:tblHeader/>
        </w:trPr>
        <w:tc>
          <w:tcPr>
            <w:tcW w:w="7882" w:type="dxa"/>
            <w:gridSpan w:val="12"/>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 Predictors: (Constant), no. of transaction, market share, firm size</w:t>
            </w:r>
          </w:p>
        </w:tc>
      </w:tr>
      <w:tr w:rsidR="009F2570" w:rsidRPr="009F2570" w:rsidTr="00321A02">
        <w:trPr>
          <w:gridAfter w:val="1"/>
          <w:wAfter w:w="680" w:type="dxa"/>
          <w:cantSplit/>
          <w:tblHeader/>
        </w:trPr>
        <w:tc>
          <w:tcPr>
            <w:tcW w:w="7882" w:type="dxa"/>
            <w:gridSpan w:val="12"/>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 Predictors: (Constant), no. of transaction, market share, firm size, debt to equity</w:t>
            </w:r>
          </w:p>
        </w:tc>
      </w:tr>
      <w:tr w:rsidR="009F2570" w:rsidRPr="009F2570" w:rsidTr="00321A02">
        <w:trPr>
          <w:gridAfter w:val="1"/>
          <w:wAfter w:w="680" w:type="dxa"/>
          <w:cantSplit/>
        </w:trPr>
        <w:tc>
          <w:tcPr>
            <w:tcW w:w="7882" w:type="dxa"/>
            <w:gridSpan w:val="12"/>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 Dependent Variable: return on equity</w:t>
            </w:r>
          </w:p>
        </w:tc>
      </w:tr>
      <w:tr w:rsidR="009F2570" w:rsidRPr="009F2570" w:rsidTr="00321A02">
        <w:trPr>
          <w:cantSplit/>
          <w:tblHeader/>
        </w:trPr>
        <w:tc>
          <w:tcPr>
            <w:tcW w:w="8562" w:type="dxa"/>
            <w:gridSpan w:val="13"/>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321A02">
        <w:trPr>
          <w:cantSplit/>
          <w:tblHeader/>
        </w:trPr>
        <w:tc>
          <w:tcPr>
            <w:tcW w:w="2439"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2647" w:type="dxa"/>
            <w:gridSpan w:val="4"/>
            <w:tcBorders>
              <w:top w:val="single" w:sz="16" w:space="0" w:color="000000"/>
              <w:lef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Unstandardized Coefficients</w:t>
            </w:r>
          </w:p>
        </w:tc>
        <w:tc>
          <w:tcPr>
            <w:tcW w:w="1456" w:type="dxa"/>
            <w:gridSpan w:val="2"/>
            <w:tcBorders>
              <w:top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Standardized Coefficients</w:t>
            </w:r>
          </w:p>
        </w:tc>
        <w:tc>
          <w:tcPr>
            <w:tcW w:w="1010" w:type="dxa"/>
            <w:gridSpan w:val="2"/>
            <w:vMerge w:val="restart"/>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w:t>
            </w:r>
          </w:p>
        </w:tc>
        <w:tc>
          <w:tcPr>
            <w:tcW w:w="1010" w:type="dxa"/>
            <w:gridSpan w:val="2"/>
            <w:vMerge w:val="restart"/>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cantSplit/>
          <w:tblHeader/>
        </w:trPr>
        <w:tc>
          <w:tcPr>
            <w:tcW w:w="2439" w:type="dxa"/>
            <w:gridSpan w:val="3"/>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324" w:type="dxa"/>
            <w:gridSpan w:val="2"/>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w:t>
            </w:r>
          </w:p>
        </w:tc>
        <w:tc>
          <w:tcPr>
            <w:tcW w:w="1323" w:type="dxa"/>
            <w:gridSpan w:val="2"/>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Error</w:t>
            </w:r>
          </w:p>
        </w:tc>
        <w:tc>
          <w:tcPr>
            <w:tcW w:w="1456" w:type="dxa"/>
            <w:gridSpan w:val="2"/>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Beta</w:t>
            </w:r>
          </w:p>
        </w:tc>
        <w:tc>
          <w:tcPr>
            <w:tcW w:w="1010" w:type="dxa"/>
            <w:gridSpan w:val="2"/>
            <w:vMerge/>
            <w:tcBorders>
              <w:top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010" w:type="dxa"/>
            <w:gridSpan w:val="2"/>
            <w:vMerge/>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7"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2" w:type="dxa"/>
            <w:gridSpan w:val="2"/>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gridSpan w:val="2"/>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9.421</w:t>
            </w:r>
          </w:p>
        </w:tc>
        <w:tc>
          <w:tcPr>
            <w:tcW w:w="1323" w:type="dxa"/>
            <w:gridSpan w:val="2"/>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.605</w:t>
            </w:r>
          </w:p>
        </w:tc>
        <w:tc>
          <w:tcPr>
            <w:tcW w:w="1456" w:type="dxa"/>
            <w:gridSpan w:val="2"/>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15.579</w:t>
            </w:r>
          </w:p>
        </w:tc>
        <w:tc>
          <w:tcPr>
            <w:tcW w:w="1010" w:type="dxa"/>
            <w:gridSpan w:val="2"/>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4" w:type="dxa"/>
            <w:gridSpan w:val="2"/>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23"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c>
          <w:tcPr>
            <w:tcW w:w="1010"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5.773</w:t>
            </w:r>
          </w:p>
        </w:tc>
        <w:tc>
          <w:tcPr>
            <w:tcW w:w="1010" w:type="dxa"/>
            <w:gridSpan w:val="2"/>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712" w:type="dxa"/>
            <w:gridSpan w:val="2"/>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gridSpan w:val="2"/>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7.820</w:t>
            </w:r>
          </w:p>
        </w:tc>
        <w:tc>
          <w:tcPr>
            <w:tcW w:w="1323"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.730</w:t>
            </w:r>
          </w:p>
        </w:tc>
        <w:tc>
          <w:tcPr>
            <w:tcW w:w="1456" w:type="dxa"/>
            <w:gridSpan w:val="2"/>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10.718</w:t>
            </w:r>
          </w:p>
        </w:tc>
        <w:tc>
          <w:tcPr>
            <w:tcW w:w="1010" w:type="dxa"/>
            <w:gridSpan w:val="2"/>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4"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23"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.434</w:t>
            </w:r>
          </w:p>
        </w:tc>
        <w:tc>
          <w:tcPr>
            <w:tcW w:w="1010"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5.667</w:t>
            </w:r>
          </w:p>
        </w:tc>
        <w:tc>
          <w:tcPr>
            <w:tcW w:w="1010" w:type="dxa"/>
            <w:gridSpan w:val="2"/>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4" w:type="dxa"/>
            <w:gridSpan w:val="2"/>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43.236</w:t>
            </w:r>
          </w:p>
        </w:tc>
        <w:tc>
          <w:tcPr>
            <w:tcW w:w="1323"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12.030</w:t>
            </w:r>
          </w:p>
        </w:tc>
        <w:tc>
          <w:tcPr>
            <w:tcW w:w="1456"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.275</w:t>
            </w:r>
          </w:p>
        </w:tc>
        <w:tc>
          <w:tcPr>
            <w:tcW w:w="1010"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3.594</w:t>
            </w:r>
          </w:p>
        </w:tc>
        <w:tc>
          <w:tcPr>
            <w:tcW w:w="1010" w:type="dxa"/>
            <w:gridSpan w:val="2"/>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712" w:type="dxa"/>
            <w:gridSpan w:val="2"/>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gridSpan w:val="2"/>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79.811</w:t>
            </w:r>
          </w:p>
        </w:tc>
        <w:tc>
          <w:tcPr>
            <w:tcW w:w="1323"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16.196</w:t>
            </w:r>
          </w:p>
        </w:tc>
        <w:tc>
          <w:tcPr>
            <w:tcW w:w="1456" w:type="dxa"/>
            <w:gridSpan w:val="2"/>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4.928</w:t>
            </w:r>
          </w:p>
        </w:tc>
        <w:tc>
          <w:tcPr>
            <w:tcW w:w="1010" w:type="dxa"/>
            <w:gridSpan w:val="2"/>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4"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23"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.447</w:t>
            </w:r>
          </w:p>
        </w:tc>
        <w:tc>
          <w:tcPr>
            <w:tcW w:w="1010"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6.268</w:t>
            </w:r>
          </w:p>
        </w:tc>
        <w:tc>
          <w:tcPr>
            <w:tcW w:w="1010" w:type="dxa"/>
            <w:gridSpan w:val="2"/>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4"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100.873</w:t>
            </w:r>
          </w:p>
        </w:tc>
        <w:tc>
          <w:tcPr>
            <w:tcW w:w="1323"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17.128</w:t>
            </w:r>
          </w:p>
        </w:tc>
        <w:tc>
          <w:tcPr>
            <w:tcW w:w="1456"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.642</w:t>
            </w:r>
          </w:p>
        </w:tc>
        <w:tc>
          <w:tcPr>
            <w:tcW w:w="1010"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5.889</w:t>
            </w:r>
          </w:p>
        </w:tc>
        <w:tc>
          <w:tcPr>
            <w:tcW w:w="1010" w:type="dxa"/>
            <w:gridSpan w:val="2"/>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24" w:type="dxa"/>
            <w:gridSpan w:val="2"/>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-3.549-</w:t>
            </w:r>
          </w:p>
        </w:tc>
        <w:tc>
          <w:tcPr>
            <w:tcW w:w="1323"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.798</w:t>
            </w:r>
          </w:p>
        </w:tc>
        <w:tc>
          <w:tcPr>
            <w:tcW w:w="1456"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-.485-</w:t>
            </w:r>
          </w:p>
        </w:tc>
        <w:tc>
          <w:tcPr>
            <w:tcW w:w="1010"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-4.449-</w:t>
            </w:r>
          </w:p>
        </w:tc>
        <w:tc>
          <w:tcPr>
            <w:tcW w:w="1010" w:type="dxa"/>
            <w:gridSpan w:val="2"/>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w:t>
            </w:r>
          </w:p>
        </w:tc>
        <w:tc>
          <w:tcPr>
            <w:tcW w:w="1712" w:type="dxa"/>
            <w:gridSpan w:val="2"/>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gridSpan w:val="2"/>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102.189</w:t>
            </w:r>
          </w:p>
        </w:tc>
        <w:tc>
          <w:tcPr>
            <w:tcW w:w="1323"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15.123</w:t>
            </w:r>
          </w:p>
        </w:tc>
        <w:tc>
          <w:tcPr>
            <w:tcW w:w="1456" w:type="dxa"/>
            <w:gridSpan w:val="2"/>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6.757</w:t>
            </w:r>
          </w:p>
        </w:tc>
        <w:tc>
          <w:tcPr>
            <w:tcW w:w="1010" w:type="dxa"/>
            <w:gridSpan w:val="2"/>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4"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23"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.281</w:t>
            </w:r>
          </w:p>
        </w:tc>
        <w:tc>
          <w:tcPr>
            <w:tcW w:w="1010"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3.963</w:t>
            </w:r>
          </w:p>
        </w:tc>
        <w:tc>
          <w:tcPr>
            <w:tcW w:w="1010" w:type="dxa"/>
            <w:gridSpan w:val="2"/>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4"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122.640</w:t>
            </w:r>
          </w:p>
        </w:tc>
        <w:tc>
          <w:tcPr>
            <w:tcW w:w="1323"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15.903</w:t>
            </w:r>
          </w:p>
        </w:tc>
        <w:tc>
          <w:tcPr>
            <w:tcW w:w="1456"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.780</w:t>
            </w:r>
          </w:p>
        </w:tc>
        <w:tc>
          <w:tcPr>
            <w:tcW w:w="1010"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7.712</w:t>
            </w:r>
          </w:p>
        </w:tc>
        <w:tc>
          <w:tcPr>
            <w:tcW w:w="1010" w:type="dxa"/>
            <w:gridSpan w:val="2"/>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24"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-4.944-</w:t>
            </w:r>
          </w:p>
        </w:tc>
        <w:tc>
          <w:tcPr>
            <w:tcW w:w="1323"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.761</w:t>
            </w:r>
          </w:p>
        </w:tc>
        <w:tc>
          <w:tcPr>
            <w:tcW w:w="1456"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-.675-</w:t>
            </w:r>
          </w:p>
        </w:tc>
        <w:tc>
          <w:tcPr>
            <w:tcW w:w="1010"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-6.496-</w:t>
            </w:r>
          </w:p>
        </w:tc>
        <w:tc>
          <w:tcPr>
            <w:tcW w:w="1010" w:type="dxa"/>
            <w:gridSpan w:val="2"/>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24" w:type="dxa"/>
            <w:gridSpan w:val="2"/>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1.001</w:t>
            </w:r>
          </w:p>
        </w:tc>
        <w:tc>
          <w:tcPr>
            <w:tcW w:w="1323" w:type="dxa"/>
            <w:gridSpan w:val="2"/>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.183</w:t>
            </w:r>
          </w:p>
        </w:tc>
        <w:tc>
          <w:tcPr>
            <w:tcW w:w="1456" w:type="dxa"/>
            <w:gridSpan w:val="2"/>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.408</w:t>
            </w:r>
          </w:p>
        </w:tc>
        <w:tc>
          <w:tcPr>
            <w:tcW w:w="1010" w:type="dxa"/>
            <w:gridSpan w:val="2"/>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5.474</w:t>
            </w:r>
          </w:p>
        </w:tc>
        <w:tc>
          <w:tcPr>
            <w:tcW w:w="1010" w:type="dxa"/>
            <w:gridSpan w:val="2"/>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rPr>
        <w:tc>
          <w:tcPr>
            <w:tcW w:w="8562" w:type="dxa"/>
            <w:gridSpan w:val="13"/>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on equity</w:t>
            </w:r>
          </w:p>
        </w:tc>
      </w:tr>
    </w:tbl>
    <w:p w:rsidR="009F2570" w:rsidRPr="009F2570" w:rsidRDefault="009F2570" w:rsidP="009F2570">
      <w:pPr>
        <w:bidi w:val="0"/>
        <w:jc w:val="both"/>
        <w:rPr>
          <w:rFonts w:asciiTheme="majorBidi" w:hAnsiTheme="majorBidi" w:cstheme="majorBidi"/>
          <w:sz w:val="24"/>
          <w:szCs w:val="24"/>
        </w:rPr>
      </w:pPr>
    </w:p>
    <w:tbl>
      <w:tblPr>
        <w:tblW w:w="5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712"/>
        <w:gridCol w:w="1170"/>
        <w:gridCol w:w="1010"/>
        <w:gridCol w:w="1011"/>
      </w:tblGrid>
      <w:tr w:rsidR="009F2570" w:rsidRPr="009F2570" w:rsidTr="00264381">
        <w:trPr>
          <w:cantSplit/>
          <w:tblHeader/>
        </w:trPr>
        <w:tc>
          <w:tcPr>
            <w:tcW w:w="5626"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264381">
        <w:trPr>
          <w:cantSplit/>
          <w:tblHeader/>
        </w:trPr>
        <w:tc>
          <w:tcPr>
            <w:tcW w:w="24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3188" w:type="dxa"/>
            <w:gridSpan w:val="3"/>
            <w:tcBorders>
              <w:top w:val="single" w:sz="16" w:space="0" w:color="000000"/>
              <w:left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Correlations</w:t>
            </w:r>
          </w:p>
        </w:tc>
      </w:tr>
      <w:tr w:rsidR="009F2570" w:rsidRPr="009F2570" w:rsidTr="00264381">
        <w:trPr>
          <w:cantSplit/>
          <w:tblHeader/>
        </w:trPr>
        <w:tc>
          <w:tcPr>
            <w:tcW w:w="243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169"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Zero-order</w:t>
            </w:r>
          </w:p>
        </w:tc>
        <w:tc>
          <w:tcPr>
            <w:tcW w:w="1009"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Partial</w:t>
            </w:r>
          </w:p>
        </w:tc>
        <w:tc>
          <w:tcPr>
            <w:tcW w:w="1010" w:type="dxa"/>
            <w:tcBorders>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w:t>
            </w:r>
          </w:p>
        </w:tc>
      </w:tr>
      <w:tr w:rsidR="009F2570" w:rsidRPr="009F2570" w:rsidTr="00264381">
        <w:trPr>
          <w:cantSplit/>
          <w:tblHeader/>
        </w:trPr>
        <w:tc>
          <w:tcPr>
            <w:tcW w:w="727"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top w:val="single" w:sz="16" w:space="0" w:color="000000"/>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r>
      <w:tr w:rsidR="009F2570" w:rsidRPr="009F2570" w:rsidTr="00264381">
        <w:trPr>
          <w:cantSplit/>
          <w:tblHeader/>
        </w:trPr>
        <w:tc>
          <w:tcPr>
            <w:tcW w:w="727"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.455</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.432</w:t>
            </w: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.317</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.308</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.274</w:t>
            </w:r>
          </w:p>
        </w:tc>
      </w:tr>
      <w:tr w:rsidR="009F2570" w:rsidRPr="009F2570" w:rsidTr="00264381">
        <w:trPr>
          <w:cantSplit/>
          <w:tblHeader/>
        </w:trPr>
        <w:tc>
          <w:tcPr>
            <w:tcW w:w="727"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.494</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.445</w:t>
            </w: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.317</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.470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.418</w:t>
            </w:r>
          </w:p>
        </w:tc>
      </w:tr>
      <w:tr w:rsidR="009F2570" w:rsidRPr="009F2570" w:rsidTr="00264381">
        <w:trPr>
          <w:cantSplit/>
          <w:tblHeader/>
        </w:trPr>
        <w:tc>
          <w:tcPr>
            <w:tcW w:w="727"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169"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.047</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-.374-</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-.316-</w:t>
            </w:r>
          </w:p>
        </w:tc>
      </w:tr>
      <w:tr w:rsidR="009F2570" w:rsidRPr="009F2570" w:rsidTr="00264381">
        <w:trPr>
          <w:cantSplit/>
          <w:tblHeader/>
        </w:trPr>
        <w:tc>
          <w:tcPr>
            <w:tcW w:w="727"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.460</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.339</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.253</w:t>
            </w: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.317</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.574</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.492</w:t>
            </w: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.047</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-.508-</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-.414-</w:t>
            </w: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169"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.400</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.445</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.349</w:t>
            </w:r>
          </w:p>
        </w:tc>
      </w:tr>
      <w:tr w:rsidR="009F2570" w:rsidRPr="009F2570" w:rsidTr="00264381">
        <w:trPr>
          <w:cantSplit/>
        </w:trPr>
        <w:tc>
          <w:tcPr>
            <w:tcW w:w="5626"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return on equity</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5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11"/>
        <w:gridCol w:w="1405"/>
        <w:gridCol w:w="1426"/>
        <w:gridCol w:w="1011"/>
      </w:tblGrid>
      <w:tr w:rsidR="009F2570" w:rsidRPr="009F2570" w:rsidTr="00321A02">
        <w:trPr>
          <w:cantSplit/>
          <w:tblHeader/>
        </w:trPr>
        <w:tc>
          <w:tcPr>
            <w:tcW w:w="5553"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Descriptive Statistics</w:t>
            </w:r>
          </w:p>
        </w:tc>
      </w:tr>
      <w:tr w:rsidR="009F2570" w:rsidRPr="009F2570" w:rsidTr="00321A02">
        <w:trPr>
          <w:cantSplit/>
          <w:tblHeader/>
        </w:trPr>
        <w:tc>
          <w:tcPr>
            <w:tcW w:w="171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405"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w:t>
            </w:r>
          </w:p>
        </w:tc>
        <w:tc>
          <w:tcPr>
            <w:tcW w:w="1426"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Deviation</w:t>
            </w:r>
          </w:p>
        </w:tc>
        <w:tc>
          <w:tcPr>
            <w:tcW w:w="1011"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r>
      <w:tr w:rsidR="009F2570" w:rsidRPr="009F2570" w:rsidTr="00321A02">
        <w:trPr>
          <w:cantSplit/>
          <w:tblHeader/>
        </w:trPr>
        <w:tc>
          <w:tcPr>
            <w:tcW w:w="1711" w:type="dxa"/>
            <w:tcBorders>
              <w:top w:val="single" w:sz="16" w:space="0" w:color="000000"/>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405"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.27282798439</w:t>
            </w:r>
          </w:p>
        </w:tc>
        <w:tc>
          <w:tcPr>
            <w:tcW w:w="1426"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.201617525886</w:t>
            </w:r>
          </w:p>
        </w:tc>
        <w:tc>
          <w:tcPr>
            <w:tcW w:w="1011"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40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9081.13</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9748.164</w:t>
            </w:r>
          </w:p>
        </w:tc>
        <w:tc>
          <w:tcPr>
            <w:tcW w:w="1011"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40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20.95816400233266</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.759832966765918</w:t>
            </w:r>
          </w:p>
        </w:tc>
        <w:tc>
          <w:tcPr>
            <w:tcW w:w="1011"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blHeader/>
        </w:trPr>
        <w:tc>
          <w:tcPr>
            <w:tcW w:w="1711" w:type="dxa"/>
            <w:tcBorders>
              <w:top w:val="nil"/>
              <w:left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405"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.04024080721075</w:t>
            </w:r>
          </w:p>
        </w:tc>
        <w:tc>
          <w:tcPr>
            <w:tcW w:w="1426"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.035373364471388</w:t>
            </w:r>
          </w:p>
        </w:tc>
        <w:tc>
          <w:tcPr>
            <w:tcW w:w="1011"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321A02">
        <w:trPr>
          <w:cantSplit/>
        </w:trPr>
        <w:tc>
          <w:tcPr>
            <w:tcW w:w="1711" w:type="dxa"/>
            <w:tcBorders>
              <w:top w:val="nil"/>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405"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6.82538393161779</w:t>
            </w:r>
          </w:p>
        </w:tc>
        <w:tc>
          <w:tcPr>
            <w:tcW w:w="1426"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2.268265228708558</w:t>
            </w:r>
          </w:p>
        </w:tc>
        <w:tc>
          <w:tcPr>
            <w:tcW w:w="1011"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p w:rsidR="009F2570" w:rsidRPr="009F2570" w:rsidRDefault="009F2570" w:rsidP="009F2570">
      <w:pPr>
        <w:bidi w:val="0"/>
        <w:spacing w:line="400" w:lineRule="atLeast"/>
        <w:jc w:val="both"/>
        <w:rPr>
          <w:rFonts w:asciiTheme="majorBidi" w:hAnsiTheme="majorBidi" w:cstheme="majorBidi"/>
          <w:sz w:val="24"/>
          <w:szCs w:val="24"/>
        </w:rPr>
      </w:pPr>
    </w:p>
    <w:tbl>
      <w:tblPr>
        <w:tblW w:w="7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712"/>
        <w:gridCol w:w="1010"/>
        <w:gridCol w:w="1454"/>
        <w:gridCol w:w="1010"/>
      </w:tblGrid>
      <w:tr w:rsidR="009F2570" w:rsidRPr="009F2570" w:rsidTr="00264381">
        <w:trPr>
          <w:cantSplit/>
          <w:tblHeader/>
        </w:trPr>
        <w:tc>
          <w:tcPr>
            <w:tcW w:w="7153"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453" w:type="dxa"/>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010"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453" w:type="dxa"/>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.361</w:t>
            </w:r>
          </w:p>
        </w:tc>
        <w:tc>
          <w:tcPr>
            <w:tcW w:w="101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.432</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.361</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.432</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.101</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.468</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010"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.145</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010"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.130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010"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.053</w:t>
            </w:r>
          </w:p>
        </w:tc>
        <w:tc>
          <w:tcPr>
            <w:tcW w:w="1453"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010"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010"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010"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453"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jc w:val="both"/>
        <w:rPr>
          <w:rFonts w:asciiTheme="majorBidi" w:hAnsiTheme="majorBidi" w:cstheme="majorBidi"/>
          <w:sz w:val="24"/>
          <w:szCs w:val="24"/>
        </w:rPr>
      </w:pPr>
    </w:p>
    <w:tbl>
      <w:tblPr>
        <w:tblW w:w="6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70"/>
        <w:gridCol w:w="1712"/>
        <w:gridCol w:w="1397"/>
        <w:gridCol w:w="1380"/>
      </w:tblGrid>
      <w:tr w:rsidR="009F2570" w:rsidRPr="009F2570" w:rsidTr="00264381">
        <w:trPr>
          <w:cantSplit/>
          <w:tblHeader/>
        </w:trPr>
        <w:tc>
          <w:tcPr>
            <w:tcW w:w="6457" w:type="dxa"/>
            <w:gridSpan w:val="4"/>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Correlations</w:t>
            </w:r>
          </w:p>
        </w:tc>
      </w:tr>
      <w:tr w:rsidR="009F2570" w:rsidRPr="009F2570" w:rsidTr="00264381">
        <w:trPr>
          <w:cantSplit/>
          <w:tblHeader/>
        </w:trPr>
        <w:tc>
          <w:tcPr>
            <w:tcW w:w="3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397" w:type="dxa"/>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80" w:type="dxa"/>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r>
      <w:tr w:rsidR="009F2570" w:rsidRPr="009F2570" w:rsidTr="00264381">
        <w:trPr>
          <w:cantSplit/>
          <w:tblHeader/>
        </w:trPr>
        <w:tc>
          <w:tcPr>
            <w:tcW w:w="1969"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Pearson Correlation</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397" w:type="dxa"/>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.468</w:t>
            </w:r>
          </w:p>
        </w:tc>
        <w:tc>
          <w:tcPr>
            <w:tcW w:w="1380" w:type="dxa"/>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.145</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.097</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.421</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.759</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.250</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r>
      <w:tr w:rsidR="009F2570" w:rsidRPr="009F2570" w:rsidTr="00264381">
        <w:trPr>
          <w:cantSplit/>
          <w:tblHeader/>
        </w:trPr>
        <w:tc>
          <w:tcPr>
            <w:tcW w:w="1969"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.054</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1.000</w:t>
            </w:r>
          </w:p>
        </w:tc>
      </w:tr>
      <w:tr w:rsidR="009F2570" w:rsidRPr="009F2570" w:rsidTr="00264381">
        <w:trPr>
          <w:cantSplit/>
          <w:tblHeader/>
        </w:trPr>
        <w:tc>
          <w:tcPr>
            <w:tcW w:w="1969" w:type="dxa"/>
            <w:vMerge w:val="restart"/>
            <w:tcBorders>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 (1-tailed)</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.053</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.140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.002</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r>
      <w:tr w:rsidR="009F2570" w:rsidRPr="009F2570" w:rsidTr="00264381">
        <w:trPr>
          <w:cantSplit/>
          <w:tblHeader/>
        </w:trPr>
        <w:tc>
          <w:tcPr>
            <w:tcW w:w="1969" w:type="dxa"/>
            <w:vMerge/>
            <w:tcBorders>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.273</w:t>
            </w:r>
          </w:p>
        </w:tc>
        <w:tc>
          <w:tcPr>
            <w:tcW w:w="138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w:t>
            </w:r>
          </w:p>
        </w:tc>
      </w:tr>
      <w:tr w:rsidR="009F2570" w:rsidRPr="009F2570" w:rsidTr="00264381">
        <w:trPr>
          <w:cantSplit/>
          <w:tblHeader/>
        </w:trPr>
        <w:tc>
          <w:tcPr>
            <w:tcW w:w="1969"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eps</w:t>
            </w:r>
          </w:p>
        </w:tc>
        <w:tc>
          <w:tcPr>
            <w:tcW w:w="1397" w:type="dxa"/>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firm size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blHeader/>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97"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r w:rsidR="009F2570" w:rsidRPr="009F2570" w:rsidTr="00264381">
        <w:trPr>
          <w:cantSplit/>
        </w:trPr>
        <w:tc>
          <w:tcPr>
            <w:tcW w:w="1969"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debt to equity</w:t>
            </w:r>
          </w:p>
        </w:tc>
        <w:tc>
          <w:tcPr>
            <w:tcW w:w="1397"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c>
          <w:tcPr>
            <w:tcW w:w="138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126</w:t>
            </w:r>
          </w:p>
        </w:tc>
      </w:tr>
    </w:tbl>
    <w:p w:rsidR="009F2570" w:rsidRPr="009F2570" w:rsidRDefault="009F2570" w:rsidP="009F2570">
      <w:pPr>
        <w:bidi w:val="0"/>
        <w:spacing w:line="400" w:lineRule="atLeast"/>
        <w:jc w:val="both"/>
        <w:rPr>
          <w:rFonts w:asciiTheme="majorBidi" w:hAnsiTheme="majorBidi" w:cstheme="majorBidi"/>
          <w:sz w:val="24"/>
          <w:szCs w:val="24"/>
        </w:rPr>
      </w:pPr>
    </w:p>
    <w:tbl>
      <w:tblPr>
        <w:tblW w:w="8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271"/>
        <w:gridCol w:w="441"/>
        <w:gridCol w:w="1015"/>
        <w:gridCol w:w="309"/>
        <w:gridCol w:w="700"/>
        <w:gridCol w:w="623"/>
        <w:gridCol w:w="775"/>
        <w:gridCol w:w="681"/>
        <w:gridCol w:w="329"/>
        <w:gridCol w:w="681"/>
        <w:gridCol w:w="329"/>
        <w:gridCol w:w="681"/>
      </w:tblGrid>
      <w:tr w:rsidR="009F2570" w:rsidRPr="009F2570" w:rsidTr="00321A02">
        <w:trPr>
          <w:gridAfter w:val="1"/>
          <w:wAfter w:w="680" w:type="dxa"/>
          <w:cantSplit/>
          <w:tblHeader/>
        </w:trPr>
        <w:tc>
          <w:tcPr>
            <w:tcW w:w="7882" w:type="dxa"/>
            <w:gridSpan w:val="12"/>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ANOVA</w:t>
            </w:r>
            <w:r w:rsidRPr="009F2570">
              <w:rPr>
                <w:rFonts w:asciiTheme="majorBidi" w:hAnsiTheme="majorBidi" w:cstheme="majorBidi"/>
                <w:b/>
                <w:sz w:val="24"/>
                <w:szCs w:val="24"/>
                <w:vertAlign w:val="superscript"/>
              </w:rPr>
              <w:t>c</w:t>
            </w:r>
          </w:p>
        </w:tc>
      </w:tr>
      <w:tr w:rsidR="009F2570" w:rsidRPr="009F2570" w:rsidTr="00321A02">
        <w:trPr>
          <w:gridAfter w:val="1"/>
          <w:wAfter w:w="680" w:type="dxa"/>
          <w:cantSplit/>
          <w:tblHeader/>
        </w:trPr>
        <w:tc>
          <w:tcPr>
            <w:tcW w:w="1999"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1456" w:type="dxa"/>
            <w:gridSpan w:val="2"/>
            <w:tcBorders>
              <w:top w:val="single" w:sz="16" w:space="0" w:color="000000"/>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Sum of Squares</w:t>
            </w:r>
          </w:p>
        </w:tc>
        <w:tc>
          <w:tcPr>
            <w:tcW w:w="1009" w:type="dxa"/>
            <w:gridSpan w:val="2"/>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df</w:t>
            </w:r>
          </w:p>
        </w:tc>
        <w:tc>
          <w:tcPr>
            <w:tcW w:w="1398" w:type="dxa"/>
            <w:gridSpan w:val="2"/>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Mean Square</w:t>
            </w:r>
          </w:p>
        </w:tc>
        <w:tc>
          <w:tcPr>
            <w:tcW w:w="1010" w:type="dxa"/>
            <w:gridSpan w:val="2"/>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F</w:t>
            </w:r>
          </w:p>
        </w:tc>
        <w:tc>
          <w:tcPr>
            <w:tcW w:w="1010" w:type="dxa"/>
            <w:gridSpan w:val="2"/>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gridAfter w:val="1"/>
          <w:wAfter w:w="680" w:type="dxa"/>
          <w:cantSplit/>
          <w:tblHeader/>
        </w:trPr>
        <w:tc>
          <w:tcPr>
            <w:tcW w:w="728"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27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gridSpan w:val="2"/>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1.112</w:t>
            </w:r>
          </w:p>
        </w:tc>
        <w:tc>
          <w:tcPr>
            <w:tcW w:w="1009" w:type="dxa"/>
            <w:gridSpan w:val="2"/>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398" w:type="dxa"/>
            <w:gridSpan w:val="2"/>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1.112</w:t>
            </w:r>
          </w:p>
        </w:tc>
        <w:tc>
          <w:tcPr>
            <w:tcW w:w="1010" w:type="dxa"/>
            <w:gridSpan w:val="2"/>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34.734</w:t>
            </w:r>
          </w:p>
        </w:tc>
        <w:tc>
          <w:tcPr>
            <w:tcW w:w="1010" w:type="dxa"/>
            <w:gridSpan w:val="2"/>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a</w:t>
            </w:r>
          </w:p>
        </w:tc>
      </w:tr>
      <w:tr w:rsidR="009F2570" w:rsidRPr="009F2570" w:rsidTr="00321A02">
        <w:trPr>
          <w:gridAfter w:val="1"/>
          <w:wAfter w:w="680" w:type="dxa"/>
          <w:cantSplit/>
          <w:tblHeader/>
        </w:trPr>
        <w:tc>
          <w:tcPr>
            <w:tcW w:w="728"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3.969</w:t>
            </w:r>
          </w:p>
        </w:tc>
        <w:tc>
          <w:tcPr>
            <w:tcW w:w="1009"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124</w:t>
            </w:r>
          </w:p>
        </w:tc>
        <w:tc>
          <w:tcPr>
            <w:tcW w:w="1398"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.032</w:t>
            </w:r>
          </w:p>
        </w:tc>
        <w:tc>
          <w:tcPr>
            <w:tcW w:w="1010" w:type="dxa"/>
            <w:gridSpan w:val="2"/>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28"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gridSpan w:val="2"/>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5.081</w:t>
            </w:r>
          </w:p>
        </w:tc>
        <w:tc>
          <w:tcPr>
            <w:tcW w:w="1009"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98" w:type="dxa"/>
            <w:gridSpan w:val="2"/>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28"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27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Regression</w:t>
            </w:r>
          </w:p>
        </w:tc>
        <w:tc>
          <w:tcPr>
            <w:tcW w:w="1456" w:type="dxa"/>
            <w:gridSpan w:val="2"/>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1.623</w:t>
            </w:r>
          </w:p>
        </w:tc>
        <w:tc>
          <w:tcPr>
            <w:tcW w:w="1009"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398"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.812</w:t>
            </w:r>
          </w:p>
        </w:tc>
        <w:tc>
          <w:tcPr>
            <w:tcW w:w="1010"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28.863</w:t>
            </w:r>
          </w:p>
        </w:tc>
        <w:tc>
          <w:tcPr>
            <w:tcW w:w="1010" w:type="dxa"/>
            <w:gridSpan w:val="2"/>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r w:rsidRPr="009F2570">
              <w:rPr>
                <w:rFonts w:asciiTheme="majorBidi" w:hAnsiTheme="majorBidi" w:cstheme="majorBidi"/>
                <w:sz w:val="24"/>
                <w:szCs w:val="24"/>
                <w:vertAlign w:val="superscript"/>
              </w:rPr>
              <w:t>b</w:t>
            </w:r>
          </w:p>
        </w:tc>
      </w:tr>
      <w:tr w:rsidR="009F2570" w:rsidRPr="009F2570" w:rsidTr="00321A02">
        <w:trPr>
          <w:gridAfter w:val="1"/>
          <w:wAfter w:w="680" w:type="dxa"/>
          <w:cantSplit/>
          <w:tblHeader/>
        </w:trPr>
        <w:tc>
          <w:tcPr>
            <w:tcW w:w="728"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Residual</w:t>
            </w:r>
          </w:p>
        </w:tc>
        <w:tc>
          <w:tcPr>
            <w:tcW w:w="1456"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3.458</w:t>
            </w:r>
          </w:p>
        </w:tc>
        <w:tc>
          <w:tcPr>
            <w:tcW w:w="1009"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123</w:t>
            </w:r>
          </w:p>
        </w:tc>
        <w:tc>
          <w:tcPr>
            <w:tcW w:w="1398"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.028</w:t>
            </w:r>
          </w:p>
        </w:tc>
        <w:tc>
          <w:tcPr>
            <w:tcW w:w="1010" w:type="dxa"/>
            <w:gridSpan w:val="2"/>
            <w:tcBorders>
              <w:top w:val="nil"/>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28"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27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Total</w:t>
            </w:r>
          </w:p>
        </w:tc>
        <w:tc>
          <w:tcPr>
            <w:tcW w:w="1456" w:type="dxa"/>
            <w:gridSpan w:val="2"/>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5.081</w:t>
            </w:r>
          </w:p>
        </w:tc>
        <w:tc>
          <w:tcPr>
            <w:tcW w:w="1009" w:type="dxa"/>
            <w:gridSpan w:val="2"/>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125</w:t>
            </w:r>
          </w:p>
        </w:tc>
        <w:tc>
          <w:tcPr>
            <w:tcW w:w="1398" w:type="dxa"/>
            <w:gridSpan w:val="2"/>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bottom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nil"/>
              <w:bottom w:val="single" w:sz="16" w:space="0" w:color="000000"/>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gridAfter w:val="1"/>
          <w:wAfter w:w="680" w:type="dxa"/>
          <w:cantSplit/>
          <w:tblHeader/>
        </w:trPr>
        <w:tc>
          <w:tcPr>
            <w:tcW w:w="7882" w:type="dxa"/>
            <w:gridSpan w:val="12"/>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Predictors: (Constant), market share</w:t>
            </w:r>
          </w:p>
        </w:tc>
      </w:tr>
      <w:tr w:rsidR="009F2570" w:rsidRPr="009F2570" w:rsidTr="00321A02">
        <w:trPr>
          <w:gridAfter w:val="1"/>
          <w:wAfter w:w="680" w:type="dxa"/>
          <w:cantSplit/>
          <w:tblHeader/>
        </w:trPr>
        <w:tc>
          <w:tcPr>
            <w:tcW w:w="7882" w:type="dxa"/>
            <w:gridSpan w:val="12"/>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 Predictors: (Constant), market share, no. of transaction</w:t>
            </w:r>
          </w:p>
        </w:tc>
      </w:tr>
      <w:tr w:rsidR="009F2570" w:rsidRPr="009F2570" w:rsidTr="00321A02">
        <w:trPr>
          <w:gridAfter w:val="1"/>
          <w:wAfter w:w="680" w:type="dxa"/>
          <w:cantSplit/>
        </w:trPr>
        <w:tc>
          <w:tcPr>
            <w:tcW w:w="7882" w:type="dxa"/>
            <w:gridSpan w:val="12"/>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 Dependent Variable: eps</w:t>
            </w:r>
          </w:p>
        </w:tc>
      </w:tr>
      <w:tr w:rsidR="009F2570" w:rsidRPr="009F2570" w:rsidTr="00321A02">
        <w:trPr>
          <w:cantSplit/>
          <w:tblHeader/>
        </w:trPr>
        <w:tc>
          <w:tcPr>
            <w:tcW w:w="8562" w:type="dxa"/>
            <w:gridSpan w:val="13"/>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321A02">
        <w:trPr>
          <w:cantSplit/>
          <w:tblHeader/>
        </w:trPr>
        <w:tc>
          <w:tcPr>
            <w:tcW w:w="2439"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2647" w:type="dxa"/>
            <w:gridSpan w:val="4"/>
            <w:tcBorders>
              <w:top w:val="single" w:sz="16" w:space="0" w:color="000000"/>
              <w:lef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Unstandardized Coefficients</w:t>
            </w:r>
          </w:p>
        </w:tc>
        <w:tc>
          <w:tcPr>
            <w:tcW w:w="1456" w:type="dxa"/>
            <w:gridSpan w:val="2"/>
            <w:tcBorders>
              <w:top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Standardized Coefficients</w:t>
            </w:r>
          </w:p>
        </w:tc>
        <w:tc>
          <w:tcPr>
            <w:tcW w:w="1010" w:type="dxa"/>
            <w:gridSpan w:val="2"/>
            <w:vMerge w:val="restart"/>
            <w:tcBorders>
              <w:top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t</w:t>
            </w:r>
          </w:p>
        </w:tc>
        <w:tc>
          <w:tcPr>
            <w:tcW w:w="1010" w:type="dxa"/>
            <w:gridSpan w:val="2"/>
            <w:vMerge w:val="restart"/>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Sig.</w:t>
            </w:r>
          </w:p>
        </w:tc>
      </w:tr>
      <w:tr w:rsidR="009F2570" w:rsidRPr="009F2570" w:rsidTr="00321A02">
        <w:trPr>
          <w:cantSplit/>
          <w:tblHeader/>
        </w:trPr>
        <w:tc>
          <w:tcPr>
            <w:tcW w:w="2439" w:type="dxa"/>
            <w:gridSpan w:val="3"/>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324" w:type="dxa"/>
            <w:gridSpan w:val="2"/>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w:t>
            </w:r>
          </w:p>
        </w:tc>
        <w:tc>
          <w:tcPr>
            <w:tcW w:w="1323" w:type="dxa"/>
            <w:gridSpan w:val="2"/>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Std. Error</w:t>
            </w:r>
          </w:p>
        </w:tc>
        <w:tc>
          <w:tcPr>
            <w:tcW w:w="1456" w:type="dxa"/>
            <w:gridSpan w:val="2"/>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Beta</w:t>
            </w:r>
          </w:p>
        </w:tc>
        <w:tc>
          <w:tcPr>
            <w:tcW w:w="1010" w:type="dxa"/>
            <w:gridSpan w:val="2"/>
            <w:vMerge/>
            <w:tcBorders>
              <w:top w:val="single" w:sz="16" w:space="0" w:color="000000"/>
              <w:bottom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c>
          <w:tcPr>
            <w:tcW w:w="1010" w:type="dxa"/>
            <w:gridSpan w:val="2"/>
            <w:vMerge/>
            <w:tcBorders>
              <w:top w:val="single" w:sz="16" w:space="0" w:color="000000"/>
              <w:bottom w:val="single" w:sz="16" w:space="0" w:color="000000"/>
              <w:right w:val="single" w:sz="16" w:space="0" w:color="000000"/>
            </w:tcBorders>
            <w:shd w:val="clear" w:color="auto" w:fill="FFFFFF"/>
            <w:vAlign w:val="bottom"/>
          </w:tcPr>
          <w:p w:rsidR="009F2570" w:rsidRPr="009F2570" w:rsidRDefault="009F2570" w:rsidP="009F2570">
            <w:pPr>
              <w:bidi w:val="0"/>
              <w:jc w:val="both"/>
              <w:rPr>
                <w:rFonts w:asciiTheme="majorBidi" w:hAnsiTheme="majorBidi" w:cstheme="majorBidi"/>
                <w:sz w:val="24"/>
                <w:szCs w:val="24"/>
              </w:rPr>
            </w:pPr>
          </w:p>
        </w:tc>
      </w:tr>
      <w:tr w:rsidR="009F2570" w:rsidRPr="009F2570" w:rsidTr="00321A02">
        <w:trPr>
          <w:cantSplit/>
          <w:tblHeader/>
        </w:trPr>
        <w:tc>
          <w:tcPr>
            <w:tcW w:w="727"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2" w:type="dxa"/>
            <w:gridSpan w:val="2"/>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gridSpan w:val="2"/>
            <w:tcBorders>
              <w:top w:val="single" w:sz="16" w:space="0" w:color="000000"/>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.166</w:t>
            </w:r>
          </w:p>
        </w:tc>
        <w:tc>
          <w:tcPr>
            <w:tcW w:w="1323" w:type="dxa"/>
            <w:gridSpan w:val="2"/>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.024</w:t>
            </w:r>
          </w:p>
        </w:tc>
        <w:tc>
          <w:tcPr>
            <w:tcW w:w="1456" w:type="dxa"/>
            <w:gridSpan w:val="2"/>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top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6.841</w:t>
            </w:r>
          </w:p>
        </w:tc>
        <w:tc>
          <w:tcPr>
            <w:tcW w:w="1010" w:type="dxa"/>
            <w:gridSpan w:val="2"/>
            <w:tcBorders>
              <w:top w:val="single" w:sz="16" w:space="0" w:color="000000"/>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4" w:type="dxa"/>
            <w:gridSpan w:val="2"/>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2.666</w:t>
            </w:r>
          </w:p>
        </w:tc>
        <w:tc>
          <w:tcPr>
            <w:tcW w:w="1323"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.452</w:t>
            </w:r>
          </w:p>
        </w:tc>
        <w:tc>
          <w:tcPr>
            <w:tcW w:w="1456"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.468</w:t>
            </w:r>
          </w:p>
        </w:tc>
        <w:tc>
          <w:tcPr>
            <w:tcW w:w="1010" w:type="dxa"/>
            <w:gridSpan w:val="2"/>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5.894</w:t>
            </w:r>
          </w:p>
        </w:tc>
        <w:tc>
          <w:tcPr>
            <w:tcW w:w="1010" w:type="dxa"/>
            <w:gridSpan w:val="2"/>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712" w:type="dxa"/>
            <w:gridSpan w:val="2"/>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324" w:type="dxa"/>
            <w:gridSpan w:val="2"/>
            <w:tcBorders>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.113</w:t>
            </w:r>
          </w:p>
        </w:tc>
        <w:tc>
          <w:tcPr>
            <w:tcW w:w="1323"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.026</w:t>
            </w:r>
          </w:p>
        </w:tc>
        <w:tc>
          <w:tcPr>
            <w:tcW w:w="1456" w:type="dxa"/>
            <w:gridSpan w:val="2"/>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gridSpan w:val="2"/>
            <w:tcBorders>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4.365</w:t>
            </w:r>
          </w:p>
        </w:tc>
        <w:tc>
          <w:tcPr>
            <w:tcW w:w="1010" w:type="dxa"/>
            <w:gridSpan w:val="2"/>
            <w:tcBorders>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324" w:type="dxa"/>
            <w:gridSpan w:val="2"/>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2.490</w:t>
            </w:r>
          </w:p>
        </w:tc>
        <w:tc>
          <w:tcPr>
            <w:tcW w:w="1323"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.426</w:t>
            </w:r>
          </w:p>
        </w:tc>
        <w:tc>
          <w:tcPr>
            <w:tcW w:w="1456"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.437</w:t>
            </w:r>
          </w:p>
        </w:tc>
        <w:tc>
          <w:tcPr>
            <w:tcW w:w="1010" w:type="dxa"/>
            <w:gridSpan w:val="2"/>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5.846</w:t>
            </w:r>
          </w:p>
        </w:tc>
        <w:tc>
          <w:tcPr>
            <w:tcW w:w="1010" w:type="dxa"/>
            <w:gridSpan w:val="2"/>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2" w:type="dxa"/>
            <w:gridSpan w:val="2"/>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324" w:type="dxa"/>
            <w:gridSpan w:val="2"/>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6.591E-6</w:t>
            </w:r>
          </w:p>
        </w:tc>
        <w:tc>
          <w:tcPr>
            <w:tcW w:w="1323" w:type="dxa"/>
            <w:gridSpan w:val="2"/>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c>
          <w:tcPr>
            <w:tcW w:w="1456" w:type="dxa"/>
            <w:gridSpan w:val="2"/>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.319</w:t>
            </w:r>
          </w:p>
        </w:tc>
        <w:tc>
          <w:tcPr>
            <w:tcW w:w="1010" w:type="dxa"/>
            <w:gridSpan w:val="2"/>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4.264</w:t>
            </w:r>
          </w:p>
        </w:tc>
        <w:tc>
          <w:tcPr>
            <w:tcW w:w="1010" w:type="dxa"/>
            <w:gridSpan w:val="2"/>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.000</w:t>
            </w:r>
          </w:p>
        </w:tc>
      </w:tr>
      <w:tr w:rsidR="009F2570" w:rsidRPr="009F2570" w:rsidTr="00321A02">
        <w:trPr>
          <w:cantSplit/>
        </w:trPr>
        <w:tc>
          <w:tcPr>
            <w:tcW w:w="8562" w:type="dxa"/>
            <w:gridSpan w:val="13"/>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eps</w:t>
            </w:r>
          </w:p>
        </w:tc>
      </w:tr>
    </w:tbl>
    <w:p w:rsidR="009F2570" w:rsidRPr="009F2570" w:rsidRDefault="009F2570" w:rsidP="009F2570">
      <w:pPr>
        <w:bidi w:val="0"/>
        <w:jc w:val="both"/>
        <w:rPr>
          <w:rFonts w:asciiTheme="majorBidi" w:hAnsiTheme="majorBidi" w:cstheme="majorBidi"/>
          <w:sz w:val="24"/>
          <w:szCs w:val="24"/>
        </w:rPr>
      </w:pPr>
    </w:p>
    <w:tbl>
      <w:tblPr>
        <w:tblW w:w="5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712"/>
        <w:gridCol w:w="1170"/>
        <w:gridCol w:w="1010"/>
        <w:gridCol w:w="1011"/>
      </w:tblGrid>
      <w:tr w:rsidR="009F2570" w:rsidRPr="009F2570" w:rsidTr="00264381">
        <w:trPr>
          <w:cantSplit/>
          <w:tblHeader/>
        </w:trPr>
        <w:tc>
          <w:tcPr>
            <w:tcW w:w="5626" w:type="dxa"/>
            <w:gridSpan w:val="5"/>
            <w:tcBorders>
              <w:top w:val="nil"/>
              <w:left w:val="nil"/>
              <w:bottom w:val="nil"/>
              <w:right w:val="nil"/>
            </w:tcBorders>
            <w:shd w:val="clear" w:color="auto" w:fill="FFFFFF"/>
            <w:vAlign w:val="center"/>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b/>
                <w:sz w:val="24"/>
                <w:szCs w:val="24"/>
              </w:rPr>
              <w:t>Coefficients</w:t>
            </w:r>
            <w:r w:rsidRPr="009F2570">
              <w:rPr>
                <w:rFonts w:asciiTheme="majorBidi" w:hAnsiTheme="majorBidi" w:cstheme="majorBidi"/>
                <w:b/>
                <w:sz w:val="24"/>
                <w:szCs w:val="24"/>
                <w:vertAlign w:val="superscript"/>
              </w:rPr>
              <w:t>a</w:t>
            </w:r>
          </w:p>
        </w:tc>
      </w:tr>
      <w:tr w:rsidR="009F2570" w:rsidRPr="009F2570" w:rsidTr="00264381">
        <w:trPr>
          <w:cantSplit/>
          <w:tblHeader/>
        </w:trPr>
        <w:tc>
          <w:tcPr>
            <w:tcW w:w="24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Model</w:t>
            </w:r>
          </w:p>
        </w:tc>
        <w:tc>
          <w:tcPr>
            <w:tcW w:w="3188" w:type="dxa"/>
            <w:gridSpan w:val="3"/>
            <w:tcBorders>
              <w:top w:val="single" w:sz="16" w:space="0" w:color="000000"/>
              <w:left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Correlations</w:t>
            </w:r>
          </w:p>
        </w:tc>
      </w:tr>
      <w:tr w:rsidR="009F2570" w:rsidRPr="009F2570" w:rsidTr="00264381">
        <w:trPr>
          <w:cantSplit/>
          <w:tblHeader/>
        </w:trPr>
        <w:tc>
          <w:tcPr>
            <w:tcW w:w="243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169" w:type="dxa"/>
            <w:tcBorders>
              <w:left w:val="single" w:sz="16" w:space="0" w:color="000000"/>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Zero-order</w:t>
            </w:r>
          </w:p>
        </w:tc>
        <w:tc>
          <w:tcPr>
            <w:tcW w:w="1009" w:type="dxa"/>
            <w:tcBorders>
              <w:bottom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Partial</w:t>
            </w:r>
          </w:p>
        </w:tc>
        <w:tc>
          <w:tcPr>
            <w:tcW w:w="1010" w:type="dxa"/>
            <w:tcBorders>
              <w:bottom w:val="single" w:sz="16" w:space="0" w:color="000000"/>
              <w:right w:val="single" w:sz="16" w:space="0" w:color="000000"/>
            </w:tcBorders>
            <w:shd w:val="clear" w:color="auto" w:fill="FFFFFF"/>
            <w:vAlign w:val="bottom"/>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Part</w:t>
            </w:r>
          </w:p>
        </w:tc>
      </w:tr>
      <w:tr w:rsidR="009F2570" w:rsidRPr="009F2570" w:rsidTr="00264381">
        <w:trPr>
          <w:cantSplit/>
          <w:tblHeader/>
        </w:trPr>
        <w:tc>
          <w:tcPr>
            <w:tcW w:w="727" w:type="dxa"/>
            <w:vMerge w:val="restart"/>
            <w:tcBorders>
              <w:top w:val="single" w:sz="16" w:space="0" w:color="000000"/>
              <w:left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1</w:t>
            </w:r>
          </w:p>
        </w:tc>
        <w:tc>
          <w:tcPr>
            <w:tcW w:w="1711" w:type="dxa"/>
            <w:tcBorders>
              <w:top w:val="single" w:sz="16" w:space="0" w:color="000000"/>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top w:val="single" w:sz="16" w:space="0" w:color="000000"/>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top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top w:val="single" w:sz="16" w:space="0" w:color="000000"/>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top w:val="single" w:sz="16" w:space="0" w:color="000000"/>
              <w:left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.468</w:t>
            </w:r>
          </w:p>
        </w:tc>
        <w:tc>
          <w:tcPr>
            <w:tcW w:w="1009" w:type="dxa"/>
            <w:tcBorders>
              <w:top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.468</w:t>
            </w:r>
          </w:p>
        </w:tc>
        <w:tc>
          <w:tcPr>
            <w:tcW w:w="1010" w:type="dxa"/>
            <w:tcBorders>
              <w:top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.468</w:t>
            </w:r>
          </w:p>
        </w:tc>
      </w:tr>
      <w:tr w:rsidR="009F2570" w:rsidRPr="009F2570" w:rsidTr="00264381">
        <w:trPr>
          <w:cantSplit/>
          <w:tblHeader/>
        </w:trPr>
        <w:tc>
          <w:tcPr>
            <w:tcW w:w="727" w:type="dxa"/>
            <w:vMerge w:val="restart"/>
            <w:tcBorders>
              <w:left w:val="single" w:sz="16" w:space="0" w:color="000000"/>
              <w:bottom w:val="single" w:sz="16" w:space="0" w:color="000000"/>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2</w:t>
            </w:r>
          </w:p>
        </w:tc>
        <w:tc>
          <w:tcPr>
            <w:tcW w:w="1711" w:type="dxa"/>
            <w:tcBorders>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(Constant)</w:t>
            </w:r>
          </w:p>
        </w:tc>
        <w:tc>
          <w:tcPr>
            <w:tcW w:w="1169" w:type="dxa"/>
            <w:tcBorders>
              <w:left w:val="single" w:sz="16" w:space="0" w:color="000000"/>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09" w:type="dxa"/>
            <w:tcBorders>
              <w:bottom w:val="nil"/>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c>
          <w:tcPr>
            <w:tcW w:w="1010" w:type="dxa"/>
            <w:tcBorders>
              <w:bottom w:val="nil"/>
              <w:right w:val="single" w:sz="16" w:space="0" w:color="000000"/>
            </w:tcBorders>
            <w:shd w:val="clear" w:color="auto" w:fill="FFFFFF"/>
            <w:vAlign w:val="center"/>
          </w:tcPr>
          <w:p w:rsidR="009F2570" w:rsidRPr="009F2570" w:rsidRDefault="009F2570" w:rsidP="009F2570">
            <w:pPr>
              <w:bidi w:val="0"/>
              <w:jc w:val="both"/>
              <w:rPr>
                <w:rFonts w:asciiTheme="majorBidi" w:hAnsiTheme="majorBidi" w:cstheme="majorBidi"/>
                <w:sz w:val="24"/>
                <w:szCs w:val="24"/>
              </w:rPr>
            </w:pP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market share</w:t>
            </w:r>
          </w:p>
        </w:tc>
        <w:tc>
          <w:tcPr>
            <w:tcW w:w="1169" w:type="dxa"/>
            <w:tcBorders>
              <w:top w:val="nil"/>
              <w:left w:val="single" w:sz="16" w:space="0" w:color="000000"/>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.468</w:t>
            </w:r>
          </w:p>
        </w:tc>
        <w:tc>
          <w:tcPr>
            <w:tcW w:w="1009" w:type="dxa"/>
            <w:tcBorders>
              <w:top w:val="nil"/>
              <w:bottom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.466</w:t>
            </w:r>
          </w:p>
        </w:tc>
        <w:tc>
          <w:tcPr>
            <w:tcW w:w="1010" w:type="dxa"/>
            <w:tcBorders>
              <w:top w:val="nil"/>
              <w:bottom w:val="nil"/>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.435</w:t>
            </w:r>
          </w:p>
        </w:tc>
      </w:tr>
      <w:tr w:rsidR="009F2570" w:rsidRPr="009F2570" w:rsidTr="00264381">
        <w:trPr>
          <w:cantSplit/>
          <w:tblHeader/>
        </w:trPr>
        <w:tc>
          <w:tcPr>
            <w:tcW w:w="727" w:type="dxa"/>
            <w:vMerge/>
            <w:tcBorders>
              <w:left w:val="single" w:sz="16" w:space="0" w:color="000000"/>
              <w:bottom w:val="single" w:sz="16" w:space="0" w:color="000000"/>
              <w:right w:val="nil"/>
            </w:tcBorders>
            <w:shd w:val="clear" w:color="auto" w:fill="FFFFFF"/>
          </w:tcPr>
          <w:p w:rsidR="009F2570" w:rsidRPr="009F2570" w:rsidRDefault="009F2570" w:rsidP="009F2570">
            <w:pPr>
              <w:bidi w:val="0"/>
              <w:jc w:val="both"/>
              <w:rPr>
                <w:rFonts w:asciiTheme="majorBidi" w:hAnsiTheme="majorBidi" w:cstheme="majorBidi"/>
                <w:sz w:val="24"/>
                <w:szCs w:val="24"/>
              </w:rPr>
            </w:pPr>
          </w:p>
        </w:tc>
        <w:tc>
          <w:tcPr>
            <w:tcW w:w="1711" w:type="dxa"/>
            <w:tcBorders>
              <w:top w:val="nil"/>
              <w:left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no. of transaction</w:t>
            </w:r>
          </w:p>
        </w:tc>
        <w:tc>
          <w:tcPr>
            <w:tcW w:w="1169" w:type="dxa"/>
            <w:tcBorders>
              <w:top w:val="nil"/>
              <w:left w:val="single" w:sz="16" w:space="0" w:color="000000"/>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.361</w:t>
            </w:r>
          </w:p>
        </w:tc>
        <w:tc>
          <w:tcPr>
            <w:tcW w:w="1009" w:type="dxa"/>
            <w:tcBorders>
              <w:top w:val="nil"/>
              <w:bottom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.359</w:t>
            </w:r>
          </w:p>
        </w:tc>
        <w:tc>
          <w:tcPr>
            <w:tcW w:w="1010" w:type="dxa"/>
            <w:tcBorders>
              <w:top w:val="nil"/>
              <w:bottom w:val="single" w:sz="16" w:space="0" w:color="000000"/>
              <w:right w:val="single" w:sz="16" w:space="0" w:color="000000"/>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.317</w:t>
            </w:r>
          </w:p>
        </w:tc>
      </w:tr>
      <w:tr w:rsidR="009F2570" w:rsidRPr="009F2570" w:rsidTr="00264381">
        <w:trPr>
          <w:cantSplit/>
        </w:trPr>
        <w:tc>
          <w:tcPr>
            <w:tcW w:w="5626" w:type="dxa"/>
            <w:gridSpan w:val="5"/>
            <w:tcBorders>
              <w:top w:val="nil"/>
              <w:left w:val="nil"/>
              <w:bottom w:val="nil"/>
              <w:right w:val="nil"/>
            </w:tcBorders>
            <w:shd w:val="clear" w:color="auto" w:fill="FFFFFF"/>
          </w:tcPr>
          <w:p w:rsidR="009F2570" w:rsidRPr="009F2570" w:rsidRDefault="009F2570" w:rsidP="009F2570">
            <w:pPr>
              <w:bidi w:val="0"/>
              <w:spacing w:line="320" w:lineRule="atLeast"/>
              <w:ind w:left="60" w:right="60"/>
              <w:jc w:val="both"/>
              <w:rPr>
                <w:rFonts w:asciiTheme="majorBidi" w:hAnsiTheme="majorBidi" w:cstheme="majorBidi"/>
                <w:sz w:val="24"/>
                <w:szCs w:val="24"/>
              </w:rPr>
            </w:pPr>
            <w:r w:rsidRPr="009F2570">
              <w:rPr>
                <w:rFonts w:asciiTheme="majorBidi" w:hAnsiTheme="majorBidi" w:cstheme="majorBidi"/>
                <w:sz w:val="24"/>
                <w:szCs w:val="24"/>
              </w:rPr>
              <w:t>a. Dependent Variable: eps</w:t>
            </w:r>
          </w:p>
        </w:tc>
      </w:tr>
    </w:tbl>
    <w:p w:rsidR="009F2570" w:rsidRPr="009F2570" w:rsidRDefault="009F2570" w:rsidP="009F2570">
      <w:pPr>
        <w:bidi w:val="0"/>
        <w:spacing w:line="480" w:lineRule="auto"/>
        <w:ind w:left="-874" w:right="-360"/>
        <w:jc w:val="both"/>
        <w:rPr>
          <w:rStyle w:val="hps"/>
          <w:rFonts w:asciiTheme="majorBidi" w:hAnsiTheme="majorBidi" w:cstheme="majorBidi"/>
          <w:b/>
          <w:bCs/>
          <w:sz w:val="24"/>
          <w:szCs w:val="24"/>
          <w:rtl/>
          <w:lang w:bidi="ar-JO"/>
        </w:rPr>
      </w:pPr>
      <w:r w:rsidRPr="009F2570">
        <w:rPr>
          <w:rStyle w:val="hps"/>
          <w:rFonts w:asciiTheme="majorBidi" w:hAnsiTheme="majorBidi" w:cstheme="majorBidi"/>
          <w:b/>
          <w:bCs/>
          <w:sz w:val="24"/>
          <w:szCs w:val="24"/>
        </w:rPr>
        <w:t>result of analysis :</w:t>
      </w:r>
    </w:p>
    <w:p w:rsidR="009F2570" w:rsidRPr="009F2570" w:rsidRDefault="009F2570" w:rsidP="009F2570">
      <w:pPr>
        <w:bidi w:val="0"/>
        <w:spacing w:line="480" w:lineRule="auto"/>
        <w:ind w:left="-874"/>
        <w:jc w:val="both"/>
        <w:rPr>
          <w:rStyle w:val="hps"/>
          <w:rFonts w:asciiTheme="majorBidi" w:hAnsiTheme="majorBidi" w:cstheme="majorBidi"/>
          <w:b/>
          <w:bCs/>
          <w:sz w:val="24"/>
          <w:szCs w:val="24"/>
          <w:u w:val="single"/>
        </w:rPr>
      </w:pPr>
      <w:r w:rsidRPr="009F2570">
        <w:rPr>
          <w:rStyle w:val="hps"/>
          <w:rFonts w:asciiTheme="majorBidi" w:hAnsiTheme="majorBidi" w:cstheme="majorBidi"/>
          <w:b/>
          <w:bCs/>
          <w:sz w:val="24"/>
          <w:szCs w:val="24"/>
          <w:u w:val="single"/>
        </w:rPr>
        <w:t>1- The effect of</w:t>
      </w:r>
      <w:r w:rsidRPr="009F2570">
        <w:rPr>
          <w:rStyle w:val="shorttext"/>
          <w:rFonts w:asciiTheme="majorBidi" w:hAnsiTheme="majorBidi" w:cstheme="majorBidi"/>
          <w:b/>
          <w:bCs/>
          <w:sz w:val="24"/>
          <w:szCs w:val="24"/>
          <w:u w:val="single"/>
        </w:rPr>
        <w:t xml:space="preserve"> </w:t>
      </w:r>
      <w:r w:rsidRPr="009F2570">
        <w:rPr>
          <w:rStyle w:val="hps"/>
          <w:rFonts w:asciiTheme="majorBidi" w:hAnsiTheme="majorBidi" w:cstheme="majorBidi"/>
          <w:b/>
          <w:bCs/>
          <w:sz w:val="24"/>
          <w:szCs w:val="24"/>
          <w:u w:val="single"/>
        </w:rPr>
        <w:t>(no.of transaction, firm size, market share, debt on equity) in ROA</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mean of ROA = 1.5200483462 ,, and the tsd. deviation = 0.69036082573</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person correlation of  no.of transaction in ROA = 0.267 - that means its medium correlation</w:t>
      </w:r>
    </w:p>
    <w:p w:rsidR="009F2570" w:rsidRPr="009F2570" w:rsidRDefault="009F2570" w:rsidP="009F2570">
      <w:pPr>
        <w:bidi w:val="0"/>
        <w:spacing w:line="480" w:lineRule="auto"/>
        <w:ind w:left="-874"/>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 xml:space="preserve">the person correlation of firm size in ROA = -0.118 - that means its bad correlation </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person correlation of market share in ROA = 0.341 - that means its medium correlation</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 xml:space="preserve">the person correlation of debt to equity in ROA = -0.118 that mean its bad correlation </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 xml:space="preserve">the correlation coefficient of mode (R) = 0.723 ,, means we have a correlation between them because its positive relation </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lastRenderedPageBreak/>
        <w:t xml:space="preserve">the coefficient of determination ( </w:t>
      </w:r>
      <w:smartTag w:uri="urn:schemas-microsoft-com:office:smarttags" w:element="Street">
        <w:smartTag w:uri="urn:schemas-microsoft-com:office:smarttags" w:element="address">
          <w:r w:rsidRPr="009F2570">
            <w:rPr>
              <w:rStyle w:val="hps"/>
              <w:rFonts w:asciiTheme="majorBidi" w:hAnsiTheme="majorBidi" w:cstheme="majorBidi"/>
              <w:sz w:val="24"/>
              <w:szCs w:val="24"/>
            </w:rPr>
            <w:t>R Square</w:t>
          </w:r>
        </w:smartTag>
      </w:smartTag>
      <w:r w:rsidRPr="009F2570">
        <w:rPr>
          <w:rStyle w:val="hps"/>
          <w:rFonts w:asciiTheme="majorBidi" w:hAnsiTheme="majorBidi" w:cstheme="majorBidi"/>
          <w:sz w:val="24"/>
          <w:szCs w:val="24"/>
        </w:rPr>
        <w:t xml:space="preserve"> ) = 0.523</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F = 33.118</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lang w:bidi="ar-JO"/>
        </w:rPr>
        <w:t>the ( no.of transaction , firm size and market share  ) effect in ROA , because his significant less than 0.05</w:t>
      </w:r>
      <w:r w:rsidRPr="009F2570">
        <w:rPr>
          <w:rStyle w:val="hps"/>
          <w:rFonts w:asciiTheme="majorBidi" w:hAnsiTheme="majorBidi" w:cstheme="majorBidi"/>
          <w:sz w:val="24"/>
          <w:szCs w:val="24"/>
        </w:rPr>
        <w:t xml:space="preserve"> </w:t>
      </w:r>
    </w:p>
    <w:p w:rsidR="009F2570" w:rsidRPr="009F2570" w:rsidRDefault="009F2570" w:rsidP="009F2570">
      <w:pPr>
        <w:bidi w:val="0"/>
        <w:spacing w:line="480" w:lineRule="auto"/>
        <w:ind w:left="-874"/>
        <w:jc w:val="both"/>
        <w:rPr>
          <w:rStyle w:val="hps"/>
          <w:rFonts w:asciiTheme="majorBidi" w:hAnsiTheme="majorBidi" w:cstheme="majorBidi"/>
          <w:b/>
          <w:bCs/>
          <w:sz w:val="24"/>
          <w:szCs w:val="24"/>
          <w:u w:val="single"/>
          <w:rtl/>
          <w:lang w:bidi="ar-JO"/>
        </w:rPr>
      </w:pPr>
      <w:r w:rsidRPr="009F2570">
        <w:rPr>
          <w:rStyle w:val="hps"/>
          <w:rFonts w:asciiTheme="majorBidi" w:hAnsiTheme="majorBidi" w:cstheme="majorBidi"/>
          <w:b/>
          <w:bCs/>
          <w:sz w:val="24"/>
          <w:szCs w:val="24"/>
          <w:u w:val="single"/>
        </w:rPr>
        <w:t>2- The effect of</w:t>
      </w:r>
      <w:r w:rsidRPr="009F2570">
        <w:rPr>
          <w:rStyle w:val="shorttext"/>
          <w:rFonts w:asciiTheme="majorBidi" w:hAnsiTheme="majorBidi" w:cstheme="majorBidi"/>
          <w:b/>
          <w:bCs/>
          <w:sz w:val="24"/>
          <w:szCs w:val="24"/>
          <w:u w:val="single"/>
        </w:rPr>
        <w:t xml:space="preserve"> </w:t>
      </w:r>
      <w:r w:rsidRPr="009F2570">
        <w:rPr>
          <w:rStyle w:val="hps"/>
          <w:rFonts w:asciiTheme="majorBidi" w:hAnsiTheme="majorBidi" w:cstheme="majorBidi"/>
          <w:b/>
          <w:bCs/>
          <w:sz w:val="24"/>
          <w:szCs w:val="24"/>
          <w:u w:val="single"/>
        </w:rPr>
        <w:t>(no.of transaction, firm size, market share, debt on equity) in ROI</w:t>
      </w:r>
    </w:p>
    <w:p w:rsidR="009F2570" w:rsidRPr="009F2570" w:rsidRDefault="009F2570" w:rsidP="009F2570">
      <w:pPr>
        <w:bidi w:val="0"/>
        <w:spacing w:line="480" w:lineRule="auto"/>
        <w:ind w:left="-874"/>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the mean of ROI = 0.01219817252 ,, and the tsd. deviation = 0.00262761937</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person correlation of  no.of transaction in ROI = 0.319 - that means its medium correlation</w:t>
      </w:r>
    </w:p>
    <w:p w:rsidR="009F2570" w:rsidRPr="009F2570" w:rsidRDefault="009F2570" w:rsidP="009F2570">
      <w:pPr>
        <w:bidi w:val="0"/>
        <w:spacing w:line="480" w:lineRule="auto"/>
        <w:ind w:left="-874"/>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 xml:space="preserve">the person correlation of firm size in ROI = -0.110 - that means its bad correlation </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person correlation of market share in ROI = 0.210 - that means its medium correlation</w:t>
      </w:r>
    </w:p>
    <w:p w:rsidR="009F2570" w:rsidRPr="009F2570" w:rsidRDefault="009F2570" w:rsidP="009F2570">
      <w:pPr>
        <w:bidi w:val="0"/>
        <w:spacing w:line="480" w:lineRule="auto"/>
        <w:ind w:left="-874"/>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the person correlation of debt to equity in ROI = -0.012 that mean its bad correlation</w:t>
      </w:r>
    </w:p>
    <w:p w:rsidR="009F2570" w:rsidRPr="009F2570" w:rsidRDefault="009F2570" w:rsidP="009F2570">
      <w:pPr>
        <w:bidi w:val="0"/>
        <w:spacing w:line="480" w:lineRule="auto"/>
        <w:ind w:left="-360"/>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 xml:space="preserve">the correlation coefficient of mode (R) = 0.577 ,, means we have a correlation between them because its positive relation </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 xml:space="preserve">the coefficient of determination ( </w:t>
      </w:r>
      <w:smartTag w:uri="urn:schemas-microsoft-com:office:smarttags" w:element="Street">
        <w:smartTag w:uri="urn:schemas-microsoft-com:office:smarttags" w:element="address">
          <w:r w:rsidRPr="009F2570">
            <w:rPr>
              <w:rStyle w:val="hps"/>
              <w:rFonts w:asciiTheme="majorBidi" w:hAnsiTheme="majorBidi" w:cstheme="majorBidi"/>
              <w:sz w:val="24"/>
              <w:szCs w:val="24"/>
            </w:rPr>
            <w:t>R Square</w:t>
          </w:r>
        </w:smartTag>
      </w:smartTag>
      <w:r w:rsidRPr="009F2570">
        <w:rPr>
          <w:rStyle w:val="hps"/>
          <w:rFonts w:asciiTheme="majorBidi" w:hAnsiTheme="majorBidi" w:cstheme="majorBidi"/>
          <w:sz w:val="24"/>
          <w:szCs w:val="24"/>
        </w:rPr>
        <w:t xml:space="preserve"> ) = 0.333</w:t>
      </w:r>
    </w:p>
    <w:p w:rsidR="009F2570" w:rsidRPr="009F2570" w:rsidRDefault="009F2570" w:rsidP="009F2570">
      <w:pPr>
        <w:bidi w:val="0"/>
        <w:spacing w:line="480" w:lineRule="auto"/>
        <w:ind w:left="-874"/>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the F = 33.118</w:t>
      </w:r>
    </w:p>
    <w:p w:rsidR="009F2570" w:rsidRPr="009F2570" w:rsidRDefault="009F2570" w:rsidP="009F2570">
      <w:pPr>
        <w:bidi w:val="0"/>
        <w:spacing w:line="480" w:lineRule="auto"/>
        <w:ind w:left="-180"/>
        <w:jc w:val="both"/>
        <w:rPr>
          <w:rStyle w:val="hps"/>
          <w:rFonts w:asciiTheme="majorBidi" w:hAnsiTheme="majorBidi" w:cstheme="majorBidi"/>
          <w:sz w:val="24"/>
          <w:szCs w:val="24"/>
          <w:lang w:bidi="ar-JO"/>
        </w:rPr>
      </w:pPr>
      <w:r w:rsidRPr="009F2570">
        <w:rPr>
          <w:rStyle w:val="hps"/>
          <w:rFonts w:asciiTheme="majorBidi" w:hAnsiTheme="majorBidi" w:cstheme="majorBidi"/>
          <w:sz w:val="24"/>
          <w:szCs w:val="24"/>
          <w:lang w:bidi="ar-JO"/>
        </w:rPr>
        <w:t>the ( no.of transaction , firm size and market share  ) effect in ROI , because his significant less than 0.05</w:t>
      </w:r>
    </w:p>
    <w:p w:rsidR="009F2570" w:rsidRPr="009F2570" w:rsidRDefault="009F2570" w:rsidP="009F2570">
      <w:pPr>
        <w:bidi w:val="0"/>
        <w:spacing w:line="480" w:lineRule="auto"/>
        <w:ind w:left="-874"/>
        <w:jc w:val="both"/>
        <w:rPr>
          <w:rStyle w:val="hps"/>
          <w:rFonts w:asciiTheme="majorBidi" w:hAnsiTheme="majorBidi" w:cstheme="majorBidi"/>
          <w:b/>
          <w:bCs/>
          <w:sz w:val="24"/>
          <w:szCs w:val="24"/>
          <w:u w:val="single"/>
          <w:rtl/>
          <w:lang w:bidi="ar-JO"/>
        </w:rPr>
      </w:pPr>
      <w:r w:rsidRPr="009F2570">
        <w:rPr>
          <w:rStyle w:val="hps"/>
          <w:rFonts w:asciiTheme="majorBidi" w:hAnsiTheme="majorBidi" w:cstheme="majorBidi"/>
          <w:b/>
          <w:bCs/>
          <w:sz w:val="24"/>
          <w:szCs w:val="24"/>
          <w:u w:val="single"/>
        </w:rPr>
        <w:t>3 The effect of</w:t>
      </w:r>
      <w:r w:rsidRPr="009F2570">
        <w:rPr>
          <w:rStyle w:val="shorttext"/>
          <w:rFonts w:asciiTheme="majorBidi" w:hAnsiTheme="majorBidi" w:cstheme="majorBidi"/>
          <w:b/>
          <w:bCs/>
          <w:sz w:val="24"/>
          <w:szCs w:val="24"/>
          <w:u w:val="single"/>
        </w:rPr>
        <w:t xml:space="preserve"> </w:t>
      </w:r>
      <w:r w:rsidRPr="009F2570">
        <w:rPr>
          <w:rStyle w:val="hps"/>
          <w:rFonts w:asciiTheme="majorBidi" w:hAnsiTheme="majorBidi" w:cstheme="majorBidi"/>
          <w:b/>
          <w:bCs/>
          <w:sz w:val="24"/>
          <w:szCs w:val="24"/>
          <w:u w:val="single"/>
        </w:rPr>
        <w:t>(no.of transaction, firm size, market share, debt on equity) in ROE</w:t>
      </w:r>
    </w:p>
    <w:p w:rsidR="009F2570" w:rsidRPr="009F2570" w:rsidRDefault="009F2570" w:rsidP="009F2570">
      <w:pPr>
        <w:bidi w:val="0"/>
        <w:spacing w:line="480" w:lineRule="auto"/>
        <w:ind w:left="-874"/>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the mean of ROE = 11.806114864 ,, and the tsd. deviation = 5.5619254731</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person correlation of  no.of transaction in ROE = 0.460 - that means its medium correlation</w:t>
      </w:r>
    </w:p>
    <w:p w:rsidR="009F2570" w:rsidRPr="009F2570" w:rsidRDefault="009F2570" w:rsidP="009F2570">
      <w:pPr>
        <w:bidi w:val="0"/>
        <w:spacing w:line="480" w:lineRule="auto"/>
        <w:ind w:left="-874"/>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lastRenderedPageBreak/>
        <w:t xml:space="preserve">the person correlation of firm size in ROE = 0.047 - that means its bad correlation </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person correlation of market share in ROE = 0.317 - that means its medium correlation</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person correlation of debt to equity in ROE = 0.400 - that mean its medium correlation</w:t>
      </w:r>
    </w:p>
    <w:p w:rsidR="009F2570" w:rsidRPr="009F2570" w:rsidRDefault="009F2570" w:rsidP="009F2570">
      <w:pPr>
        <w:bidi w:val="0"/>
        <w:spacing w:line="480" w:lineRule="auto"/>
        <w:ind w:left="-360"/>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 xml:space="preserve">the correlation coefficient of mode (R) = 0.713 ,, means we have a correlation between them because its positive relation </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 xml:space="preserve">the coefficient of determination ( </w:t>
      </w:r>
      <w:smartTag w:uri="urn:schemas-microsoft-com:office:smarttags" w:element="Street">
        <w:smartTag w:uri="urn:schemas-microsoft-com:office:smarttags" w:element="address">
          <w:r w:rsidRPr="009F2570">
            <w:rPr>
              <w:rStyle w:val="hps"/>
              <w:rFonts w:asciiTheme="majorBidi" w:hAnsiTheme="majorBidi" w:cstheme="majorBidi"/>
              <w:sz w:val="24"/>
              <w:szCs w:val="24"/>
            </w:rPr>
            <w:t>R Square</w:t>
          </w:r>
        </w:smartTag>
      </w:smartTag>
      <w:r w:rsidRPr="009F2570">
        <w:rPr>
          <w:rStyle w:val="hps"/>
          <w:rFonts w:asciiTheme="majorBidi" w:hAnsiTheme="majorBidi" w:cstheme="majorBidi"/>
          <w:sz w:val="24"/>
          <w:szCs w:val="24"/>
        </w:rPr>
        <w:t xml:space="preserve"> ) = 0.508</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F = 31.246</w:t>
      </w:r>
    </w:p>
    <w:p w:rsidR="009F2570" w:rsidRPr="009F2570" w:rsidRDefault="009F2570" w:rsidP="009F2570">
      <w:pPr>
        <w:bidi w:val="0"/>
        <w:spacing w:line="480" w:lineRule="auto"/>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lang w:bidi="ar-JO"/>
        </w:rPr>
        <w:t>the ( no.of transaction , firm size , market share and debt to equity  ) effect in ROE , because his significant less than 0.05</w:t>
      </w:r>
    </w:p>
    <w:p w:rsidR="009F2570" w:rsidRPr="009F2570" w:rsidRDefault="009F2570" w:rsidP="009F2570">
      <w:pPr>
        <w:bidi w:val="0"/>
        <w:spacing w:line="480" w:lineRule="auto"/>
        <w:ind w:left="-874"/>
        <w:jc w:val="both"/>
        <w:rPr>
          <w:rStyle w:val="hps"/>
          <w:rFonts w:asciiTheme="majorBidi" w:hAnsiTheme="majorBidi" w:cstheme="majorBidi"/>
          <w:b/>
          <w:bCs/>
          <w:sz w:val="24"/>
          <w:szCs w:val="24"/>
          <w:u w:val="single"/>
        </w:rPr>
      </w:pPr>
      <w:r w:rsidRPr="009F2570">
        <w:rPr>
          <w:rStyle w:val="hps"/>
          <w:rFonts w:asciiTheme="majorBidi" w:hAnsiTheme="majorBidi" w:cstheme="majorBidi"/>
          <w:b/>
          <w:bCs/>
          <w:sz w:val="24"/>
          <w:szCs w:val="24"/>
          <w:u w:val="single"/>
        </w:rPr>
        <w:t>4 The effect of</w:t>
      </w:r>
      <w:r w:rsidRPr="009F2570">
        <w:rPr>
          <w:rStyle w:val="shorttext"/>
          <w:rFonts w:asciiTheme="majorBidi" w:hAnsiTheme="majorBidi" w:cstheme="majorBidi"/>
          <w:b/>
          <w:bCs/>
          <w:sz w:val="24"/>
          <w:szCs w:val="24"/>
          <w:u w:val="single"/>
        </w:rPr>
        <w:t xml:space="preserve"> </w:t>
      </w:r>
      <w:r w:rsidRPr="009F2570">
        <w:rPr>
          <w:rStyle w:val="hps"/>
          <w:rFonts w:asciiTheme="majorBidi" w:hAnsiTheme="majorBidi" w:cstheme="majorBidi"/>
          <w:b/>
          <w:bCs/>
          <w:sz w:val="24"/>
          <w:szCs w:val="24"/>
          <w:u w:val="single"/>
        </w:rPr>
        <w:t xml:space="preserve">(no.of transaction, firm size, market share, debt on equity) in EPS </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mean of EPS = 0.27282798439 ,, and the tsd. deviation = 0.20161752588</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person correlation of  no.of transaction in EPS = 0.361 - that means its medium correlation</w:t>
      </w:r>
    </w:p>
    <w:p w:rsidR="009F2570" w:rsidRPr="009F2570" w:rsidRDefault="009F2570" w:rsidP="009F2570">
      <w:pPr>
        <w:bidi w:val="0"/>
        <w:spacing w:line="480" w:lineRule="auto"/>
        <w:ind w:left="-874"/>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 xml:space="preserve">the person correlation of firm size in EPS = 0.432 - that means its medium correlation </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person correlation of market share in EPS = 0.468 - that means its medium correlation</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the person correlation of debt to equity in EPS = 0.145 - that mean its bad correlation</w:t>
      </w:r>
    </w:p>
    <w:p w:rsidR="009F2570" w:rsidRPr="009F2570" w:rsidRDefault="009F2570" w:rsidP="009F2570">
      <w:pPr>
        <w:bidi w:val="0"/>
        <w:spacing w:line="480" w:lineRule="auto"/>
        <w:ind w:left="-180"/>
        <w:jc w:val="both"/>
        <w:rPr>
          <w:rStyle w:val="hps"/>
          <w:rFonts w:asciiTheme="majorBidi" w:hAnsiTheme="majorBidi" w:cstheme="majorBidi"/>
          <w:sz w:val="24"/>
          <w:szCs w:val="24"/>
        </w:rPr>
      </w:pPr>
      <w:r w:rsidRPr="009F2570">
        <w:rPr>
          <w:rStyle w:val="hps"/>
          <w:rFonts w:asciiTheme="majorBidi" w:hAnsiTheme="majorBidi" w:cstheme="majorBidi"/>
          <w:sz w:val="24"/>
          <w:szCs w:val="24"/>
        </w:rPr>
        <w:t xml:space="preserve">the correlation coefficient of mode (R) = 0.577 ,, means we have a correlation between them because its positive relation </w:t>
      </w:r>
    </w:p>
    <w:p w:rsidR="009F2570" w:rsidRPr="009F2570" w:rsidRDefault="009F2570" w:rsidP="009F2570">
      <w:pPr>
        <w:bidi w:val="0"/>
        <w:spacing w:line="480" w:lineRule="auto"/>
        <w:ind w:left="-874"/>
        <w:jc w:val="both"/>
        <w:rPr>
          <w:rStyle w:val="hps"/>
          <w:rFonts w:asciiTheme="majorBidi" w:hAnsiTheme="majorBidi" w:cstheme="majorBidi"/>
          <w:sz w:val="24"/>
          <w:szCs w:val="24"/>
        </w:rPr>
      </w:pPr>
      <w:r w:rsidRPr="009F2570">
        <w:rPr>
          <w:rStyle w:val="hps"/>
          <w:rFonts w:asciiTheme="majorBidi" w:hAnsiTheme="majorBidi" w:cstheme="majorBidi"/>
          <w:sz w:val="24"/>
          <w:szCs w:val="24"/>
        </w:rPr>
        <w:t xml:space="preserve">the coefficient of determination ( </w:t>
      </w:r>
      <w:smartTag w:uri="urn:schemas-microsoft-com:office:smarttags" w:element="Street">
        <w:smartTag w:uri="urn:schemas-microsoft-com:office:smarttags" w:element="address">
          <w:r w:rsidRPr="009F2570">
            <w:rPr>
              <w:rStyle w:val="hps"/>
              <w:rFonts w:asciiTheme="majorBidi" w:hAnsiTheme="majorBidi" w:cstheme="majorBidi"/>
              <w:sz w:val="24"/>
              <w:szCs w:val="24"/>
            </w:rPr>
            <w:t>R Square</w:t>
          </w:r>
        </w:smartTag>
      </w:smartTag>
      <w:r w:rsidRPr="009F2570">
        <w:rPr>
          <w:rStyle w:val="hps"/>
          <w:rFonts w:asciiTheme="majorBidi" w:hAnsiTheme="majorBidi" w:cstheme="majorBidi"/>
          <w:sz w:val="24"/>
          <w:szCs w:val="24"/>
        </w:rPr>
        <w:t xml:space="preserve"> ) = 0.333</w:t>
      </w:r>
    </w:p>
    <w:p w:rsidR="009F2570" w:rsidRPr="009F2570" w:rsidRDefault="009F2570" w:rsidP="009F2570">
      <w:pPr>
        <w:bidi w:val="0"/>
        <w:spacing w:line="480" w:lineRule="auto"/>
        <w:ind w:left="-874"/>
        <w:jc w:val="both"/>
        <w:rPr>
          <w:rStyle w:val="hps"/>
          <w:rFonts w:asciiTheme="majorBidi" w:hAnsiTheme="majorBidi" w:cstheme="majorBidi"/>
          <w:sz w:val="24"/>
          <w:szCs w:val="24"/>
          <w:rtl/>
          <w:lang w:bidi="ar-JO"/>
        </w:rPr>
      </w:pPr>
      <w:r w:rsidRPr="009F2570">
        <w:rPr>
          <w:rStyle w:val="hps"/>
          <w:rFonts w:asciiTheme="majorBidi" w:hAnsiTheme="majorBidi" w:cstheme="majorBidi"/>
          <w:sz w:val="24"/>
          <w:szCs w:val="24"/>
        </w:rPr>
        <w:t>the F = 15.123</w:t>
      </w:r>
    </w:p>
    <w:p w:rsidR="009F2570" w:rsidRPr="009F2570" w:rsidRDefault="009F2570" w:rsidP="009F2570">
      <w:pPr>
        <w:bidi w:val="0"/>
        <w:spacing w:line="480" w:lineRule="auto"/>
        <w:ind w:left="-874"/>
        <w:jc w:val="both"/>
        <w:rPr>
          <w:rFonts w:asciiTheme="majorBidi" w:hAnsiTheme="majorBidi" w:cstheme="majorBidi"/>
          <w:sz w:val="24"/>
          <w:szCs w:val="24"/>
        </w:rPr>
      </w:pPr>
      <w:r w:rsidRPr="009F2570">
        <w:rPr>
          <w:rStyle w:val="hps"/>
          <w:rFonts w:asciiTheme="majorBidi" w:hAnsiTheme="majorBidi" w:cstheme="majorBidi"/>
          <w:sz w:val="24"/>
          <w:szCs w:val="24"/>
          <w:lang w:bidi="ar-JO"/>
        </w:rPr>
        <w:lastRenderedPageBreak/>
        <w:t xml:space="preserve">the ( no.of transaction and market share  ) effect in </w:t>
      </w:r>
      <w:r w:rsidRPr="009F2570">
        <w:rPr>
          <w:rStyle w:val="hps"/>
          <w:rFonts w:asciiTheme="majorBidi" w:hAnsiTheme="majorBidi" w:cstheme="majorBidi"/>
          <w:sz w:val="24"/>
          <w:szCs w:val="24"/>
        </w:rPr>
        <w:t>EPS</w:t>
      </w:r>
      <w:r w:rsidRPr="009F2570">
        <w:rPr>
          <w:rStyle w:val="hps"/>
          <w:rFonts w:asciiTheme="majorBidi" w:hAnsiTheme="majorBidi" w:cstheme="majorBidi"/>
          <w:sz w:val="24"/>
          <w:szCs w:val="24"/>
          <w:lang w:bidi="ar-JO"/>
        </w:rPr>
        <w:t xml:space="preserve"> , because his significant less than 0.05</w:t>
      </w:r>
    </w:p>
    <w:p w:rsidR="009F2570" w:rsidRPr="009F2570" w:rsidRDefault="009F2570" w:rsidP="009F2570">
      <w:pPr>
        <w:bidi w:val="0"/>
        <w:spacing w:line="480" w:lineRule="auto"/>
        <w:ind w:left="-360"/>
        <w:jc w:val="both"/>
        <w:rPr>
          <w:rFonts w:asciiTheme="majorBidi" w:hAnsiTheme="majorBidi" w:cstheme="majorBidi"/>
          <w:b/>
          <w:bCs/>
          <w:sz w:val="24"/>
          <w:szCs w:val="24"/>
          <w:lang w:bidi="ar-JO"/>
        </w:rPr>
      </w:pPr>
      <w:r w:rsidRPr="009F2570">
        <w:rPr>
          <w:rFonts w:asciiTheme="majorBidi" w:hAnsiTheme="majorBidi" w:cstheme="majorBidi"/>
          <w:b/>
          <w:bCs/>
          <w:sz w:val="24"/>
          <w:szCs w:val="24"/>
          <w:lang w:bidi="ar-JO"/>
        </w:rPr>
        <w:t>conclusions</w:t>
      </w:r>
    </w:p>
    <w:p w:rsidR="009F2570" w:rsidRPr="009F2570" w:rsidRDefault="009F2570" w:rsidP="00321A02">
      <w:pPr>
        <w:bidi w:val="0"/>
        <w:spacing w:line="480" w:lineRule="auto"/>
        <w:jc w:val="both"/>
        <w:rPr>
          <w:rFonts w:asciiTheme="majorBidi" w:hAnsiTheme="majorBidi" w:cstheme="majorBidi"/>
          <w:sz w:val="24"/>
          <w:szCs w:val="24"/>
          <w:lang w:bidi="ar-JO"/>
        </w:rPr>
      </w:pPr>
      <w:r w:rsidRPr="009F2570">
        <w:rPr>
          <w:rFonts w:asciiTheme="majorBidi" w:hAnsiTheme="majorBidi" w:cstheme="majorBidi"/>
          <w:sz w:val="24"/>
          <w:szCs w:val="24"/>
          <w:lang w:bidi="ar-JO"/>
        </w:rPr>
        <w:t xml:space="preserve">in this studying and analyzing the factor of profitability of Jordanian banks . and has sought to examine how specific factors, affect the profitability of Jordanian banks over the period </w:t>
      </w:r>
      <w:r w:rsidR="00321A02">
        <w:rPr>
          <w:rFonts w:asciiTheme="majorBidi" w:hAnsiTheme="majorBidi" w:cstheme="majorBidi"/>
          <w:sz w:val="24"/>
          <w:szCs w:val="24"/>
          <w:lang w:bidi="ar-JO"/>
        </w:rPr>
        <w:t>2015</w:t>
      </w:r>
      <w:r w:rsidRPr="009F2570">
        <w:rPr>
          <w:rFonts w:asciiTheme="majorBidi" w:hAnsiTheme="majorBidi" w:cstheme="majorBidi"/>
          <w:sz w:val="24"/>
          <w:szCs w:val="24"/>
          <w:lang w:bidi="ar-JO"/>
        </w:rPr>
        <w:t>-</w:t>
      </w:r>
      <w:r w:rsidR="00321A02">
        <w:rPr>
          <w:rFonts w:asciiTheme="majorBidi" w:hAnsiTheme="majorBidi" w:cstheme="majorBidi"/>
          <w:sz w:val="24"/>
          <w:szCs w:val="24"/>
          <w:lang w:bidi="ar-JO"/>
        </w:rPr>
        <w:t>2020</w:t>
      </w:r>
      <w:r w:rsidRPr="009F2570">
        <w:rPr>
          <w:rFonts w:asciiTheme="majorBidi" w:hAnsiTheme="majorBidi" w:cstheme="majorBidi"/>
          <w:sz w:val="24"/>
          <w:szCs w:val="24"/>
          <w:lang w:bidi="ar-JO"/>
        </w:rPr>
        <w:t>. Based on the results of the empirical analysis, we determinants some ratio to study the effect of this in bank financial performance.</w:t>
      </w:r>
    </w:p>
    <w:p w:rsidR="009F2570" w:rsidRPr="009F2570" w:rsidRDefault="009F2570" w:rsidP="009F2570">
      <w:pPr>
        <w:bidi w:val="0"/>
        <w:spacing w:line="480" w:lineRule="auto"/>
        <w:jc w:val="both"/>
        <w:rPr>
          <w:rFonts w:asciiTheme="majorBidi" w:hAnsiTheme="majorBidi" w:cstheme="majorBidi"/>
          <w:sz w:val="24"/>
          <w:szCs w:val="24"/>
          <w:lang w:bidi="ar-JO"/>
        </w:rPr>
      </w:pPr>
      <w:r w:rsidRPr="009F2570">
        <w:rPr>
          <w:rFonts w:asciiTheme="majorBidi" w:hAnsiTheme="majorBidi" w:cstheme="majorBidi"/>
          <w:sz w:val="24"/>
          <w:szCs w:val="24"/>
          <w:lang w:bidi="ar-JO"/>
        </w:rPr>
        <w:t>A major outcome of this study is the strength of correlation between independent and dependent factor " the high person correlation its mean a good correlation between factor ". The study also concluded the mean and std.deviation F.P to determine the effect of theme in financial performance of the bank .</w:t>
      </w:r>
    </w:p>
    <w:p w:rsidR="009F2570" w:rsidRPr="009F2570" w:rsidRDefault="009F2570" w:rsidP="009F2570">
      <w:pPr>
        <w:bidi w:val="0"/>
        <w:spacing w:line="480" w:lineRule="auto"/>
        <w:jc w:val="both"/>
        <w:rPr>
          <w:rFonts w:asciiTheme="majorBidi" w:hAnsiTheme="majorBidi" w:cstheme="majorBidi"/>
          <w:sz w:val="24"/>
          <w:szCs w:val="24"/>
          <w:lang w:bidi="ar-JO"/>
        </w:rPr>
      </w:pPr>
      <w:r w:rsidRPr="009F2570">
        <w:rPr>
          <w:rFonts w:asciiTheme="majorBidi" w:hAnsiTheme="majorBidi" w:cstheme="majorBidi"/>
          <w:sz w:val="24"/>
          <w:szCs w:val="24"/>
          <w:lang w:bidi="ar-JO"/>
        </w:rPr>
        <w:t>and we answer four main question to know the effect of ratio we analysis in jordanian bank performance .</w:t>
      </w:r>
    </w:p>
    <w:p w:rsidR="009F2570" w:rsidRPr="009F2570" w:rsidRDefault="009F2570" w:rsidP="009F2570">
      <w:pPr>
        <w:bidi w:val="0"/>
        <w:spacing w:line="480" w:lineRule="auto"/>
        <w:ind w:left="-874"/>
        <w:jc w:val="both"/>
        <w:rPr>
          <w:rFonts w:asciiTheme="majorBidi" w:hAnsiTheme="majorBidi" w:cstheme="majorBidi"/>
          <w:sz w:val="24"/>
          <w:szCs w:val="24"/>
          <w:lang w:bidi="ar-JO"/>
        </w:rPr>
      </w:pPr>
      <w:r w:rsidRPr="009F2570">
        <w:rPr>
          <w:rFonts w:asciiTheme="majorBidi" w:hAnsiTheme="majorBidi" w:cstheme="majorBidi"/>
          <w:sz w:val="24"/>
          <w:szCs w:val="24"/>
          <w:lang w:bidi="ar-JO"/>
        </w:rPr>
        <w:t>Are the factors (no.of transaction, firm size, market share, debt on equity) affecting on ROA</w:t>
      </w:r>
    </w:p>
    <w:p w:rsidR="009F2570" w:rsidRPr="009F2570" w:rsidRDefault="009F2570" w:rsidP="009F2570">
      <w:pPr>
        <w:bidi w:val="0"/>
        <w:spacing w:line="480" w:lineRule="auto"/>
        <w:ind w:left="-874"/>
        <w:jc w:val="both"/>
        <w:rPr>
          <w:rFonts w:asciiTheme="majorBidi" w:hAnsiTheme="majorBidi" w:cstheme="majorBidi"/>
          <w:sz w:val="24"/>
          <w:szCs w:val="24"/>
          <w:lang w:bidi="ar-JO"/>
        </w:rPr>
      </w:pPr>
      <w:r w:rsidRPr="009F2570">
        <w:rPr>
          <w:rFonts w:asciiTheme="majorBidi" w:hAnsiTheme="majorBidi" w:cstheme="majorBidi"/>
          <w:sz w:val="24"/>
          <w:szCs w:val="24"/>
          <w:lang w:bidi="ar-JO"/>
        </w:rPr>
        <w:t>Are the factors (no.of transaction, firm size, market share, debt on equity) affecting on ROI</w:t>
      </w:r>
    </w:p>
    <w:p w:rsidR="009F2570" w:rsidRPr="009F2570" w:rsidRDefault="009F2570" w:rsidP="009F2570">
      <w:pPr>
        <w:bidi w:val="0"/>
        <w:spacing w:line="480" w:lineRule="auto"/>
        <w:ind w:left="-874"/>
        <w:jc w:val="both"/>
        <w:rPr>
          <w:rFonts w:asciiTheme="majorBidi" w:hAnsiTheme="majorBidi" w:cstheme="majorBidi"/>
          <w:sz w:val="24"/>
          <w:szCs w:val="24"/>
          <w:lang w:bidi="ar-JO"/>
        </w:rPr>
      </w:pPr>
      <w:r w:rsidRPr="009F2570">
        <w:rPr>
          <w:rFonts w:asciiTheme="majorBidi" w:hAnsiTheme="majorBidi" w:cstheme="majorBidi"/>
          <w:sz w:val="24"/>
          <w:szCs w:val="24"/>
          <w:lang w:bidi="ar-JO"/>
        </w:rPr>
        <w:t>Are the factors (no.of transaction, firm size, market share, debt on equity) affecting on ROE</w:t>
      </w:r>
    </w:p>
    <w:p w:rsidR="009F2570" w:rsidRPr="009F2570" w:rsidRDefault="009F2570" w:rsidP="009F2570">
      <w:pPr>
        <w:bidi w:val="0"/>
        <w:spacing w:line="480" w:lineRule="auto"/>
        <w:ind w:left="-874"/>
        <w:jc w:val="both"/>
        <w:rPr>
          <w:rFonts w:asciiTheme="majorBidi" w:hAnsiTheme="majorBidi" w:cstheme="majorBidi"/>
          <w:sz w:val="24"/>
          <w:szCs w:val="24"/>
          <w:lang w:bidi="ar-JO"/>
        </w:rPr>
      </w:pPr>
      <w:r w:rsidRPr="009F2570">
        <w:rPr>
          <w:rFonts w:asciiTheme="majorBidi" w:hAnsiTheme="majorBidi" w:cstheme="majorBidi"/>
          <w:sz w:val="24"/>
          <w:szCs w:val="24"/>
          <w:lang w:bidi="ar-JO"/>
        </w:rPr>
        <w:t>Are the factors (no.of transaction, firm size, market share, debt on equity) affecting on EPS</w:t>
      </w:r>
    </w:p>
    <w:p w:rsidR="009F2570" w:rsidRPr="009F2570" w:rsidRDefault="009F2570" w:rsidP="009F2570">
      <w:pPr>
        <w:bidi w:val="0"/>
        <w:spacing w:line="480" w:lineRule="auto"/>
        <w:ind w:left="-874"/>
        <w:jc w:val="both"/>
        <w:rPr>
          <w:rFonts w:asciiTheme="majorBidi" w:hAnsiTheme="majorBidi" w:cstheme="majorBidi"/>
          <w:sz w:val="24"/>
          <w:szCs w:val="24"/>
          <w:lang w:bidi="ar-JO"/>
        </w:rPr>
      </w:pPr>
      <w:r w:rsidRPr="009F2570">
        <w:rPr>
          <w:rFonts w:asciiTheme="majorBidi" w:hAnsiTheme="majorBidi" w:cstheme="majorBidi"/>
          <w:sz w:val="24"/>
          <w:szCs w:val="24"/>
          <w:lang w:bidi="ar-JO"/>
        </w:rPr>
        <w:t>to know the correlation and regression  between these factors .</w:t>
      </w:r>
    </w:p>
    <w:p w:rsidR="009F2570" w:rsidRPr="009F2570" w:rsidRDefault="009F2570" w:rsidP="009F2570">
      <w:pPr>
        <w:bidi w:val="0"/>
        <w:spacing w:line="480" w:lineRule="auto"/>
        <w:jc w:val="both"/>
        <w:rPr>
          <w:rFonts w:asciiTheme="majorBidi" w:hAnsiTheme="majorBidi" w:cstheme="majorBidi"/>
          <w:sz w:val="24"/>
          <w:szCs w:val="24"/>
          <w:lang w:bidi="ar-JO"/>
        </w:rPr>
      </w:pPr>
    </w:p>
    <w:p w:rsidR="009F2570" w:rsidRPr="009F2570" w:rsidRDefault="009F2570" w:rsidP="009F2570">
      <w:pPr>
        <w:bidi w:val="0"/>
        <w:spacing w:line="480" w:lineRule="auto"/>
        <w:jc w:val="both"/>
        <w:rPr>
          <w:rFonts w:asciiTheme="majorBidi" w:hAnsiTheme="majorBidi" w:cstheme="majorBidi"/>
          <w:sz w:val="24"/>
          <w:szCs w:val="24"/>
          <w:lang w:bidi="ar-JO"/>
        </w:rPr>
      </w:pPr>
    </w:p>
    <w:p w:rsidR="009F2570" w:rsidRPr="009F2570" w:rsidRDefault="009F2570" w:rsidP="009F2570">
      <w:pPr>
        <w:bidi w:val="0"/>
        <w:spacing w:line="480" w:lineRule="auto"/>
        <w:jc w:val="both"/>
        <w:rPr>
          <w:rFonts w:asciiTheme="majorBidi" w:hAnsiTheme="majorBidi" w:cstheme="majorBidi"/>
          <w:sz w:val="24"/>
          <w:szCs w:val="24"/>
          <w:rtl/>
          <w:lang w:bidi="ar-JO"/>
        </w:rPr>
      </w:pPr>
    </w:p>
    <w:p w:rsidR="009F2570" w:rsidRPr="009F2570" w:rsidRDefault="009F2570" w:rsidP="009F2570">
      <w:pPr>
        <w:bidi w:val="0"/>
        <w:spacing w:line="480" w:lineRule="auto"/>
        <w:jc w:val="both"/>
        <w:rPr>
          <w:rFonts w:asciiTheme="majorBidi" w:hAnsiTheme="majorBidi" w:cstheme="majorBidi"/>
          <w:sz w:val="24"/>
          <w:szCs w:val="24"/>
          <w:rtl/>
          <w:lang w:bidi="ar-JO"/>
        </w:rPr>
      </w:pPr>
    </w:p>
    <w:p w:rsidR="009F2570" w:rsidRPr="009F2570" w:rsidRDefault="009F2570" w:rsidP="009F2570">
      <w:pPr>
        <w:bidi w:val="0"/>
        <w:spacing w:line="480" w:lineRule="auto"/>
        <w:jc w:val="both"/>
        <w:rPr>
          <w:rFonts w:asciiTheme="majorBidi" w:hAnsiTheme="majorBidi" w:cstheme="majorBidi"/>
          <w:b/>
          <w:bCs/>
          <w:sz w:val="24"/>
          <w:szCs w:val="24"/>
        </w:rPr>
      </w:pPr>
      <w:r w:rsidRPr="009F2570">
        <w:rPr>
          <w:rFonts w:asciiTheme="majorBidi" w:hAnsiTheme="majorBidi" w:cstheme="majorBidi"/>
          <w:b/>
          <w:bCs/>
          <w:sz w:val="24"/>
          <w:szCs w:val="24"/>
        </w:rPr>
        <w:lastRenderedPageBreak/>
        <w:t xml:space="preserve">References </w:t>
      </w:r>
    </w:p>
    <w:p w:rsidR="009F2570" w:rsidRPr="009F2570" w:rsidRDefault="009F2570" w:rsidP="009F2570">
      <w:pPr>
        <w:autoSpaceDE w:val="0"/>
        <w:autoSpaceDN w:val="0"/>
        <w:bidi w:val="0"/>
        <w:adjustRightInd w:val="0"/>
        <w:spacing w:line="480" w:lineRule="auto"/>
        <w:jc w:val="both"/>
        <w:rPr>
          <w:rFonts w:asciiTheme="majorBidi" w:hAnsiTheme="majorBidi" w:cstheme="majorBidi"/>
          <w:sz w:val="24"/>
          <w:szCs w:val="24"/>
          <w:lang w:bidi="ar-JO"/>
        </w:rPr>
      </w:pPr>
      <w:r w:rsidRPr="009F2570">
        <w:rPr>
          <w:rFonts w:asciiTheme="majorBidi" w:hAnsiTheme="majorBidi" w:cstheme="majorBidi"/>
          <w:sz w:val="24"/>
          <w:szCs w:val="24"/>
        </w:rPr>
        <w:t xml:space="preserve">1- Dr. Amal Yassin Almajali : April 1, 2012 "Factors Affecting the Financial Performance of Jordanian Insurance Companies Listed at </w:t>
      </w:r>
      <w:smartTag w:uri="urn:schemas-microsoft-com:office:smarttags" w:element="place">
        <w:smartTag w:uri="urn:schemas-microsoft-com:office:smarttags" w:element="City">
          <w:r w:rsidRPr="009F2570">
            <w:rPr>
              <w:rFonts w:asciiTheme="majorBidi" w:hAnsiTheme="majorBidi" w:cstheme="majorBidi"/>
              <w:sz w:val="24"/>
              <w:szCs w:val="24"/>
            </w:rPr>
            <w:t>Amman</w:t>
          </w:r>
        </w:smartTag>
      </w:smartTag>
      <w:r w:rsidRPr="009F2570">
        <w:rPr>
          <w:rFonts w:asciiTheme="majorBidi" w:hAnsiTheme="majorBidi" w:cstheme="majorBidi"/>
          <w:sz w:val="24"/>
          <w:szCs w:val="24"/>
        </w:rPr>
        <w:t xml:space="preserve"> Stock Exchange" . </w:t>
      </w:r>
    </w:p>
    <w:p w:rsidR="009F2570" w:rsidRPr="009F2570" w:rsidRDefault="009F2570" w:rsidP="009F2570">
      <w:pPr>
        <w:pStyle w:val="Heading2"/>
        <w:spacing w:line="480" w:lineRule="auto"/>
        <w:jc w:val="both"/>
        <w:rPr>
          <w:rFonts w:asciiTheme="majorBidi" w:hAnsiTheme="majorBidi" w:cstheme="majorBidi"/>
          <w:b w:val="0"/>
          <w:bCs w:val="0"/>
          <w:sz w:val="24"/>
          <w:szCs w:val="24"/>
        </w:rPr>
      </w:pPr>
      <w:r w:rsidRPr="009F2570">
        <w:rPr>
          <w:rFonts w:asciiTheme="majorBidi" w:hAnsiTheme="majorBidi" w:cstheme="majorBidi"/>
          <w:b w:val="0"/>
          <w:bCs w:val="0"/>
          <w:sz w:val="24"/>
          <w:szCs w:val="24"/>
        </w:rPr>
        <w:t>2- Andreas dietrich , gabriella wanzenried : augast 3 , 2014 "</w:t>
      </w:r>
      <w:hyperlink r:id="rId7" w:history="1">
        <w:r w:rsidRPr="009F2570">
          <w:rPr>
            <w:rStyle w:val="Hyperlink"/>
            <w:rFonts w:asciiTheme="majorBidi" w:hAnsiTheme="majorBidi" w:cstheme="majorBidi"/>
            <w:b w:val="0"/>
            <w:bCs w:val="0"/>
            <w:sz w:val="24"/>
            <w:szCs w:val="24"/>
          </w:rPr>
          <w:t>The determinants of commercial banking</w:t>
        </w:r>
        <w:r w:rsidRPr="009F2570">
          <w:rPr>
            <w:rStyle w:val="hit"/>
            <w:rFonts w:asciiTheme="majorBidi" w:hAnsiTheme="majorBidi" w:cstheme="majorBidi"/>
            <w:b w:val="0"/>
            <w:bCs w:val="0"/>
            <w:sz w:val="24"/>
            <w:szCs w:val="24"/>
          </w:rPr>
          <w:t xml:space="preserve"> profitability</w:t>
        </w:r>
        <w:r w:rsidRPr="009F2570">
          <w:rPr>
            <w:rStyle w:val="Hyperlink"/>
            <w:rFonts w:asciiTheme="majorBidi" w:hAnsiTheme="majorBidi" w:cstheme="majorBidi"/>
            <w:b w:val="0"/>
            <w:bCs w:val="0"/>
            <w:sz w:val="24"/>
            <w:szCs w:val="24"/>
          </w:rPr>
          <w:t xml:space="preserve"> in low- middle- and high-income countries</w:t>
        </w:r>
      </w:hyperlink>
      <w:r w:rsidRPr="009F2570">
        <w:rPr>
          <w:rFonts w:asciiTheme="majorBidi" w:hAnsiTheme="majorBidi" w:cstheme="majorBidi"/>
          <w:b w:val="0"/>
          <w:bCs w:val="0"/>
          <w:sz w:val="24"/>
          <w:szCs w:val="24"/>
        </w:rPr>
        <w:t>"  .</w:t>
      </w:r>
    </w:p>
    <w:p w:rsidR="009F2570" w:rsidRPr="009F2570" w:rsidRDefault="009F2570" w:rsidP="009F2570">
      <w:pPr>
        <w:pStyle w:val="Heading2"/>
        <w:spacing w:line="480" w:lineRule="auto"/>
        <w:jc w:val="both"/>
        <w:rPr>
          <w:rFonts w:asciiTheme="majorBidi" w:hAnsiTheme="majorBidi" w:cstheme="majorBidi"/>
          <w:b w:val="0"/>
          <w:bCs w:val="0"/>
          <w:sz w:val="24"/>
          <w:szCs w:val="24"/>
        </w:rPr>
      </w:pPr>
      <w:r w:rsidRPr="009F2570">
        <w:rPr>
          <w:rFonts w:asciiTheme="majorBidi" w:hAnsiTheme="majorBidi" w:cstheme="majorBidi"/>
          <w:b w:val="0"/>
          <w:bCs w:val="0"/>
          <w:sz w:val="24"/>
          <w:szCs w:val="24"/>
        </w:rPr>
        <w:t xml:space="preserve">3- Amine Tarazi, Nadia Zedek  : november 14 , 2014 " </w:t>
      </w:r>
      <w:hyperlink r:id="rId8" w:history="1">
        <w:r w:rsidRPr="009F2570">
          <w:rPr>
            <w:rStyle w:val="Hyperlink"/>
            <w:rFonts w:asciiTheme="majorBidi" w:hAnsiTheme="majorBidi" w:cstheme="majorBidi"/>
            <w:b w:val="0"/>
            <w:bCs w:val="0"/>
            <w:sz w:val="24"/>
            <w:szCs w:val="24"/>
          </w:rPr>
          <w:t>Excess control rights, financial crisis and</w:t>
        </w:r>
        <w:r w:rsidRPr="009F2570">
          <w:rPr>
            <w:rStyle w:val="hit"/>
            <w:rFonts w:asciiTheme="majorBidi" w:hAnsiTheme="majorBidi" w:cstheme="majorBidi"/>
            <w:b w:val="0"/>
            <w:bCs w:val="0"/>
            <w:sz w:val="24"/>
            <w:szCs w:val="24"/>
          </w:rPr>
          <w:t xml:space="preserve"> bank profitability</w:t>
        </w:r>
        <w:r w:rsidRPr="009F2570">
          <w:rPr>
            <w:rStyle w:val="Hyperlink"/>
            <w:rFonts w:asciiTheme="majorBidi" w:hAnsiTheme="majorBidi" w:cstheme="majorBidi"/>
            <w:b w:val="0"/>
            <w:bCs w:val="0"/>
            <w:sz w:val="24"/>
            <w:szCs w:val="24"/>
          </w:rPr>
          <w:t xml:space="preserve"> and risk</w:t>
        </w:r>
      </w:hyperlink>
      <w:r w:rsidRPr="009F2570">
        <w:rPr>
          <w:rFonts w:asciiTheme="majorBidi" w:hAnsiTheme="majorBidi" w:cstheme="majorBidi"/>
          <w:b w:val="0"/>
          <w:bCs w:val="0"/>
          <w:sz w:val="24"/>
          <w:szCs w:val="24"/>
        </w:rPr>
        <w:t>"</w:t>
      </w:r>
    </w:p>
    <w:p w:rsidR="009F2570" w:rsidRPr="009F2570" w:rsidRDefault="009F2570" w:rsidP="009F2570">
      <w:pPr>
        <w:pStyle w:val="Heading2"/>
        <w:spacing w:line="480" w:lineRule="auto"/>
        <w:jc w:val="both"/>
        <w:rPr>
          <w:rFonts w:asciiTheme="majorBidi" w:hAnsiTheme="majorBidi" w:cstheme="majorBidi"/>
          <w:b w:val="0"/>
          <w:bCs w:val="0"/>
          <w:sz w:val="24"/>
          <w:szCs w:val="24"/>
        </w:rPr>
      </w:pPr>
      <w:r w:rsidRPr="009F2570">
        <w:rPr>
          <w:rFonts w:asciiTheme="majorBidi" w:hAnsiTheme="majorBidi" w:cstheme="majorBidi"/>
          <w:b w:val="0"/>
          <w:bCs w:val="0"/>
          <w:sz w:val="24"/>
          <w:szCs w:val="24"/>
        </w:rPr>
        <w:t xml:space="preserve">4- Andreas Dietrich, Gabrielle Wanzenried : july 3 , 2011 " </w:t>
      </w:r>
      <w:hyperlink r:id="rId9" w:history="1">
        <w:r w:rsidRPr="009F2570">
          <w:rPr>
            <w:rStyle w:val="Hyperlink"/>
            <w:rFonts w:asciiTheme="majorBidi" w:hAnsiTheme="majorBidi" w:cstheme="majorBidi"/>
            <w:b w:val="0"/>
            <w:bCs w:val="0"/>
            <w:sz w:val="24"/>
            <w:szCs w:val="24"/>
          </w:rPr>
          <w:t>Determinants of</w:t>
        </w:r>
        <w:r w:rsidRPr="009F2570">
          <w:rPr>
            <w:rStyle w:val="hit"/>
            <w:rFonts w:asciiTheme="majorBidi" w:hAnsiTheme="majorBidi" w:cstheme="majorBidi"/>
            <w:b w:val="0"/>
            <w:bCs w:val="0"/>
            <w:sz w:val="24"/>
            <w:szCs w:val="24"/>
          </w:rPr>
          <w:t xml:space="preserve"> bank profitability</w:t>
        </w:r>
        <w:r w:rsidRPr="009F2570">
          <w:rPr>
            <w:rStyle w:val="Hyperlink"/>
            <w:rFonts w:asciiTheme="majorBidi" w:hAnsiTheme="majorBidi" w:cstheme="majorBidi"/>
            <w:b w:val="0"/>
            <w:bCs w:val="0"/>
            <w:sz w:val="24"/>
            <w:szCs w:val="24"/>
          </w:rPr>
          <w:t xml:space="preserve"> before and during the crisis: Evidence from Switzerland</w:t>
        </w:r>
      </w:hyperlink>
      <w:r w:rsidRPr="009F2570">
        <w:rPr>
          <w:rFonts w:asciiTheme="majorBidi" w:hAnsiTheme="majorBidi" w:cstheme="majorBidi"/>
          <w:b w:val="0"/>
          <w:bCs w:val="0"/>
          <w:sz w:val="24"/>
          <w:szCs w:val="24"/>
        </w:rPr>
        <w:t>"</w:t>
      </w:r>
    </w:p>
    <w:p w:rsidR="009F2570" w:rsidRPr="009F2570" w:rsidRDefault="009F2570" w:rsidP="009F2570">
      <w:pPr>
        <w:pStyle w:val="Heading2"/>
        <w:spacing w:line="480" w:lineRule="auto"/>
        <w:jc w:val="both"/>
        <w:rPr>
          <w:rFonts w:asciiTheme="majorBidi" w:hAnsiTheme="majorBidi" w:cstheme="majorBidi"/>
          <w:b w:val="0"/>
          <w:bCs w:val="0"/>
          <w:sz w:val="24"/>
          <w:szCs w:val="24"/>
        </w:rPr>
      </w:pPr>
      <w:r w:rsidRPr="009F2570">
        <w:rPr>
          <w:rFonts w:asciiTheme="majorBidi" w:hAnsiTheme="majorBidi" w:cstheme="majorBidi"/>
          <w:b w:val="0"/>
          <w:bCs w:val="0"/>
          <w:sz w:val="24"/>
          <w:szCs w:val="24"/>
        </w:rPr>
        <w:t>5- Ali Mirzaei, Tomoe Moore, Guy Liu : augast 8 , 2013 "</w:t>
      </w:r>
      <w:hyperlink r:id="rId10" w:history="1">
        <w:r w:rsidRPr="009F2570">
          <w:rPr>
            <w:rStyle w:val="Hyperlink"/>
            <w:rFonts w:asciiTheme="majorBidi" w:hAnsiTheme="majorBidi" w:cstheme="majorBidi"/>
            <w:b w:val="0"/>
            <w:bCs w:val="0"/>
            <w:sz w:val="24"/>
            <w:szCs w:val="24"/>
          </w:rPr>
          <w:t>Does market structure matter on</w:t>
        </w:r>
        <w:r w:rsidRPr="009F2570">
          <w:rPr>
            <w:rStyle w:val="hit"/>
            <w:rFonts w:asciiTheme="majorBidi" w:hAnsiTheme="majorBidi" w:cstheme="majorBidi"/>
            <w:b w:val="0"/>
            <w:bCs w:val="0"/>
            <w:sz w:val="24"/>
            <w:szCs w:val="24"/>
          </w:rPr>
          <w:t xml:space="preserve"> banks’ profitability</w:t>
        </w:r>
        <w:r w:rsidRPr="009F2570">
          <w:rPr>
            <w:rStyle w:val="Hyperlink"/>
            <w:rFonts w:asciiTheme="majorBidi" w:hAnsiTheme="majorBidi" w:cstheme="majorBidi"/>
            <w:b w:val="0"/>
            <w:bCs w:val="0"/>
            <w:sz w:val="24"/>
            <w:szCs w:val="24"/>
          </w:rPr>
          <w:t xml:space="preserve"> and stability? Emerging vs. advanced economies</w:t>
        </w:r>
      </w:hyperlink>
      <w:r w:rsidRPr="009F2570">
        <w:rPr>
          <w:rFonts w:asciiTheme="majorBidi" w:hAnsiTheme="majorBidi" w:cstheme="majorBidi"/>
          <w:b w:val="0"/>
          <w:bCs w:val="0"/>
          <w:sz w:val="24"/>
          <w:szCs w:val="24"/>
        </w:rPr>
        <w:t>"</w:t>
      </w:r>
    </w:p>
    <w:p w:rsidR="009F2570" w:rsidRPr="009F2570" w:rsidRDefault="009F2570" w:rsidP="009F2570">
      <w:pPr>
        <w:pStyle w:val="Heading2"/>
        <w:spacing w:line="480" w:lineRule="auto"/>
        <w:jc w:val="both"/>
        <w:rPr>
          <w:rFonts w:asciiTheme="majorBidi" w:hAnsiTheme="majorBidi" w:cstheme="majorBidi"/>
          <w:b w:val="0"/>
          <w:bCs w:val="0"/>
          <w:sz w:val="24"/>
          <w:szCs w:val="24"/>
        </w:rPr>
      </w:pPr>
      <w:r w:rsidRPr="009F2570">
        <w:rPr>
          <w:rFonts w:asciiTheme="majorBidi" w:hAnsiTheme="majorBidi" w:cstheme="majorBidi"/>
          <w:b w:val="0"/>
          <w:bCs w:val="0"/>
          <w:sz w:val="24"/>
          <w:szCs w:val="24"/>
        </w:rPr>
        <w:t xml:space="preserve">6- </w:t>
      </w:r>
      <w:r w:rsidRPr="009F2570">
        <w:rPr>
          <w:rFonts w:asciiTheme="majorBidi" w:hAnsiTheme="majorBidi" w:cstheme="majorBidi"/>
          <w:b w:val="0"/>
          <w:bCs w:val="0"/>
          <w:sz w:val="24"/>
          <w:szCs w:val="24"/>
          <w:lang w:bidi="ar-JO"/>
        </w:rPr>
        <w:t xml:space="preserve"> </w:t>
      </w:r>
      <w:r w:rsidRPr="009F2570">
        <w:rPr>
          <w:rFonts w:asciiTheme="majorBidi" w:hAnsiTheme="majorBidi" w:cstheme="majorBidi"/>
          <w:b w:val="0"/>
          <w:bCs w:val="0"/>
          <w:sz w:val="24"/>
          <w:szCs w:val="24"/>
        </w:rPr>
        <w:t xml:space="preserve">Marijana Curak, Klime Poposki, Sandra Pepur : june 19 , 2012 " </w:t>
      </w:r>
      <w:hyperlink r:id="rId11" w:history="1">
        <w:r w:rsidRPr="009F2570">
          <w:rPr>
            <w:rStyle w:val="hit"/>
            <w:rFonts w:asciiTheme="majorBidi" w:hAnsiTheme="majorBidi" w:cstheme="majorBidi"/>
            <w:b w:val="0"/>
            <w:bCs w:val="0"/>
            <w:sz w:val="24"/>
            <w:szCs w:val="24"/>
          </w:rPr>
          <w:t>Profitability</w:t>
        </w:r>
        <w:r w:rsidRPr="009F2570">
          <w:rPr>
            <w:rStyle w:val="Hyperlink"/>
            <w:rFonts w:asciiTheme="majorBidi" w:hAnsiTheme="majorBidi" w:cstheme="majorBidi"/>
            <w:b w:val="0"/>
            <w:bCs w:val="0"/>
            <w:sz w:val="24"/>
            <w:szCs w:val="24"/>
          </w:rPr>
          <w:t xml:space="preserve"> Determinants of the Macedonian Banking Sector in Changing Environment</w:t>
        </w:r>
      </w:hyperlink>
      <w:r w:rsidRPr="009F2570">
        <w:rPr>
          <w:rFonts w:asciiTheme="majorBidi" w:hAnsiTheme="majorBidi" w:cstheme="majorBidi"/>
          <w:b w:val="0"/>
          <w:bCs w:val="0"/>
          <w:sz w:val="24"/>
          <w:szCs w:val="24"/>
        </w:rPr>
        <w:t>"</w:t>
      </w:r>
    </w:p>
    <w:p w:rsidR="009F2570" w:rsidRPr="009F2570" w:rsidRDefault="009F2570" w:rsidP="009F2570">
      <w:pPr>
        <w:pStyle w:val="Heading2"/>
        <w:spacing w:line="480" w:lineRule="auto"/>
        <w:jc w:val="both"/>
        <w:rPr>
          <w:rFonts w:asciiTheme="majorBidi" w:hAnsiTheme="majorBidi" w:cstheme="majorBidi"/>
          <w:b w:val="0"/>
          <w:bCs w:val="0"/>
          <w:sz w:val="24"/>
          <w:szCs w:val="24"/>
        </w:rPr>
      </w:pPr>
      <w:r w:rsidRPr="009F2570">
        <w:rPr>
          <w:rFonts w:asciiTheme="majorBidi" w:hAnsiTheme="majorBidi" w:cstheme="majorBidi"/>
          <w:b w:val="0"/>
          <w:bCs w:val="0"/>
          <w:sz w:val="24"/>
          <w:szCs w:val="24"/>
        </w:rPr>
        <w:t>7- Panayiotis P. Athanasoglou, Sophocles N. Brissimis, Matthaios D. Delis : april 2 , 2008 "-</w:t>
      </w:r>
      <w:hyperlink r:id="rId12" w:history="1">
        <w:r w:rsidRPr="009F2570">
          <w:rPr>
            <w:rStyle w:val="hit"/>
            <w:rFonts w:asciiTheme="majorBidi" w:hAnsiTheme="majorBidi" w:cstheme="majorBidi"/>
            <w:b w:val="0"/>
            <w:bCs w:val="0"/>
            <w:sz w:val="24"/>
            <w:szCs w:val="24"/>
          </w:rPr>
          <w:t>Bank-specific</w:t>
        </w:r>
        <w:r w:rsidRPr="009F2570">
          <w:rPr>
            <w:rStyle w:val="Hyperlink"/>
            <w:rFonts w:asciiTheme="majorBidi" w:hAnsiTheme="majorBidi" w:cstheme="majorBidi"/>
            <w:b w:val="0"/>
            <w:bCs w:val="0"/>
            <w:sz w:val="24"/>
            <w:szCs w:val="24"/>
          </w:rPr>
          <w:t>, industry-</w:t>
        </w:r>
        <w:r w:rsidRPr="009F2570">
          <w:rPr>
            <w:rStyle w:val="hit"/>
            <w:rFonts w:asciiTheme="majorBidi" w:hAnsiTheme="majorBidi" w:cstheme="majorBidi"/>
            <w:b w:val="0"/>
            <w:bCs w:val="0"/>
            <w:sz w:val="24"/>
            <w:szCs w:val="24"/>
          </w:rPr>
          <w:t>specific</w:t>
        </w:r>
        <w:r w:rsidRPr="009F2570">
          <w:rPr>
            <w:rStyle w:val="Hyperlink"/>
            <w:rFonts w:asciiTheme="majorBidi" w:hAnsiTheme="majorBidi" w:cstheme="majorBidi"/>
            <w:b w:val="0"/>
            <w:bCs w:val="0"/>
            <w:sz w:val="24"/>
            <w:szCs w:val="24"/>
          </w:rPr>
          <w:t xml:space="preserve"> and macroeconomic determinants of</w:t>
        </w:r>
        <w:r w:rsidRPr="009F2570">
          <w:rPr>
            <w:rStyle w:val="hit"/>
            <w:rFonts w:asciiTheme="majorBidi" w:hAnsiTheme="majorBidi" w:cstheme="majorBidi"/>
            <w:b w:val="0"/>
            <w:bCs w:val="0"/>
            <w:sz w:val="24"/>
            <w:szCs w:val="24"/>
          </w:rPr>
          <w:t xml:space="preserve"> bank profitability</w:t>
        </w:r>
      </w:hyperlink>
      <w:r w:rsidRPr="009F2570">
        <w:rPr>
          <w:rFonts w:asciiTheme="majorBidi" w:hAnsiTheme="majorBidi" w:cstheme="majorBidi"/>
          <w:b w:val="0"/>
          <w:bCs w:val="0"/>
          <w:sz w:val="24"/>
          <w:szCs w:val="24"/>
        </w:rPr>
        <w:t>"</w:t>
      </w:r>
    </w:p>
    <w:p w:rsidR="009F2570" w:rsidRPr="009F2570" w:rsidRDefault="009F2570" w:rsidP="009F2570">
      <w:pPr>
        <w:pStyle w:val="Heading2"/>
        <w:spacing w:line="480" w:lineRule="auto"/>
        <w:jc w:val="both"/>
        <w:rPr>
          <w:rFonts w:asciiTheme="majorBidi" w:hAnsiTheme="majorBidi" w:cstheme="majorBidi"/>
          <w:b w:val="0"/>
          <w:bCs w:val="0"/>
          <w:i/>
          <w:iCs/>
          <w:sz w:val="24"/>
          <w:szCs w:val="24"/>
        </w:rPr>
      </w:pPr>
      <w:r w:rsidRPr="009F2570">
        <w:rPr>
          <w:rFonts w:asciiTheme="majorBidi" w:hAnsiTheme="majorBidi" w:cstheme="majorBidi"/>
          <w:b w:val="0"/>
          <w:bCs w:val="0"/>
          <w:sz w:val="24"/>
          <w:szCs w:val="24"/>
        </w:rPr>
        <w:t>8- Fotios Pasiouras, Kyriaki Kosmidou : june 2 , 2007 "</w:t>
      </w:r>
      <w:hyperlink r:id="rId13" w:history="1">
        <w:r w:rsidRPr="009F2570">
          <w:rPr>
            <w:rStyle w:val="hit"/>
            <w:rFonts w:asciiTheme="majorBidi" w:hAnsiTheme="majorBidi" w:cstheme="majorBidi"/>
            <w:b w:val="0"/>
            <w:bCs w:val="0"/>
            <w:sz w:val="24"/>
            <w:szCs w:val="24"/>
          </w:rPr>
          <w:t>Factors</w:t>
        </w:r>
        <w:r w:rsidRPr="009F2570">
          <w:rPr>
            <w:rStyle w:val="Hyperlink"/>
            <w:rFonts w:asciiTheme="majorBidi" w:hAnsiTheme="majorBidi" w:cstheme="majorBidi"/>
            <w:b w:val="0"/>
            <w:bCs w:val="0"/>
            <w:sz w:val="24"/>
            <w:szCs w:val="24"/>
          </w:rPr>
          <w:t xml:space="preserve"> influencing the</w:t>
        </w:r>
        <w:r w:rsidRPr="009F2570">
          <w:rPr>
            <w:rStyle w:val="hit"/>
            <w:rFonts w:asciiTheme="majorBidi" w:hAnsiTheme="majorBidi" w:cstheme="majorBidi"/>
            <w:b w:val="0"/>
            <w:bCs w:val="0"/>
            <w:sz w:val="24"/>
            <w:szCs w:val="24"/>
          </w:rPr>
          <w:t xml:space="preserve"> profitability</w:t>
        </w:r>
        <w:r w:rsidRPr="009F2570">
          <w:rPr>
            <w:rStyle w:val="Hyperlink"/>
            <w:rFonts w:asciiTheme="majorBidi" w:hAnsiTheme="majorBidi" w:cstheme="majorBidi"/>
            <w:b w:val="0"/>
            <w:bCs w:val="0"/>
            <w:sz w:val="24"/>
            <w:szCs w:val="24"/>
          </w:rPr>
          <w:t xml:space="preserve"> of domestic and foreign commercial</w:t>
        </w:r>
        <w:r w:rsidRPr="009F2570">
          <w:rPr>
            <w:rStyle w:val="hit"/>
            <w:rFonts w:asciiTheme="majorBidi" w:hAnsiTheme="majorBidi" w:cstheme="majorBidi"/>
            <w:b w:val="0"/>
            <w:bCs w:val="0"/>
            <w:sz w:val="24"/>
            <w:szCs w:val="24"/>
          </w:rPr>
          <w:t xml:space="preserve"> banks</w:t>
        </w:r>
        <w:r w:rsidRPr="009F2570">
          <w:rPr>
            <w:rStyle w:val="Hyperlink"/>
            <w:rFonts w:asciiTheme="majorBidi" w:hAnsiTheme="majorBidi" w:cstheme="majorBidi"/>
            <w:b w:val="0"/>
            <w:bCs w:val="0"/>
            <w:sz w:val="24"/>
            <w:szCs w:val="24"/>
          </w:rPr>
          <w:t xml:space="preserve"> in the European Union</w:t>
        </w:r>
      </w:hyperlink>
      <w:r w:rsidRPr="009F2570">
        <w:rPr>
          <w:rFonts w:asciiTheme="majorBidi" w:hAnsiTheme="majorBidi" w:cstheme="majorBidi"/>
          <w:b w:val="0"/>
          <w:bCs w:val="0"/>
          <w:sz w:val="24"/>
          <w:szCs w:val="24"/>
        </w:rPr>
        <w:t xml:space="preserve"> </w:t>
      </w:r>
      <w:r w:rsidRPr="009F2570">
        <w:rPr>
          <w:rFonts w:asciiTheme="majorBidi" w:hAnsiTheme="majorBidi" w:cstheme="majorBidi"/>
          <w:b w:val="0"/>
          <w:bCs w:val="0"/>
          <w:i/>
          <w:iCs/>
          <w:sz w:val="24"/>
          <w:szCs w:val="24"/>
        </w:rPr>
        <w:t xml:space="preserve"> "</w:t>
      </w:r>
    </w:p>
    <w:p w:rsidR="009F2570" w:rsidRPr="009F2570" w:rsidRDefault="009F2570" w:rsidP="009F2570">
      <w:pPr>
        <w:pStyle w:val="Heading2"/>
        <w:spacing w:line="480" w:lineRule="auto"/>
        <w:jc w:val="both"/>
        <w:rPr>
          <w:rFonts w:asciiTheme="majorBidi" w:hAnsiTheme="majorBidi" w:cstheme="majorBidi"/>
          <w:b w:val="0"/>
          <w:bCs w:val="0"/>
          <w:sz w:val="24"/>
          <w:szCs w:val="24"/>
        </w:rPr>
      </w:pPr>
      <w:r w:rsidRPr="009F2570">
        <w:rPr>
          <w:rFonts w:asciiTheme="majorBidi" w:hAnsiTheme="majorBidi" w:cstheme="majorBidi"/>
          <w:b w:val="0"/>
          <w:bCs w:val="0"/>
          <w:i/>
          <w:iCs/>
          <w:sz w:val="24"/>
          <w:szCs w:val="24"/>
        </w:rPr>
        <w:t xml:space="preserve">9- </w:t>
      </w:r>
      <w:r w:rsidRPr="009F2570">
        <w:rPr>
          <w:rFonts w:asciiTheme="majorBidi" w:hAnsiTheme="majorBidi" w:cstheme="majorBidi"/>
          <w:b w:val="0"/>
          <w:bCs w:val="0"/>
          <w:sz w:val="24"/>
          <w:szCs w:val="24"/>
        </w:rPr>
        <w:t xml:space="preserve">Chien-Chiang Lee, Meng-Fen Hsieh : february , 2013 " </w:t>
      </w:r>
      <w:hyperlink r:id="rId14" w:history="1">
        <w:r w:rsidRPr="009F2570">
          <w:rPr>
            <w:rStyle w:val="Hyperlink"/>
            <w:rFonts w:asciiTheme="majorBidi" w:hAnsiTheme="majorBidi" w:cstheme="majorBidi"/>
            <w:b w:val="0"/>
            <w:bCs w:val="0"/>
            <w:sz w:val="24"/>
            <w:szCs w:val="24"/>
          </w:rPr>
          <w:t>The impact of</w:t>
        </w:r>
        <w:r w:rsidRPr="009F2570">
          <w:rPr>
            <w:rStyle w:val="hit"/>
            <w:rFonts w:asciiTheme="majorBidi" w:hAnsiTheme="majorBidi" w:cstheme="majorBidi"/>
            <w:b w:val="0"/>
            <w:bCs w:val="0"/>
            <w:sz w:val="24"/>
            <w:szCs w:val="24"/>
          </w:rPr>
          <w:t xml:space="preserve"> bank</w:t>
        </w:r>
        <w:r w:rsidRPr="009F2570">
          <w:rPr>
            <w:rStyle w:val="Hyperlink"/>
            <w:rFonts w:asciiTheme="majorBidi" w:hAnsiTheme="majorBidi" w:cstheme="majorBidi"/>
            <w:b w:val="0"/>
            <w:bCs w:val="0"/>
            <w:sz w:val="24"/>
            <w:szCs w:val="24"/>
          </w:rPr>
          <w:t xml:space="preserve"> capital on</w:t>
        </w:r>
        <w:r w:rsidRPr="009F2570">
          <w:rPr>
            <w:rStyle w:val="hit"/>
            <w:rFonts w:asciiTheme="majorBidi" w:hAnsiTheme="majorBidi" w:cstheme="majorBidi"/>
            <w:b w:val="0"/>
            <w:bCs w:val="0"/>
            <w:sz w:val="24"/>
            <w:szCs w:val="24"/>
          </w:rPr>
          <w:t xml:space="preserve"> profitability</w:t>
        </w:r>
        <w:r w:rsidRPr="009F2570">
          <w:rPr>
            <w:rStyle w:val="Hyperlink"/>
            <w:rFonts w:asciiTheme="majorBidi" w:hAnsiTheme="majorBidi" w:cstheme="majorBidi"/>
            <w:b w:val="0"/>
            <w:bCs w:val="0"/>
            <w:sz w:val="24"/>
            <w:szCs w:val="24"/>
          </w:rPr>
          <w:t xml:space="preserve"> and risk in Asian banking</w:t>
        </w:r>
      </w:hyperlink>
      <w:r w:rsidRPr="009F2570">
        <w:rPr>
          <w:rFonts w:asciiTheme="majorBidi" w:hAnsiTheme="majorBidi" w:cstheme="majorBidi"/>
          <w:b w:val="0"/>
          <w:bCs w:val="0"/>
          <w:sz w:val="24"/>
          <w:szCs w:val="24"/>
        </w:rPr>
        <w:t xml:space="preserve">  "</w:t>
      </w:r>
    </w:p>
    <w:p w:rsidR="009F2570" w:rsidRPr="009F2570" w:rsidRDefault="009F2570" w:rsidP="009F2570">
      <w:pPr>
        <w:pStyle w:val="Heading2"/>
        <w:spacing w:line="480" w:lineRule="auto"/>
        <w:jc w:val="both"/>
        <w:rPr>
          <w:rFonts w:asciiTheme="majorBidi" w:hAnsiTheme="majorBidi" w:cstheme="majorBidi"/>
          <w:b w:val="0"/>
          <w:bCs w:val="0"/>
          <w:sz w:val="24"/>
          <w:szCs w:val="24"/>
        </w:rPr>
      </w:pPr>
    </w:p>
    <w:p w:rsidR="009F2570" w:rsidRPr="009F2570" w:rsidRDefault="009F2570" w:rsidP="009F2570">
      <w:pPr>
        <w:pStyle w:val="Heading2"/>
        <w:spacing w:line="480" w:lineRule="auto"/>
        <w:jc w:val="both"/>
        <w:rPr>
          <w:rFonts w:asciiTheme="majorBidi" w:hAnsiTheme="majorBidi" w:cstheme="majorBidi"/>
          <w:b w:val="0"/>
          <w:bCs w:val="0"/>
          <w:sz w:val="24"/>
          <w:szCs w:val="24"/>
        </w:rPr>
      </w:pPr>
      <w:r w:rsidRPr="009F2570">
        <w:rPr>
          <w:rFonts w:asciiTheme="majorBidi" w:hAnsiTheme="majorBidi" w:cstheme="majorBidi"/>
          <w:b w:val="0"/>
          <w:bCs w:val="0"/>
          <w:sz w:val="24"/>
          <w:szCs w:val="24"/>
        </w:rPr>
        <w:t xml:space="preserve">10- Sami Ben Naceur, Mohammed Omran: march 1 , 2011 " </w:t>
      </w:r>
      <w:hyperlink r:id="rId15" w:history="1">
        <w:r w:rsidRPr="009F2570">
          <w:rPr>
            <w:rStyle w:val="Hyperlink"/>
            <w:rFonts w:asciiTheme="majorBidi" w:hAnsiTheme="majorBidi" w:cstheme="majorBidi"/>
            <w:b w:val="0"/>
            <w:bCs w:val="0"/>
            <w:sz w:val="24"/>
            <w:szCs w:val="24"/>
          </w:rPr>
          <w:t>The</w:t>
        </w:r>
        <w:r w:rsidRPr="009F2570">
          <w:rPr>
            <w:rStyle w:val="hit"/>
            <w:rFonts w:asciiTheme="majorBidi" w:hAnsiTheme="majorBidi" w:cstheme="majorBidi"/>
            <w:b w:val="0"/>
            <w:bCs w:val="0"/>
            <w:sz w:val="24"/>
            <w:szCs w:val="24"/>
          </w:rPr>
          <w:t xml:space="preserve"> effects</w:t>
        </w:r>
        <w:r w:rsidRPr="009F2570">
          <w:rPr>
            <w:rStyle w:val="Hyperlink"/>
            <w:rFonts w:asciiTheme="majorBidi" w:hAnsiTheme="majorBidi" w:cstheme="majorBidi"/>
            <w:b w:val="0"/>
            <w:bCs w:val="0"/>
            <w:sz w:val="24"/>
            <w:szCs w:val="24"/>
          </w:rPr>
          <w:t xml:space="preserve"> of</w:t>
        </w:r>
        <w:r w:rsidRPr="009F2570">
          <w:rPr>
            <w:rStyle w:val="hit"/>
            <w:rFonts w:asciiTheme="majorBidi" w:hAnsiTheme="majorBidi" w:cstheme="majorBidi"/>
            <w:b w:val="0"/>
            <w:bCs w:val="0"/>
            <w:sz w:val="24"/>
            <w:szCs w:val="24"/>
          </w:rPr>
          <w:t xml:space="preserve"> bank</w:t>
        </w:r>
        <w:r w:rsidRPr="009F2570">
          <w:rPr>
            <w:rStyle w:val="Hyperlink"/>
            <w:rFonts w:asciiTheme="majorBidi" w:hAnsiTheme="majorBidi" w:cstheme="majorBidi"/>
            <w:b w:val="0"/>
            <w:bCs w:val="0"/>
            <w:sz w:val="24"/>
            <w:szCs w:val="24"/>
          </w:rPr>
          <w:t xml:space="preserve"> regulations, competition, and financial reforms on</w:t>
        </w:r>
        <w:r w:rsidRPr="009F2570">
          <w:rPr>
            <w:rStyle w:val="hit"/>
            <w:rFonts w:asciiTheme="majorBidi" w:hAnsiTheme="majorBidi" w:cstheme="majorBidi"/>
            <w:b w:val="0"/>
            <w:bCs w:val="0"/>
            <w:sz w:val="24"/>
            <w:szCs w:val="24"/>
          </w:rPr>
          <w:t xml:space="preserve"> banks</w:t>
        </w:r>
        <w:r w:rsidRPr="009F2570">
          <w:rPr>
            <w:rStyle w:val="Hyperlink"/>
            <w:rFonts w:asciiTheme="majorBidi" w:hAnsiTheme="majorBidi" w:cstheme="majorBidi"/>
            <w:b w:val="0"/>
            <w:bCs w:val="0"/>
            <w:sz w:val="24"/>
            <w:szCs w:val="24"/>
          </w:rPr>
          <w:t>' performance</w:t>
        </w:r>
      </w:hyperlink>
      <w:r w:rsidRPr="009F2570">
        <w:rPr>
          <w:rFonts w:asciiTheme="majorBidi" w:hAnsiTheme="majorBidi" w:cstheme="majorBidi"/>
          <w:b w:val="0"/>
          <w:bCs w:val="0"/>
          <w:sz w:val="24"/>
          <w:szCs w:val="24"/>
        </w:rPr>
        <w:t xml:space="preserve"> "</w:t>
      </w:r>
    </w:p>
    <w:p w:rsidR="009F2570" w:rsidRPr="009F2570" w:rsidRDefault="009F2570" w:rsidP="009F2570">
      <w:pPr>
        <w:pStyle w:val="Heading2"/>
        <w:spacing w:line="480" w:lineRule="auto"/>
        <w:jc w:val="both"/>
        <w:rPr>
          <w:rFonts w:asciiTheme="majorBidi" w:hAnsiTheme="majorBidi" w:cstheme="majorBidi"/>
          <w:sz w:val="24"/>
          <w:szCs w:val="24"/>
        </w:rPr>
      </w:pPr>
      <w:r w:rsidRPr="009F2570">
        <w:rPr>
          <w:rFonts w:asciiTheme="majorBidi" w:hAnsiTheme="majorBidi" w:cstheme="majorBidi"/>
          <w:b w:val="0"/>
          <w:bCs w:val="0"/>
          <w:sz w:val="24"/>
          <w:szCs w:val="24"/>
        </w:rPr>
        <w:t>11- Jorge Guillén, Erick W. Rengifo, Emre Ozsoz : june 2 , 2014 "</w:t>
      </w:r>
      <w:r w:rsidRPr="009F2570">
        <w:rPr>
          <w:rFonts w:asciiTheme="majorBidi" w:hAnsiTheme="majorBidi" w:cstheme="majorBidi"/>
          <w:sz w:val="24"/>
          <w:szCs w:val="24"/>
        </w:rPr>
        <w:t xml:space="preserve">  </w:t>
      </w:r>
      <w:hyperlink r:id="rId16" w:history="1">
        <w:r w:rsidRPr="009F2570">
          <w:rPr>
            <w:rStyle w:val="Hyperlink"/>
            <w:rFonts w:asciiTheme="majorBidi" w:hAnsiTheme="majorBidi" w:cstheme="majorBidi"/>
            <w:b w:val="0"/>
            <w:bCs w:val="0"/>
            <w:sz w:val="24"/>
            <w:szCs w:val="24"/>
          </w:rPr>
          <w:t>Relative power and efficiency as a main determinant of</w:t>
        </w:r>
        <w:r w:rsidRPr="009F2570">
          <w:rPr>
            <w:rStyle w:val="hit"/>
            <w:rFonts w:asciiTheme="majorBidi" w:hAnsiTheme="majorBidi" w:cstheme="majorBidi"/>
            <w:b w:val="0"/>
            <w:bCs w:val="0"/>
            <w:sz w:val="24"/>
            <w:szCs w:val="24"/>
          </w:rPr>
          <w:t xml:space="preserve"> banks' profitability</w:t>
        </w:r>
        <w:r w:rsidRPr="009F2570">
          <w:rPr>
            <w:rStyle w:val="Hyperlink"/>
            <w:rFonts w:asciiTheme="majorBidi" w:hAnsiTheme="majorBidi" w:cstheme="majorBidi"/>
            <w:b w:val="0"/>
            <w:bCs w:val="0"/>
            <w:sz w:val="24"/>
            <w:szCs w:val="24"/>
          </w:rPr>
          <w:t xml:space="preserve"> in Latin America</w:t>
        </w:r>
      </w:hyperlink>
      <w:r w:rsidRPr="009F2570">
        <w:rPr>
          <w:rFonts w:asciiTheme="majorBidi" w:hAnsiTheme="majorBidi" w:cstheme="majorBidi"/>
          <w:sz w:val="24"/>
          <w:szCs w:val="24"/>
        </w:rPr>
        <w:t>"</w:t>
      </w:r>
    </w:p>
    <w:p w:rsidR="009F2570" w:rsidRPr="009F2570" w:rsidRDefault="009F2570" w:rsidP="009F2570">
      <w:pPr>
        <w:autoSpaceDE w:val="0"/>
        <w:autoSpaceDN w:val="0"/>
        <w:bidi w:val="0"/>
        <w:adjustRightInd w:val="0"/>
        <w:spacing w:line="480" w:lineRule="auto"/>
        <w:jc w:val="both"/>
        <w:rPr>
          <w:rFonts w:asciiTheme="majorBidi" w:hAnsiTheme="majorBidi" w:cstheme="majorBidi"/>
          <w:sz w:val="24"/>
          <w:szCs w:val="24"/>
          <w:lang w:bidi="ar-JO"/>
        </w:rPr>
      </w:pPr>
    </w:p>
    <w:p w:rsidR="009F2570" w:rsidRPr="009F2570" w:rsidRDefault="009F2570" w:rsidP="009F2570">
      <w:pPr>
        <w:bidi w:val="0"/>
        <w:spacing w:line="480" w:lineRule="auto"/>
        <w:jc w:val="both"/>
        <w:rPr>
          <w:rFonts w:asciiTheme="majorBidi" w:hAnsiTheme="majorBidi" w:cstheme="majorBidi"/>
          <w:sz w:val="24"/>
          <w:szCs w:val="24"/>
          <w:lang w:bidi="ar-JO"/>
        </w:rPr>
      </w:pPr>
    </w:p>
    <w:p w:rsidR="009F2570" w:rsidRPr="009F2570" w:rsidRDefault="009F2570" w:rsidP="009F2570">
      <w:pPr>
        <w:bidi w:val="0"/>
        <w:jc w:val="both"/>
        <w:rPr>
          <w:rFonts w:asciiTheme="majorBidi" w:hAnsiTheme="majorBidi" w:cstheme="majorBidi"/>
          <w:sz w:val="24"/>
          <w:szCs w:val="24"/>
          <w:rtl/>
        </w:rPr>
      </w:pPr>
    </w:p>
    <w:p w:rsidR="009F2570" w:rsidRPr="009F2570" w:rsidRDefault="009F2570" w:rsidP="009F2570">
      <w:pPr>
        <w:bidi w:val="0"/>
        <w:jc w:val="both"/>
        <w:rPr>
          <w:rFonts w:asciiTheme="majorBidi" w:hAnsiTheme="majorBidi" w:cstheme="majorBidi"/>
          <w:sz w:val="24"/>
          <w:szCs w:val="24"/>
          <w:rtl/>
        </w:rPr>
      </w:pPr>
    </w:p>
    <w:p w:rsidR="009F2570" w:rsidRPr="009F2570" w:rsidRDefault="009F2570" w:rsidP="009F2570">
      <w:pPr>
        <w:bidi w:val="0"/>
        <w:jc w:val="both"/>
        <w:rPr>
          <w:rFonts w:asciiTheme="majorBidi" w:hAnsiTheme="majorBidi" w:cstheme="majorBidi"/>
          <w:sz w:val="24"/>
          <w:szCs w:val="24"/>
          <w:lang w:bidi="ar-JO"/>
        </w:rPr>
      </w:pPr>
    </w:p>
    <w:p w:rsidR="009F2570" w:rsidRPr="009F2570" w:rsidRDefault="009F2570" w:rsidP="009F2570">
      <w:pPr>
        <w:bidi w:val="0"/>
        <w:jc w:val="both"/>
        <w:rPr>
          <w:rFonts w:asciiTheme="majorBidi" w:hAnsiTheme="majorBidi" w:cstheme="majorBidi"/>
          <w:sz w:val="24"/>
          <w:szCs w:val="24"/>
          <w:lang w:bidi="ar-JO"/>
        </w:rPr>
      </w:pPr>
    </w:p>
    <w:sectPr w:rsidR="009F2570" w:rsidRPr="009F2570" w:rsidSect="009F3EC5">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293" w:rsidRDefault="00EA0293" w:rsidP="00754FBE">
      <w:pPr>
        <w:spacing w:after="0" w:line="240" w:lineRule="auto"/>
      </w:pPr>
      <w:r>
        <w:separator/>
      </w:r>
    </w:p>
  </w:endnote>
  <w:endnote w:type="continuationSeparator" w:id="1">
    <w:p w:rsidR="00EA0293" w:rsidRDefault="00EA0293" w:rsidP="00754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293" w:rsidRDefault="00EA0293" w:rsidP="00754FBE">
      <w:pPr>
        <w:spacing w:after="0" w:line="240" w:lineRule="auto"/>
      </w:pPr>
      <w:r>
        <w:separator/>
      </w:r>
    </w:p>
  </w:footnote>
  <w:footnote w:type="continuationSeparator" w:id="1">
    <w:p w:rsidR="00EA0293" w:rsidRDefault="00EA0293" w:rsidP="00754F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9F2570"/>
    <w:rsid w:val="00321A02"/>
    <w:rsid w:val="005E3BBD"/>
    <w:rsid w:val="00674B2E"/>
    <w:rsid w:val="00754FBE"/>
    <w:rsid w:val="0095462E"/>
    <w:rsid w:val="009F2570"/>
    <w:rsid w:val="009F3EC5"/>
    <w:rsid w:val="00C015AA"/>
    <w:rsid w:val="00EA0293"/>
    <w:rsid w:val="00F631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C5"/>
    <w:pPr>
      <w:bidi/>
    </w:pPr>
  </w:style>
  <w:style w:type="paragraph" w:styleId="Heading2">
    <w:name w:val="heading 2"/>
    <w:basedOn w:val="Normal"/>
    <w:link w:val="Heading2Char"/>
    <w:qFormat/>
    <w:rsid w:val="009F257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2570"/>
    <w:rPr>
      <w:rFonts w:ascii="Times New Roman" w:eastAsia="Times New Roman" w:hAnsi="Times New Roman" w:cs="Times New Roman"/>
      <w:b/>
      <w:bCs/>
      <w:sz w:val="36"/>
      <w:szCs w:val="36"/>
    </w:rPr>
  </w:style>
  <w:style w:type="character" w:customStyle="1" w:styleId="hps">
    <w:name w:val="hps"/>
    <w:basedOn w:val="DefaultParagraphFont"/>
    <w:rsid w:val="009F2570"/>
  </w:style>
  <w:style w:type="character" w:customStyle="1" w:styleId="shorttext">
    <w:name w:val="short_text"/>
    <w:basedOn w:val="DefaultParagraphFont"/>
    <w:rsid w:val="009F2570"/>
  </w:style>
  <w:style w:type="paragraph" w:styleId="NormalWeb">
    <w:name w:val="Normal (Web)"/>
    <w:basedOn w:val="Normal"/>
    <w:rsid w:val="009F257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9F2570"/>
    <w:rPr>
      <w:color w:val="0000FF"/>
      <w:u w:val="single"/>
    </w:rPr>
  </w:style>
  <w:style w:type="character" w:styleId="Emphasis">
    <w:name w:val="Emphasis"/>
    <w:qFormat/>
    <w:rsid w:val="009F2570"/>
    <w:rPr>
      <w:i/>
      <w:iCs/>
    </w:rPr>
  </w:style>
  <w:style w:type="character" w:customStyle="1" w:styleId="hit">
    <w:name w:val="hit"/>
    <w:basedOn w:val="DefaultParagraphFont"/>
    <w:rsid w:val="009F2570"/>
  </w:style>
  <w:style w:type="character" w:styleId="Strong">
    <w:name w:val="Strong"/>
    <w:qFormat/>
    <w:rsid w:val="009F2570"/>
    <w:rPr>
      <w:b/>
      <w:bCs/>
    </w:rPr>
  </w:style>
  <w:style w:type="paragraph" w:styleId="Footer">
    <w:name w:val="footer"/>
    <w:basedOn w:val="Normal"/>
    <w:link w:val="FooterChar"/>
    <w:rsid w:val="009F257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F2570"/>
    <w:rPr>
      <w:rFonts w:ascii="Times New Roman" w:eastAsia="Times New Roman" w:hAnsi="Times New Roman" w:cs="Times New Roman"/>
      <w:sz w:val="24"/>
      <w:szCs w:val="24"/>
    </w:rPr>
  </w:style>
  <w:style w:type="character" w:styleId="PageNumber">
    <w:name w:val="page number"/>
    <w:basedOn w:val="DefaultParagraphFont"/>
    <w:rsid w:val="009F2570"/>
  </w:style>
  <w:style w:type="paragraph" w:styleId="Header">
    <w:name w:val="header"/>
    <w:basedOn w:val="Normal"/>
    <w:link w:val="HeaderChar"/>
    <w:rsid w:val="009F257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F257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378426614003422" TargetMode="External"/><Relationship Id="rId13" Type="http://schemas.openxmlformats.org/officeDocument/2006/relationships/hyperlink" Target="http://www.sciencedirect.com/science/article/pii/S02755319060003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direct.com/science/article/pii/S1062976914000179" TargetMode="External"/><Relationship Id="rId12" Type="http://schemas.openxmlformats.org/officeDocument/2006/relationships/hyperlink" Target="http://www.sciencedirect.com/science/article/pii/S10424431060004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direct.com/science/article/pii/S221484501400006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ncedirect.com/science/article/pii/S1877042812011664" TargetMode="External"/><Relationship Id="rId5" Type="http://schemas.openxmlformats.org/officeDocument/2006/relationships/footnotes" Target="footnotes.xml"/><Relationship Id="rId15" Type="http://schemas.openxmlformats.org/officeDocument/2006/relationships/hyperlink" Target="http://www.sciencedirect.com/science/article/pii/S1566014110000427" TargetMode="External"/><Relationship Id="rId10" Type="http://schemas.openxmlformats.org/officeDocument/2006/relationships/hyperlink" Target="http://www.sciencedirect.com/science/article/pii/S0378426613002148" TargetMode="External"/><Relationship Id="rId4" Type="http://schemas.openxmlformats.org/officeDocument/2006/relationships/webSettings" Target="webSettings.xml"/><Relationship Id="rId9" Type="http://schemas.openxmlformats.org/officeDocument/2006/relationships/hyperlink" Target="http://www.sciencedirect.com/science/article/pii/S1042443110000831" TargetMode="External"/><Relationship Id="rId14" Type="http://schemas.openxmlformats.org/officeDocument/2006/relationships/hyperlink" Target="http://www.sciencedirect.com/science/article/pii/S0261560612000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DC7D-A2F5-4D74-B3C4-E6AF7B44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4912</Words>
  <Characters>28000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2022-03-29T08:07:00Z</dcterms:created>
  <dcterms:modified xsi:type="dcterms:W3CDTF">2022-03-29T08:32:00Z</dcterms:modified>
</cp:coreProperties>
</file>