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C1FDF" w14:textId="77777777" w:rsidR="005E00D4" w:rsidRDefault="005E00D4" w:rsidP="00E04873">
      <w:pPr>
        <w:spacing w:before="0" w:beforeAutospacing="0" w:after="0" w:afterAutospacing="0" w:line="240" w:lineRule="auto"/>
      </w:pPr>
    </w:p>
    <w:p w14:paraId="14186604" w14:textId="343D26C8" w:rsidR="008F0F97" w:rsidRDefault="008F0F97" w:rsidP="00794887">
      <w:pPr>
        <w:spacing w:before="0" w:beforeAutospacing="0" w:after="0" w:afterAutospacing="0" w:line="240" w:lineRule="auto"/>
        <w:jc w:val="center"/>
        <w:rPr>
          <w:b/>
          <w:bCs/>
        </w:rPr>
      </w:pPr>
      <w:r>
        <w:rPr>
          <w:b/>
          <w:bCs/>
        </w:rPr>
        <w:t>ABSTRACT</w:t>
      </w:r>
    </w:p>
    <w:p w14:paraId="4AF610C5" w14:textId="4EDD1FC3" w:rsidR="00794887" w:rsidRPr="005E00D4" w:rsidRDefault="00794887" w:rsidP="00794887">
      <w:pPr>
        <w:spacing w:before="0" w:beforeAutospacing="0" w:after="0" w:afterAutospacing="0" w:line="240" w:lineRule="auto"/>
        <w:jc w:val="center"/>
        <w:rPr>
          <w:b/>
          <w:bCs/>
        </w:rPr>
      </w:pPr>
      <w:r w:rsidRPr="005E00D4">
        <w:rPr>
          <w:b/>
          <w:bCs/>
        </w:rPr>
        <w:t>Bias</w:t>
      </w:r>
      <w:r>
        <w:rPr>
          <w:b/>
          <w:bCs/>
        </w:rPr>
        <w:t xml:space="preserve"> Response</w:t>
      </w:r>
      <w:r w:rsidRPr="005E00D4">
        <w:rPr>
          <w:b/>
          <w:bCs/>
        </w:rPr>
        <w:t xml:space="preserve">: </w:t>
      </w:r>
      <w:r>
        <w:rPr>
          <w:b/>
          <w:bCs/>
        </w:rPr>
        <w:t>T</w:t>
      </w:r>
      <w:r w:rsidRPr="005E00D4">
        <w:rPr>
          <w:b/>
          <w:bCs/>
        </w:rPr>
        <w:t>he Potter Box</w:t>
      </w:r>
      <w:r>
        <w:rPr>
          <w:b/>
          <w:bCs/>
        </w:rPr>
        <w:t>, Revised and Reinvented</w:t>
      </w:r>
    </w:p>
    <w:p w14:paraId="1A18F830" w14:textId="77777777" w:rsidR="00794887" w:rsidRDefault="00794887" w:rsidP="00E04873">
      <w:pPr>
        <w:spacing w:before="0" w:beforeAutospacing="0" w:after="0" w:afterAutospacing="0" w:line="240" w:lineRule="auto"/>
      </w:pPr>
    </w:p>
    <w:p w14:paraId="4F2F3110" w14:textId="1F68FF5B" w:rsidR="00E04873" w:rsidRDefault="00E04873" w:rsidP="00794887">
      <w:pPr>
        <w:spacing w:before="0" w:beforeAutospacing="0" w:after="0" w:afterAutospacing="0" w:line="240" w:lineRule="auto"/>
        <w:jc w:val="center"/>
      </w:pPr>
      <w:r>
        <w:t>Brian J. Snee, PhD</w:t>
      </w:r>
    </w:p>
    <w:p w14:paraId="36686AAC" w14:textId="4EA1007E" w:rsidR="00E04873" w:rsidRDefault="00E04873" w:rsidP="00794887">
      <w:pPr>
        <w:spacing w:before="0" w:beforeAutospacing="0" w:after="0" w:afterAutospacing="0" w:line="240" w:lineRule="auto"/>
        <w:jc w:val="center"/>
      </w:pPr>
      <w:r>
        <w:t>Associate Professor</w:t>
      </w:r>
    </w:p>
    <w:p w14:paraId="76EE5372" w14:textId="3B222841" w:rsidR="00E04873" w:rsidRDefault="00E04873" w:rsidP="00794887">
      <w:pPr>
        <w:spacing w:before="0" w:beforeAutospacing="0" w:after="0" w:afterAutospacing="0" w:line="240" w:lineRule="auto"/>
        <w:jc w:val="center"/>
      </w:pPr>
      <w:r>
        <w:t>Department of Communication &amp; Media</w:t>
      </w:r>
    </w:p>
    <w:p w14:paraId="4B3BA99F" w14:textId="4D0D5196" w:rsidR="00E04873" w:rsidRDefault="00E04873" w:rsidP="00794887">
      <w:pPr>
        <w:spacing w:before="0" w:beforeAutospacing="0" w:after="0" w:afterAutospacing="0" w:line="240" w:lineRule="auto"/>
        <w:jc w:val="center"/>
      </w:pPr>
      <w:r>
        <w:t>The University of Scranton</w:t>
      </w:r>
    </w:p>
    <w:p w14:paraId="704E9DA6" w14:textId="1FB14771" w:rsidR="005E00D4" w:rsidRDefault="00E04873" w:rsidP="00794887">
      <w:pPr>
        <w:spacing w:before="0" w:beforeAutospacing="0" w:after="0" w:afterAutospacing="0" w:line="240" w:lineRule="auto"/>
        <w:jc w:val="center"/>
      </w:pPr>
      <w:r>
        <w:t>Brian.snee@scranton.edu</w:t>
      </w:r>
    </w:p>
    <w:p w14:paraId="2952F70D" w14:textId="77777777" w:rsidR="00E04873" w:rsidRDefault="00E04873" w:rsidP="00794887">
      <w:pPr>
        <w:spacing w:before="0" w:beforeAutospacing="0" w:after="0" w:afterAutospacing="0" w:line="240" w:lineRule="auto"/>
        <w:jc w:val="center"/>
      </w:pPr>
    </w:p>
    <w:p w14:paraId="410F68D2" w14:textId="119F82E6" w:rsidR="00AE1FDC" w:rsidRPr="008F0F97" w:rsidRDefault="00794887" w:rsidP="008F0F97">
      <w:pPr>
        <w:spacing w:before="0" w:beforeAutospacing="0" w:after="0" w:afterAutospacing="0"/>
      </w:pPr>
      <w:r>
        <w:t xml:space="preserve">In the </w:t>
      </w:r>
      <w:r w:rsidR="008F0F97">
        <w:t>humanities and social sciences</w:t>
      </w:r>
      <w:r>
        <w:t>, t</w:t>
      </w:r>
      <w:r w:rsidR="005E00D4">
        <w:t xml:space="preserve">he Potter Box is a popular methodological tool </w:t>
      </w:r>
      <w:r w:rsidR="008F4897">
        <w:t>for examining ethical dilemmas</w:t>
      </w:r>
      <w:r w:rsidR="005E00D4">
        <w:t xml:space="preserve">.  </w:t>
      </w:r>
      <w:r w:rsidR="008F0F97">
        <w:t xml:space="preserve">In the field of communication and media, it enjoys something close to a monopoly.  </w:t>
      </w:r>
      <w:r w:rsidR="00167DD1">
        <w:t xml:space="preserve">For example, </w:t>
      </w:r>
      <w:r w:rsidR="005E00D4">
        <w:t>Clifford Christians’ popular collection of ethical case studies</w:t>
      </w:r>
      <w:r w:rsidR="00F42821">
        <w:t xml:space="preserve"> (</w:t>
      </w:r>
      <w:r w:rsidR="00F42821" w:rsidRPr="00F42821">
        <w:rPr>
          <w:i/>
          <w:iCs/>
        </w:rPr>
        <w:t>Media Ethics</w:t>
      </w:r>
      <w:r w:rsidR="00CC5035">
        <w:rPr>
          <w:i/>
          <w:iCs/>
        </w:rPr>
        <w:t>: Cases and Moral Reasoning</w:t>
      </w:r>
      <w:r w:rsidR="00F42821">
        <w:t>)</w:t>
      </w:r>
      <w:r w:rsidR="005E00D4">
        <w:t>, now in its 11</w:t>
      </w:r>
      <w:r w:rsidR="005E00D4" w:rsidRPr="00E11F4B">
        <w:rPr>
          <w:vertAlign w:val="superscript"/>
        </w:rPr>
        <w:t>th</w:t>
      </w:r>
      <w:r w:rsidR="005E00D4">
        <w:t xml:space="preserve"> edition, introduces the Potter Box in its opening pages and offers the reader no other method for evaluating ethical decision making.  In</w:t>
      </w:r>
      <w:r>
        <w:t>deed, in</w:t>
      </w:r>
      <w:r w:rsidR="005E00D4">
        <w:t xml:space="preserve"> our field, the Potter Box is </w:t>
      </w:r>
      <w:r w:rsidR="005E00D4" w:rsidRPr="00275B05">
        <w:rPr>
          <w:i/>
          <w:iCs/>
        </w:rPr>
        <w:t>the</w:t>
      </w:r>
      <w:r w:rsidR="005E00D4">
        <w:t xml:space="preserve"> method for ethical analysis.  In 2023, Dr. Matthew Reavy, a journalist turned professor, unveiled a newly reworked version of the Potter Box in his posthumously published, </w:t>
      </w:r>
      <w:r w:rsidR="005E00D4" w:rsidRPr="00657EAD">
        <w:rPr>
          <w:i/>
          <w:iCs/>
        </w:rPr>
        <w:t>Professional Communication Ethics</w:t>
      </w:r>
      <w:r w:rsidR="00167DD1">
        <w:t>.</w:t>
      </w:r>
      <w:r w:rsidR="005E00D4">
        <w:t xml:space="preserve">  Reavy’s revised Potter Box emphasizes the </w:t>
      </w:r>
      <w:r w:rsidR="008F0F97">
        <w:t>potential power</w:t>
      </w:r>
      <w:r w:rsidR="005E00D4">
        <w:t xml:space="preserve"> of personal and professional bias over a broad commitment to generic </w:t>
      </w:r>
      <w:r w:rsidR="00047E3B">
        <w:t xml:space="preserve">philosophical </w:t>
      </w:r>
      <w:r w:rsidR="005E00D4">
        <w:t xml:space="preserve">principles in a way that is arguably better aligned with current concerns regarding such issues as diversity, equity and inclusion.  </w:t>
      </w:r>
      <w:r>
        <w:t>Reavy’s</w:t>
      </w:r>
      <w:r w:rsidR="008F4897">
        <w:t xml:space="preserve"> more </w:t>
      </w:r>
      <w:r w:rsidR="008F4897" w:rsidRPr="00451071">
        <w:rPr>
          <w:rFonts w:ascii="Calibri" w:hAnsi="Calibri" w:cs="Calibri"/>
        </w:rPr>
        <w:t xml:space="preserve">nuanced version of the Potter Box embraces bias as an almost inevitable </w:t>
      </w:r>
      <w:r w:rsidR="00047E3B">
        <w:rPr>
          <w:rFonts w:ascii="Calibri" w:hAnsi="Calibri" w:cs="Calibri"/>
        </w:rPr>
        <w:t xml:space="preserve">but highly consequential </w:t>
      </w:r>
      <w:r w:rsidR="008F4897" w:rsidRPr="00451071">
        <w:rPr>
          <w:rFonts w:ascii="Calibri" w:hAnsi="Calibri" w:cs="Calibri"/>
        </w:rPr>
        <w:t>part of the decision-making process</w:t>
      </w:r>
      <w:r w:rsidR="008F0F97">
        <w:rPr>
          <w:rFonts w:ascii="Calibri" w:hAnsi="Calibri" w:cs="Calibri"/>
        </w:rPr>
        <w:t>, and it does so in a way that might prove useful to discussions of ethics in any academic discipline</w:t>
      </w:r>
      <w:r w:rsidR="00167DD1">
        <w:rPr>
          <w:rFonts w:ascii="Calibri" w:hAnsi="Calibri" w:cs="Calibri"/>
        </w:rPr>
        <w:t>.</w:t>
      </w:r>
      <w:r w:rsidR="008F0F97">
        <w:t xml:space="preserve"> </w:t>
      </w:r>
      <w:r w:rsidR="00167DD1">
        <w:rPr>
          <w:rFonts w:ascii="Calibri" w:hAnsi="Calibri" w:cs="Calibri"/>
        </w:rPr>
        <w:t>This</w:t>
      </w:r>
      <w:r>
        <w:rPr>
          <w:rFonts w:ascii="Calibri" w:hAnsi="Calibri" w:cs="Calibri"/>
        </w:rPr>
        <w:t xml:space="preserve"> essay </w:t>
      </w:r>
      <w:r w:rsidR="008F0F97">
        <w:rPr>
          <w:rFonts w:ascii="Calibri" w:hAnsi="Calibri" w:cs="Calibri"/>
        </w:rPr>
        <w:t>begin</w:t>
      </w:r>
      <w:r w:rsidR="008F0F97">
        <w:rPr>
          <w:rFonts w:ascii="Calibri" w:hAnsi="Calibri" w:cs="Calibri"/>
        </w:rPr>
        <w:t>s</w:t>
      </w:r>
      <w:r w:rsidR="008F0F97">
        <w:rPr>
          <w:rFonts w:ascii="Calibri" w:hAnsi="Calibri" w:cs="Calibri"/>
        </w:rPr>
        <w:t xml:space="preserve"> </w:t>
      </w:r>
      <w:r w:rsidR="008F0F97">
        <w:rPr>
          <w:rFonts w:ascii="Calibri" w:hAnsi="Calibri" w:cs="Calibri"/>
        </w:rPr>
        <w:t>with</w:t>
      </w:r>
      <w:r w:rsidR="008F0F97">
        <w:rPr>
          <w:rFonts w:ascii="Calibri" w:hAnsi="Calibri" w:cs="Calibri"/>
        </w:rPr>
        <w:t xml:space="preserve"> </w:t>
      </w:r>
      <w:r w:rsidR="008F0F97">
        <w:rPr>
          <w:rFonts w:ascii="Calibri" w:hAnsi="Calibri" w:cs="Calibri"/>
        </w:rPr>
        <w:t xml:space="preserve">a comparative </w:t>
      </w:r>
      <w:r w:rsidR="008F0F97">
        <w:rPr>
          <w:rFonts w:ascii="Calibri" w:hAnsi="Calibri" w:cs="Calibri"/>
        </w:rPr>
        <w:t>examin</w:t>
      </w:r>
      <w:r w:rsidR="008F0F97">
        <w:rPr>
          <w:rFonts w:ascii="Calibri" w:hAnsi="Calibri" w:cs="Calibri"/>
        </w:rPr>
        <w:t>ation</w:t>
      </w:r>
      <w:r w:rsidR="008F0F97">
        <w:rPr>
          <w:rFonts w:ascii="Calibri" w:hAnsi="Calibri" w:cs="Calibri"/>
        </w:rPr>
        <w:t xml:space="preserve"> </w:t>
      </w:r>
      <w:r w:rsidR="008F0F97">
        <w:rPr>
          <w:rFonts w:ascii="Calibri" w:hAnsi="Calibri" w:cs="Calibri"/>
        </w:rPr>
        <w:t xml:space="preserve">of similarities and differences between </w:t>
      </w:r>
      <w:r w:rsidR="008F0F97">
        <w:rPr>
          <w:rFonts w:ascii="Calibri" w:hAnsi="Calibri" w:cs="Calibri"/>
        </w:rPr>
        <w:t xml:space="preserve">each </w:t>
      </w:r>
      <w:r w:rsidR="008F0F97">
        <w:rPr>
          <w:rFonts w:ascii="Calibri" w:hAnsi="Calibri" w:cs="Calibri"/>
        </w:rPr>
        <w:t>version of the Potter Box</w:t>
      </w:r>
      <w:r w:rsidR="008F0F97">
        <w:rPr>
          <w:rFonts w:ascii="Calibri" w:hAnsi="Calibri" w:cs="Calibri"/>
        </w:rPr>
        <w:t xml:space="preserve">.  </w:t>
      </w:r>
      <w:r w:rsidR="008F0F97">
        <w:rPr>
          <w:rFonts w:ascii="Calibri" w:hAnsi="Calibri" w:cs="Calibri"/>
        </w:rPr>
        <w:t xml:space="preserve">We then pivot to the details of a particularly </w:t>
      </w:r>
      <w:r>
        <w:rPr>
          <w:rFonts w:ascii="Calibri" w:hAnsi="Calibri" w:cs="Calibri"/>
        </w:rPr>
        <w:t>challenging</w:t>
      </w:r>
      <w:r w:rsidR="005B4CB9">
        <w:rPr>
          <w:rFonts w:ascii="Calibri" w:hAnsi="Calibri" w:cs="Calibri"/>
        </w:rPr>
        <w:t xml:space="preserve"> </w:t>
      </w:r>
      <w:r w:rsidR="008F0F97">
        <w:rPr>
          <w:rFonts w:ascii="Calibri" w:hAnsi="Calibri" w:cs="Calibri"/>
        </w:rPr>
        <w:t xml:space="preserve">case study about an ethical </w:t>
      </w:r>
      <w:r w:rsidR="008F0F97">
        <w:rPr>
          <w:rFonts w:ascii="Calibri" w:hAnsi="Calibri" w:cs="Calibri"/>
        </w:rPr>
        <w:lastRenderedPageBreak/>
        <w:t>dilemma faced by Reavy when he was a young journalist.  Finally, we conclude</w:t>
      </w:r>
      <w:r w:rsidR="00AE1FDC">
        <w:rPr>
          <w:rFonts w:ascii="Calibri" w:hAnsi="Calibri" w:cs="Calibri"/>
        </w:rPr>
        <w:t xml:space="preserve"> </w:t>
      </w:r>
      <w:r w:rsidR="008F0F97">
        <w:rPr>
          <w:rFonts w:ascii="Calibri" w:hAnsi="Calibri" w:cs="Calibri"/>
        </w:rPr>
        <w:t>by discussing</w:t>
      </w:r>
      <w:r w:rsidR="00AE1FDC">
        <w:rPr>
          <w:rFonts w:ascii="Calibri" w:hAnsi="Calibri" w:cs="Calibri"/>
        </w:rPr>
        <w:t xml:space="preserve"> the merits of each tool</w:t>
      </w:r>
      <w:r w:rsidR="005B4CB9">
        <w:rPr>
          <w:rFonts w:ascii="Calibri" w:hAnsi="Calibri" w:cs="Calibri"/>
        </w:rPr>
        <w:t xml:space="preserve"> </w:t>
      </w:r>
      <w:r w:rsidR="008F0F97">
        <w:rPr>
          <w:rFonts w:ascii="Calibri" w:hAnsi="Calibri" w:cs="Calibri"/>
        </w:rPr>
        <w:t xml:space="preserve">for instructors teaching ethics </w:t>
      </w:r>
      <w:proofErr w:type="gramStart"/>
      <w:r w:rsidR="008F0F97">
        <w:rPr>
          <w:rFonts w:ascii="Calibri" w:hAnsi="Calibri" w:cs="Calibri"/>
        </w:rPr>
        <w:t>all across</w:t>
      </w:r>
      <w:proofErr w:type="gramEnd"/>
      <w:r w:rsidR="008F0F97">
        <w:rPr>
          <w:rFonts w:ascii="Calibri" w:hAnsi="Calibri" w:cs="Calibri"/>
        </w:rPr>
        <w:t xml:space="preserve"> the curriculum in the era of DEI.  </w:t>
      </w:r>
      <w:r w:rsidR="00AE1FDC">
        <w:rPr>
          <w:rFonts w:ascii="Calibri" w:hAnsi="Calibri" w:cs="Calibri"/>
        </w:rPr>
        <w:t xml:space="preserve">  </w:t>
      </w:r>
    </w:p>
    <w:p w14:paraId="19A2E7E6" w14:textId="77777777" w:rsidR="00AE1FDC" w:rsidRDefault="00AE1FDC" w:rsidP="00167DD1">
      <w:pPr>
        <w:spacing w:before="0" w:beforeAutospacing="0" w:after="0" w:afterAutospacing="0"/>
        <w:ind w:firstLine="720"/>
        <w:rPr>
          <w:rFonts w:ascii="Calibri" w:hAnsi="Calibri" w:cs="Calibri"/>
        </w:rPr>
      </w:pPr>
    </w:p>
    <w:p w14:paraId="24AAA240" w14:textId="77777777" w:rsidR="00E04873" w:rsidRDefault="00E04873" w:rsidP="00E04873">
      <w:pPr>
        <w:spacing w:before="0" w:beforeAutospacing="0" w:after="0" w:afterAutospacing="0" w:line="240" w:lineRule="auto"/>
      </w:pPr>
    </w:p>
    <w:p w14:paraId="66B6385D" w14:textId="77777777" w:rsidR="00E04873" w:rsidRDefault="00E04873" w:rsidP="00E04873">
      <w:pPr>
        <w:spacing w:before="0" w:beforeAutospacing="0" w:after="0" w:afterAutospacing="0" w:line="240" w:lineRule="auto"/>
      </w:pPr>
    </w:p>
    <w:p w14:paraId="08C11A27" w14:textId="009574DE" w:rsidR="00A97F32" w:rsidRDefault="00A97F32" w:rsidP="00E04873">
      <w:pPr>
        <w:spacing w:before="0" w:beforeAutospacing="0" w:after="0" w:afterAutospacing="0" w:line="240" w:lineRule="auto"/>
      </w:pPr>
    </w:p>
    <w:sectPr w:rsidR="00A97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84ECA" w14:textId="77777777" w:rsidR="00F31A1C" w:rsidRDefault="00F31A1C" w:rsidP="005E00D4">
      <w:pPr>
        <w:spacing w:before="0" w:after="0" w:line="240" w:lineRule="auto"/>
      </w:pPr>
      <w:r>
        <w:separator/>
      </w:r>
    </w:p>
  </w:endnote>
  <w:endnote w:type="continuationSeparator" w:id="0">
    <w:p w14:paraId="23AA1044" w14:textId="77777777" w:rsidR="00F31A1C" w:rsidRDefault="00F31A1C" w:rsidP="005E00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E19F3" w14:textId="77777777" w:rsidR="00F31A1C" w:rsidRDefault="00F31A1C" w:rsidP="005E00D4">
      <w:pPr>
        <w:spacing w:before="0" w:after="0" w:line="240" w:lineRule="auto"/>
      </w:pPr>
      <w:r>
        <w:separator/>
      </w:r>
    </w:p>
  </w:footnote>
  <w:footnote w:type="continuationSeparator" w:id="0">
    <w:p w14:paraId="37FF634D" w14:textId="77777777" w:rsidR="00F31A1C" w:rsidRDefault="00F31A1C" w:rsidP="005E00D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73"/>
    <w:rsid w:val="00047E3B"/>
    <w:rsid w:val="000E4336"/>
    <w:rsid w:val="00167DD1"/>
    <w:rsid w:val="00384D15"/>
    <w:rsid w:val="003B2D40"/>
    <w:rsid w:val="00444926"/>
    <w:rsid w:val="00444DDC"/>
    <w:rsid w:val="00506AE7"/>
    <w:rsid w:val="00591A2B"/>
    <w:rsid w:val="005B4CB9"/>
    <w:rsid w:val="005E00D4"/>
    <w:rsid w:val="00646132"/>
    <w:rsid w:val="006F1C63"/>
    <w:rsid w:val="0072190B"/>
    <w:rsid w:val="00794887"/>
    <w:rsid w:val="008F0F97"/>
    <w:rsid w:val="008F4897"/>
    <w:rsid w:val="00912428"/>
    <w:rsid w:val="00984B8D"/>
    <w:rsid w:val="00A215D7"/>
    <w:rsid w:val="00A97F32"/>
    <w:rsid w:val="00AE1FDC"/>
    <w:rsid w:val="00BC67E6"/>
    <w:rsid w:val="00BD66F8"/>
    <w:rsid w:val="00C041CE"/>
    <w:rsid w:val="00C26660"/>
    <w:rsid w:val="00CC5035"/>
    <w:rsid w:val="00DF0429"/>
    <w:rsid w:val="00E04873"/>
    <w:rsid w:val="00E11994"/>
    <w:rsid w:val="00E5612A"/>
    <w:rsid w:val="00F31A1C"/>
    <w:rsid w:val="00F42821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86F84"/>
  <w15:chartTrackingRefBased/>
  <w15:docId w15:val="{1D5F951F-A0AC-3D47-BBC7-9234B888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873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873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87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8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8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873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00D4"/>
    <w:pPr>
      <w:spacing w:before="0"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00D4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E00D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4897"/>
    <w:pPr>
      <w:spacing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Snee Ph.D.</dc:creator>
  <cp:keywords/>
  <dc:description/>
  <cp:lastModifiedBy>Brian J. Snee Ph.D.</cp:lastModifiedBy>
  <cp:revision>5</cp:revision>
  <dcterms:created xsi:type="dcterms:W3CDTF">2024-09-05T13:49:00Z</dcterms:created>
  <dcterms:modified xsi:type="dcterms:W3CDTF">2024-09-05T15:04:00Z</dcterms:modified>
</cp:coreProperties>
</file>