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C3" w:rsidRDefault="002979C3">
      <w:pPr>
        <w:pStyle w:val="BodyText"/>
        <w:spacing w:before="7"/>
        <w:ind w:left="0"/>
        <w:jc w:val="left"/>
        <w:rPr>
          <w:rFonts w:ascii="Times New Roman"/>
          <w:sz w:val="16"/>
        </w:rPr>
      </w:pPr>
      <w:bookmarkStart w:id="0" w:name="_GoBack"/>
      <w:bookmarkEnd w:id="0"/>
    </w:p>
    <w:p w:rsidR="002979C3" w:rsidRDefault="000100D8">
      <w:pPr>
        <w:tabs>
          <w:tab w:val="left" w:pos="6787"/>
        </w:tabs>
        <w:ind w:left="977"/>
        <w:rPr>
          <w:rFonts w:ascii="Times New Roman"/>
          <w:sz w:val="20"/>
        </w:rPr>
      </w:pPr>
      <w:r>
        <w:rPr>
          <w:rFonts w:ascii="Times New Roman"/>
          <w:noProof/>
          <w:position w:val="27"/>
          <w:sz w:val="20"/>
        </w:rPr>
        <w:drawing>
          <wp:inline distT="0" distB="0" distL="0" distR="0">
            <wp:extent cx="1350809" cy="9391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809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320620" cy="1144143"/>
            <wp:effectExtent l="0" t="0" r="0" b="0"/>
            <wp:docPr id="3" name="image2.jpeg" descr="C:\Users\Admin\Desktop\Company Templates\idrc_logo_full_name_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620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9C3" w:rsidRDefault="000100D8">
      <w:pPr>
        <w:pStyle w:val="Title"/>
      </w:pPr>
      <w:r>
        <w:rPr>
          <w:color w:val="17365D"/>
          <w:spacing w:val="-10"/>
        </w:rPr>
        <w:t>Best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0"/>
        </w:rPr>
        <w:t>Practices</w:t>
      </w:r>
      <w:r>
        <w:rPr>
          <w:color w:val="17365D"/>
          <w:spacing w:val="-20"/>
        </w:rPr>
        <w:t xml:space="preserve"> </w:t>
      </w:r>
      <w:r>
        <w:rPr>
          <w:color w:val="17365D"/>
          <w:spacing w:val="-10"/>
        </w:rPr>
        <w:t>in</w:t>
      </w:r>
      <w:r>
        <w:rPr>
          <w:color w:val="17365D"/>
          <w:spacing w:val="-18"/>
        </w:rPr>
        <w:t xml:space="preserve"> </w:t>
      </w:r>
      <w:r>
        <w:rPr>
          <w:color w:val="17365D"/>
          <w:spacing w:val="-9"/>
        </w:rPr>
        <w:t>Primary</w:t>
      </w:r>
      <w:r>
        <w:rPr>
          <w:color w:val="17365D"/>
          <w:spacing w:val="-18"/>
        </w:rPr>
        <w:t xml:space="preserve"> </w:t>
      </w:r>
      <w:r>
        <w:rPr>
          <w:color w:val="17365D"/>
          <w:spacing w:val="-9"/>
        </w:rPr>
        <w:t>Education</w:t>
      </w:r>
      <w:r>
        <w:rPr>
          <w:color w:val="17365D"/>
          <w:spacing w:val="-20"/>
        </w:rPr>
        <w:t xml:space="preserve"> </w:t>
      </w:r>
      <w:r>
        <w:rPr>
          <w:color w:val="17365D"/>
          <w:spacing w:val="-9"/>
        </w:rPr>
        <w:t>for</w:t>
      </w:r>
      <w:r>
        <w:rPr>
          <w:color w:val="17365D"/>
          <w:spacing w:val="-19"/>
        </w:rPr>
        <w:t xml:space="preserve"> </w:t>
      </w:r>
      <w:r>
        <w:rPr>
          <w:color w:val="17365D"/>
          <w:spacing w:val="-9"/>
        </w:rPr>
        <w:t>Improving</w:t>
      </w:r>
      <w:r>
        <w:rPr>
          <w:color w:val="17365D"/>
          <w:spacing w:val="-85"/>
        </w:rPr>
        <w:t xml:space="preserve"> </w:t>
      </w:r>
      <w:r>
        <w:rPr>
          <w:color w:val="17365D"/>
          <w:spacing w:val="-10"/>
        </w:rPr>
        <w:t xml:space="preserve">Retention, Reducing </w:t>
      </w:r>
      <w:r>
        <w:rPr>
          <w:color w:val="17365D"/>
          <w:spacing w:val="-9"/>
        </w:rPr>
        <w:t>Drop Out and Enhancing</w:t>
      </w:r>
      <w:r>
        <w:rPr>
          <w:color w:val="17365D"/>
          <w:spacing w:val="-8"/>
        </w:rPr>
        <w:t xml:space="preserve"> </w:t>
      </w:r>
      <w:r>
        <w:rPr>
          <w:color w:val="17365D"/>
          <w:spacing w:val="-10"/>
        </w:rPr>
        <w:t xml:space="preserve">Learning Outcomes in Extreme poverty </w:t>
      </w:r>
      <w:r>
        <w:rPr>
          <w:color w:val="17365D"/>
          <w:spacing w:val="-9"/>
        </w:rPr>
        <w:t>and Rural</w:t>
      </w:r>
      <w:r>
        <w:rPr>
          <w:color w:val="17365D"/>
          <w:spacing w:val="-8"/>
        </w:rPr>
        <w:t xml:space="preserve"> </w:t>
      </w:r>
      <w:r>
        <w:rPr>
          <w:color w:val="17365D"/>
          <w:spacing w:val="-9"/>
        </w:rPr>
        <w:t>Areas</w:t>
      </w:r>
      <w:r>
        <w:rPr>
          <w:color w:val="17365D"/>
          <w:spacing w:val="-18"/>
        </w:rPr>
        <w:t xml:space="preserve"> </w:t>
      </w:r>
      <w:r>
        <w:rPr>
          <w:color w:val="17365D"/>
          <w:spacing w:val="-8"/>
        </w:rPr>
        <w:t>of</w:t>
      </w:r>
      <w:r>
        <w:rPr>
          <w:color w:val="17365D"/>
          <w:spacing w:val="-23"/>
        </w:rPr>
        <w:t xml:space="preserve"> </w:t>
      </w:r>
      <w:r>
        <w:rPr>
          <w:color w:val="17365D"/>
          <w:spacing w:val="-8"/>
        </w:rPr>
        <w:t>Ghana</w:t>
      </w:r>
    </w:p>
    <w:p w:rsidR="002979C3" w:rsidRDefault="002979C3">
      <w:pPr>
        <w:pStyle w:val="BodyText"/>
        <w:spacing w:before="9"/>
        <w:ind w:left="0"/>
        <w:jc w:val="left"/>
        <w:rPr>
          <w:rFonts w:ascii="Cambria"/>
          <w:b/>
          <w:sz w:val="39"/>
        </w:rPr>
      </w:pPr>
    </w:p>
    <w:p w:rsidR="002979C3" w:rsidRDefault="000100D8">
      <w:pPr>
        <w:spacing w:before="1"/>
        <w:ind w:left="1685" w:right="1525"/>
        <w:jc w:val="center"/>
        <w:rPr>
          <w:rFonts w:ascii="Arial"/>
          <w:b/>
          <w:sz w:val="28"/>
        </w:rPr>
      </w:pPr>
      <w:r>
        <w:rPr>
          <w:rFonts w:ascii="Arial"/>
          <w:b/>
          <w:color w:val="17365D"/>
          <w:sz w:val="28"/>
        </w:rPr>
        <w:t>Associates</w:t>
      </w:r>
      <w:r>
        <w:rPr>
          <w:rFonts w:ascii="Arial"/>
          <w:b/>
          <w:color w:val="17365D"/>
          <w:spacing w:val="-2"/>
          <w:sz w:val="28"/>
        </w:rPr>
        <w:t xml:space="preserve"> </w:t>
      </w:r>
      <w:r>
        <w:rPr>
          <w:rFonts w:ascii="Arial"/>
          <w:b/>
          <w:color w:val="17365D"/>
          <w:sz w:val="28"/>
        </w:rPr>
        <w:t>for</w:t>
      </w:r>
      <w:r>
        <w:rPr>
          <w:rFonts w:ascii="Arial"/>
          <w:b/>
          <w:color w:val="17365D"/>
          <w:spacing w:val="-3"/>
          <w:sz w:val="28"/>
        </w:rPr>
        <w:t xml:space="preserve"> </w:t>
      </w:r>
      <w:r>
        <w:rPr>
          <w:rFonts w:ascii="Arial"/>
          <w:b/>
          <w:color w:val="17365D"/>
          <w:sz w:val="28"/>
        </w:rPr>
        <w:t>Change,</w:t>
      </w:r>
      <w:r>
        <w:rPr>
          <w:rFonts w:ascii="Arial"/>
          <w:b/>
          <w:color w:val="17365D"/>
          <w:spacing w:val="-1"/>
          <w:sz w:val="28"/>
        </w:rPr>
        <w:t xml:space="preserve"> </w:t>
      </w:r>
      <w:r>
        <w:rPr>
          <w:rFonts w:ascii="Arial"/>
          <w:b/>
          <w:color w:val="17365D"/>
          <w:sz w:val="28"/>
        </w:rPr>
        <w:t>2022</w:t>
      </w:r>
    </w:p>
    <w:p w:rsidR="002979C3" w:rsidRDefault="002979C3">
      <w:pPr>
        <w:pStyle w:val="BodyText"/>
        <w:spacing w:before="7"/>
        <w:ind w:left="0"/>
        <w:jc w:val="left"/>
        <w:rPr>
          <w:rFonts w:ascii="Arial"/>
          <w:b/>
          <w:sz w:val="16"/>
        </w:rPr>
      </w:pPr>
    </w:p>
    <w:p w:rsidR="002979C3" w:rsidRDefault="000100D8">
      <w:pPr>
        <w:pStyle w:val="BodyText"/>
        <w:spacing w:line="165" w:lineRule="exact"/>
        <w:ind w:left="1406"/>
        <w:jc w:val="left"/>
        <w:rPr>
          <w:rFonts w:ascii="Arial"/>
          <w:sz w:val="16"/>
        </w:rPr>
      </w:pPr>
      <w:r>
        <w:rPr>
          <w:rFonts w:ascii="Arial"/>
          <w:position w:val="-2"/>
          <w:sz w:val="16"/>
        </w:rPr>
      </w:r>
      <w:r>
        <w:rPr>
          <w:rFonts w:ascii="Arial"/>
          <w:position w:val="-2"/>
          <w:sz w:val="16"/>
        </w:rPr>
        <w:pict>
          <v:group id="_x0000_s1033" style="width:471.15pt;height:8.3pt;mso-position-horizontal-relative:char;mso-position-vertical-relative:line" coordsize="9423,1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9423;height:166">
              <v:imagedata r:id="rId10" o:title=""/>
            </v:shape>
            <v:line id="_x0000_s1034" style="position:absolute" from="54,48" to="9369,48" strokecolor="#4f81bc" strokeweight="3pt"/>
            <w10:wrap type="none"/>
            <w10:anchorlock/>
          </v:group>
        </w:pict>
      </w:r>
    </w:p>
    <w:p w:rsidR="002979C3" w:rsidRDefault="002979C3">
      <w:pPr>
        <w:spacing w:line="165" w:lineRule="exact"/>
        <w:rPr>
          <w:rFonts w:ascii="Arial"/>
          <w:sz w:val="16"/>
        </w:rPr>
        <w:sectPr w:rsidR="002979C3">
          <w:headerReference w:type="default" r:id="rId11"/>
          <w:footerReference w:type="default" r:id="rId12"/>
          <w:type w:val="continuous"/>
          <w:pgSz w:w="12240" w:h="15840"/>
          <w:pgMar w:top="880" w:right="220" w:bottom="1200" w:left="60" w:header="430" w:footer="1015" w:gutter="0"/>
          <w:pgNumType w:start="1"/>
          <w:cols w:space="720"/>
        </w:sectPr>
      </w:pPr>
    </w:p>
    <w:p w:rsidR="002979C3" w:rsidRDefault="000100D8">
      <w:pPr>
        <w:spacing w:before="95"/>
        <w:ind w:left="1380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lastRenderedPageBreak/>
        <w:t>1.0</w:t>
      </w:r>
      <w:r>
        <w:rPr>
          <w:rFonts w:ascii="Cambria"/>
          <w:b/>
          <w:color w:val="365F91"/>
          <w:spacing w:val="-5"/>
          <w:sz w:val="28"/>
        </w:rPr>
        <w:t xml:space="preserve"> </w:t>
      </w:r>
      <w:r>
        <w:rPr>
          <w:rFonts w:ascii="Cambria"/>
          <w:b/>
          <w:color w:val="365F91"/>
          <w:sz w:val="28"/>
        </w:rPr>
        <w:t>Introduction</w:t>
      </w:r>
    </w:p>
    <w:p w:rsidR="002979C3" w:rsidRDefault="000100D8">
      <w:pPr>
        <w:pStyle w:val="BodyText"/>
        <w:spacing w:before="185" w:line="259" w:lineRule="auto"/>
      </w:pPr>
      <w:r>
        <w:t>Ghana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subscribed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commitments that emphasize access to quality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right,</w:t>
      </w:r>
      <w:r>
        <w:rPr>
          <w:spacing w:val="1"/>
        </w:rPr>
        <w:t xml:space="preserve"> </w:t>
      </w:r>
      <w:r>
        <w:t>including goal 4 of the sustainable development</w:t>
      </w:r>
      <w:r>
        <w:rPr>
          <w:spacing w:val="-47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(SDGs).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 the</w:t>
      </w:r>
      <w:r>
        <w:rPr>
          <w:spacing w:val="1"/>
        </w:rPr>
        <w:t xml:space="preserve"> </w:t>
      </w:r>
      <w:r>
        <w:t>government of</w:t>
      </w:r>
      <w:r>
        <w:rPr>
          <w:spacing w:val="1"/>
        </w:rPr>
        <w:t xml:space="preserve"> </w:t>
      </w:r>
      <w:r>
        <w:t>Ghana to embark on a consistent policy agenda</w:t>
      </w:r>
      <w:r>
        <w:rPr>
          <w:spacing w:val="1"/>
        </w:rPr>
        <w:t xml:space="preserve"> </w:t>
      </w:r>
      <w:r>
        <w:t>(over the past two to three decades) towards</w:t>
      </w:r>
      <w:r>
        <w:rPr>
          <w:spacing w:val="1"/>
        </w:rPr>
        <w:t xml:space="preserve"> </w:t>
      </w:r>
      <w:r>
        <w:t>ensuring equal access for all ch</w:t>
      </w:r>
      <w:r>
        <w:t>ildren through</w:t>
      </w:r>
      <w:r>
        <w:rPr>
          <w:spacing w:val="1"/>
        </w:rPr>
        <w:t xml:space="preserve"> </w:t>
      </w:r>
      <w:r>
        <w:t>Education for All (EFA) initiatives such as Free</w:t>
      </w:r>
      <w:r>
        <w:rPr>
          <w:spacing w:val="1"/>
        </w:rPr>
        <w:t xml:space="preserve"> </w:t>
      </w:r>
      <w:r>
        <w:t>Compulsory Universal Basic Education (FCUBE),</w:t>
      </w:r>
      <w:r>
        <w:rPr>
          <w:spacing w:val="1"/>
        </w:rPr>
        <w:t xml:space="preserve"> </w:t>
      </w:r>
      <w:r>
        <w:t>capitation grants, cash transfers, school feeding</w:t>
      </w:r>
      <w:r>
        <w:rPr>
          <w:spacing w:val="1"/>
        </w:rPr>
        <w:t xml:space="preserve"> </w:t>
      </w:r>
      <w:r>
        <w:t>programme, free school uniforms, scholarships</w:t>
      </w:r>
      <w:r>
        <w:rPr>
          <w:spacing w:val="1"/>
        </w:rPr>
        <w:t xml:space="preserve"> </w:t>
      </w:r>
      <w:r>
        <w:t>for selected students, progressively free senior</w:t>
      </w:r>
      <w:r>
        <w:rPr>
          <w:spacing w:val="1"/>
        </w:rPr>
        <w:t xml:space="preserve"> </w:t>
      </w:r>
      <w:r>
        <w:t>h</w:t>
      </w:r>
      <w:r>
        <w:t>igh school policy, fully free senior high school</w:t>
      </w:r>
      <w:r>
        <w:rPr>
          <w:spacing w:val="1"/>
        </w:rPr>
        <w:t xml:space="preserve"> </w:t>
      </w:r>
      <w:r>
        <w:t>policy, among others. Currently, the full cost of</w:t>
      </w:r>
      <w:r>
        <w:rPr>
          <w:spacing w:val="1"/>
        </w:rPr>
        <w:t xml:space="preserve"> </w:t>
      </w:r>
      <w:r>
        <w:t>publicly provided pre-tertiary education (other</w:t>
      </w:r>
      <w:r>
        <w:rPr>
          <w:spacing w:val="1"/>
        </w:rPr>
        <w:t xml:space="preserve"> </w:t>
      </w:r>
      <w:r>
        <w:t>than Parent Teacher Association dues) has been</w:t>
      </w:r>
      <w:r>
        <w:rPr>
          <w:spacing w:val="-47"/>
        </w:rPr>
        <w:t xml:space="preserve"> </w:t>
      </w:r>
      <w:r>
        <w:t>transitioned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budget,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 absorbing t</w:t>
      </w:r>
      <w:r>
        <w:t>he user fees of 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textbooks,</w:t>
      </w:r>
      <w:r>
        <w:rPr>
          <w:spacing w:val="1"/>
        </w:rPr>
        <w:t xml:space="preserve"> </w:t>
      </w:r>
      <w:r>
        <w:t>furniture,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others.</w:t>
      </w:r>
    </w:p>
    <w:p w:rsidR="002979C3" w:rsidRDefault="000100D8">
      <w:pPr>
        <w:pStyle w:val="BodyText"/>
        <w:spacing w:before="157" w:line="259" w:lineRule="auto"/>
      </w:pPr>
      <w:r>
        <w:t>While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doors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otherwise would not have been able to attend,</w:t>
      </w:r>
      <w:r>
        <w:rPr>
          <w:spacing w:val="1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still</w:t>
      </w:r>
      <w:r>
        <w:rPr>
          <w:spacing w:val="33"/>
        </w:rPr>
        <w:t xml:space="preserve"> </w:t>
      </w:r>
      <w:r>
        <w:t>challenges</w:t>
      </w:r>
      <w:r>
        <w:rPr>
          <w:spacing w:val="32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enrolling</w:t>
      </w:r>
      <w:r>
        <w:rPr>
          <w:spacing w:val="33"/>
        </w:rPr>
        <w:t xml:space="preserve"> </w:t>
      </w:r>
      <w:r>
        <w:t>the</w:t>
      </w:r>
    </w:p>
    <w:p w:rsidR="002979C3" w:rsidRDefault="000100D8">
      <w:pPr>
        <w:pStyle w:val="BodyText"/>
        <w:spacing w:before="94" w:line="259" w:lineRule="auto"/>
        <w:ind w:left="677" w:right="1214"/>
      </w:pPr>
      <w:r>
        <w:br w:type="column"/>
      </w:r>
      <w:r>
        <w:lastRenderedPageBreak/>
        <w:t>remaining</w:t>
      </w:r>
      <w:r>
        <w:rPr>
          <w:spacing w:val="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underserved areas and ensuring that they learn.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UNESCO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statistics</w:t>
      </w:r>
      <w:r>
        <w:rPr>
          <w:spacing w:val="50"/>
        </w:rPr>
        <w:t xml:space="preserve"> </w:t>
      </w:r>
      <w:r>
        <w:t>(UIS)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265</w:t>
      </w:r>
      <w:r>
        <w:rPr>
          <w:spacing w:val="50"/>
        </w:rPr>
        <w:t xml:space="preserve"> </w:t>
      </w:r>
      <w:r>
        <w:t>th</w:t>
      </w:r>
      <w:r>
        <w:t>ousand</w:t>
      </w:r>
      <w:r>
        <w:rPr>
          <w:spacing w:val="1"/>
        </w:rPr>
        <w:t xml:space="preserve"> </w:t>
      </w:r>
      <w:r>
        <w:t>eligible primary school age children are out 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(UIS,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(disaggregated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locality)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children from poor and rural backgrounds 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excluded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with nearly half of them being girls. Even more</w:t>
      </w:r>
      <w:r>
        <w:rPr>
          <w:spacing w:val="1"/>
        </w:rPr>
        <w:t xml:space="preserve"> </w:t>
      </w:r>
      <w:r>
        <w:t>worried</w:t>
      </w:r>
      <w:r>
        <w:rPr>
          <w:spacing w:val="1"/>
        </w:rPr>
        <w:t xml:space="preserve"> </w:t>
      </w:r>
      <w:r>
        <w:t>some,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17</w:t>
      </w:r>
      <w:r>
        <w:rPr>
          <w:spacing w:val="-47"/>
        </w:rPr>
        <w:t xml:space="preserve"> </w:t>
      </w:r>
      <w:r>
        <w:t>percent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boys</w:t>
      </w:r>
      <w:r>
        <w:rPr>
          <w:spacing w:val="29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primary</w:t>
      </w:r>
      <w:r>
        <w:rPr>
          <w:spacing w:val="28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dropping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(Multiple</w:t>
      </w:r>
      <w:r>
        <w:rPr>
          <w:spacing w:val="1"/>
        </w:rPr>
        <w:t xml:space="preserve"> </w:t>
      </w:r>
      <w:r>
        <w:t>Indicator</w:t>
      </w:r>
      <w:r>
        <w:rPr>
          <w:spacing w:val="-47"/>
        </w:rPr>
        <w:t xml:space="preserve"> </w:t>
      </w:r>
      <w:r>
        <w:t>Cluster</w:t>
      </w:r>
      <w:r>
        <w:rPr>
          <w:spacing w:val="-1"/>
        </w:rPr>
        <w:t xml:space="preserve"> </w:t>
      </w:r>
      <w:r>
        <w:t>Survey,</w:t>
      </w:r>
      <w:r>
        <w:rPr>
          <w:spacing w:val="-3"/>
        </w:rPr>
        <w:t xml:space="preserve"> </w:t>
      </w:r>
      <w:r>
        <w:t>2018).</w:t>
      </w:r>
    </w:p>
    <w:p w:rsidR="002979C3" w:rsidRDefault="000100D8">
      <w:pPr>
        <w:pStyle w:val="BodyText"/>
        <w:spacing w:before="10"/>
        <w:ind w:left="0"/>
        <w:jc w:val="left"/>
      </w:pPr>
      <w:r>
        <w:pict>
          <v:group id="_x0000_s1028" style="position:absolute;margin-left:329pt;margin-top:15.9pt;width:210.5pt;height:101.75pt;z-index:-15728128;mso-wrap-distance-left:0;mso-wrap-distance-right:0;mso-position-horizontal-relative:page" coordorigin="6580,318" coordsize="4210,2035">
            <v:shape id="_x0000_s1032" type="#_x0000_t75" style="position:absolute;left:6813;top:593;width:3632;height:190">
              <v:imagedata r:id="rId13" o:title=""/>
            </v:shape>
            <v:shape id="_x0000_s1031" type="#_x0000_t75" style="position:absolute;left:6875;top:616;width:3510;height:71">
              <v:imagedata r:id="rId14" o:title=""/>
            </v:shape>
            <v:rect id="_x0000_s1030" style="position:absolute;left:6875;top:616;width:3510;height:71" filled="f" strokecolor="#497dba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585;top:323;width:4200;height:2025" filled="f" strokeweight=".5pt">
              <v:textbox inset="0,0,0,0">
                <w:txbxContent>
                  <w:p w:rsidR="002979C3" w:rsidRDefault="002979C3"/>
                  <w:p w:rsidR="002979C3" w:rsidRDefault="002979C3">
                    <w:pPr>
                      <w:spacing w:before="7"/>
                      <w:rPr>
                        <w:sz w:val="20"/>
                      </w:rPr>
                    </w:pPr>
                  </w:p>
                  <w:p w:rsidR="002979C3" w:rsidRDefault="000100D8">
                    <w:pPr>
                      <w:spacing w:line="259" w:lineRule="auto"/>
                      <w:ind w:left="145" w:right="141"/>
                      <w:jc w:val="both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4F81BC"/>
                      </w:rPr>
                      <w:t>“The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UNESCO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institute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of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statistics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(UIS)</w:t>
                    </w:r>
                    <w:r>
                      <w:rPr>
                        <w:b/>
                        <w:i/>
                        <w:color w:val="4F81BC"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reported in 2021 that over 265 thousand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eligible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primary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school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age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children</w:t>
                    </w:r>
                    <w:r>
                      <w:rPr>
                        <w:b/>
                        <w:i/>
                        <w:color w:val="4F81BC"/>
                        <w:spacing w:val="49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are</w:t>
                    </w:r>
                    <w:r>
                      <w:rPr>
                        <w:b/>
                        <w:i/>
                        <w:color w:val="4F81B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out</w:t>
                    </w:r>
                    <w:r>
                      <w:rPr>
                        <w:b/>
                        <w:i/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of</w:t>
                    </w:r>
                    <w:r>
                      <w:rPr>
                        <w:b/>
                        <w:i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school</w:t>
                    </w:r>
                    <w:r>
                      <w:rPr>
                        <w:b/>
                        <w:i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in</w:t>
                    </w:r>
                    <w:r>
                      <w:rPr>
                        <w:b/>
                        <w:i/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Ghana (UIS,</w:t>
                    </w:r>
                    <w:r>
                      <w:rPr>
                        <w:b/>
                        <w:i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4F81BC"/>
                      </w:rPr>
                      <w:t>2021).”.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79C3" w:rsidRDefault="002979C3">
      <w:pPr>
        <w:pStyle w:val="BodyText"/>
        <w:ind w:left="0"/>
        <w:jc w:val="left"/>
      </w:pPr>
    </w:p>
    <w:p w:rsidR="002979C3" w:rsidRDefault="002979C3">
      <w:pPr>
        <w:pStyle w:val="BodyText"/>
        <w:spacing w:before="11"/>
        <w:ind w:left="0"/>
        <w:jc w:val="left"/>
        <w:rPr>
          <w:sz w:val="16"/>
        </w:rPr>
      </w:pPr>
    </w:p>
    <w:p w:rsidR="002979C3" w:rsidRDefault="000100D8">
      <w:pPr>
        <w:pStyle w:val="BodyText"/>
        <w:spacing w:line="259" w:lineRule="auto"/>
        <w:ind w:left="677" w:right="1215"/>
      </w:pPr>
      <w:r>
        <w:t>Aside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deprivation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Ghana also faces the problem of poor learning</w:t>
      </w:r>
      <w:r>
        <w:rPr>
          <w:spacing w:val="1"/>
        </w:rPr>
        <w:t xml:space="preserve"> </w:t>
      </w:r>
      <w:r>
        <w:t>outcomes and education inefficiency especially</w:t>
      </w:r>
      <w:r>
        <w:rPr>
          <w:spacing w:val="1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early</w:t>
      </w:r>
      <w:r>
        <w:rPr>
          <w:spacing w:val="37"/>
        </w:rPr>
        <w:t xml:space="preserve"> </w:t>
      </w:r>
      <w:r>
        <w:t>grade</w:t>
      </w:r>
      <w:r>
        <w:rPr>
          <w:spacing w:val="35"/>
        </w:rPr>
        <w:t xml:space="preserve"> </w:t>
      </w:r>
      <w:r>
        <w:t>levels</w:t>
      </w:r>
      <w:r>
        <w:rPr>
          <w:spacing w:val="35"/>
        </w:rPr>
        <w:t xml:space="preserve"> </w:t>
      </w:r>
      <w:r>
        <w:t>(P1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P3)</w:t>
      </w:r>
      <w:r>
        <w:rPr>
          <w:spacing w:val="35"/>
        </w:rPr>
        <w:t xml:space="preserve"> </w:t>
      </w:r>
      <w:r>
        <w:t>(Bashir</w:t>
      </w:r>
      <w:r>
        <w:rPr>
          <w:spacing w:val="37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all.,</w:t>
      </w:r>
    </w:p>
    <w:p w:rsidR="002979C3" w:rsidRDefault="002979C3">
      <w:pPr>
        <w:spacing w:line="259" w:lineRule="auto"/>
        <w:sectPr w:rsidR="002979C3">
          <w:type w:val="continuous"/>
          <w:pgSz w:w="12240" w:h="15840"/>
          <w:pgMar w:top="880" w:right="220" w:bottom="1200" w:left="60" w:header="720" w:footer="720" w:gutter="0"/>
          <w:cols w:num="2" w:space="720" w:equalWidth="0">
            <w:col w:w="5704" w:space="40"/>
            <w:col w:w="6216"/>
          </w:cols>
        </w:sectPr>
      </w:pPr>
    </w:p>
    <w:p w:rsidR="002979C3" w:rsidRDefault="000100D8">
      <w:pPr>
        <w:pStyle w:val="BodyText"/>
        <w:spacing w:before="89" w:line="259" w:lineRule="auto"/>
      </w:pPr>
      <w:r>
        <w:lastRenderedPageBreak/>
        <w:t>2018).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suggests</w:t>
      </w:r>
      <w:r>
        <w:rPr>
          <w:spacing w:val="-4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sixth</w:t>
      </w:r>
      <w:r>
        <w:rPr>
          <w:spacing w:val="1"/>
        </w:rPr>
        <w:t xml:space="preserve"> </w:t>
      </w:r>
      <w:r>
        <w:t>graders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43.1</w:t>
      </w:r>
      <w:r>
        <w:rPr>
          <w:spacing w:val="1"/>
        </w:rPr>
        <w:t xml:space="preserve"> </w:t>
      </w:r>
      <w:r>
        <w:t>percent</w:t>
      </w:r>
      <w:r>
        <w:rPr>
          <w:spacing w:val="-47"/>
        </w:rPr>
        <w:t xml:space="preserve"> </w:t>
      </w:r>
      <w:r>
        <w:t>cannot arrange numbers in order (Asadi, 2020).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regional imbalances and rural-urban gaps – in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schooling</w:t>
      </w:r>
      <w:r>
        <w:rPr>
          <w:spacing w:val="1"/>
        </w:rPr>
        <w:t xml:space="preserve"> </w:t>
      </w:r>
      <w:r>
        <w:t>output.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low survival rates, limiting the country’s 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requisit</w:t>
      </w:r>
      <w:r>
        <w:t>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increasingly globalized world.</w:t>
      </w:r>
    </w:p>
    <w:p w:rsidR="002979C3" w:rsidRDefault="000100D8">
      <w:pPr>
        <w:pStyle w:val="BodyText"/>
        <w:spacing w:before="158" w:line="259" w:lineRule="auto"/>
      </w:pPr>
      <w:r>
        <w:t>Civic</w:t>
      </w:r>
      <w:r>
        <w:rPr>
          <w:spacing w:val="1"/>
        </w:rPr>
        <w:t xml:space="preserve"> </w:t>
      </w:r>
      <w:r>
        <w:t>actors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gap,</w:t>
      </w:r>
      <w:r>
        <w:rPr>
          <w:spacing w:val="1"/>
        </w:rPr>
        <w:t xml:space="preserve"> </w:t>
      </w:r>
      <w:r>
        <w:t>inefficiency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trained teachers) and high dropout rates.</w:t>
      </w:r>
      <w:r>
        <w:rPr>
          <w:spacing w:val="49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Complementary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(CBE)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termed internationally as Accelerated Education</w:t>
      </w:r>
      <w:r>
        <w:rPr>
          <w:spacing w:val="-47"/>
        </w:rPr>
        <w:t xml:space="preserve"> </w:t>
      </w:r>
      <w:r>
        <w:t>Programs (AEPs). AEPs are typically designed to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educational services, especially in deprived rural</w:t>
      </w:r>
      <w:r>
        <w:rPr>
          <w:spacing w:val="-47"/>
        </w:rPr>
        <w:t xml:space="preserve"> </w:t>
      </w:r>
      <w:r>
        <w:t>and extreme poverty zones that are challenged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bottlenecks. They are flexible, age-appropriate</w:t>
      </w:r>
      <w:r>
        <w:rPr>
          <w:spacing w:val="1"/>
        </w:rPr>
        <w:t xml:space="preserve"> </w:t>
      </w:r>
      <w:r>
        <w:t>programs that deliver education to underserved</w:t>
      </w:r>
      <w:r>
        <w:rPr>
          <w:spacing w:val="-47"/>
        </w:rPr>
        <w:t xml:space="preserve"> </w:t>
      </w:r>
      <w:r>
        <w:t>g</w:t>
      </w:r>
      <w:r>
        <w:t>roups in an accelerated period — specifically,</w:t>
      </w:r>
      <w:r>
        <w:rPr>
          <w:spacing w:val="1"/>
        </w:rPr>
        <w:t xml:space="preserve"> </w:t>
      </w:r>
      <w:r>
        <w:t>for out-of-school, over-age children and youth</w:t>
      </w:r>
      <w:r>
        <w:rPr>
          <w:spacing w:val="1"/>
        </w:rPr>
        <w:t xml:space="preserve"> </w:t>
      </w:r>
      <w:r>
        <w:t>who have been excluded from education or had</w:t>
      </w:r>
      <w:r>
        <w:rPr>
          <w:spacing w:val="-47"/>
        </w:rPr>
        <w:t xml:space="preserve"> </w:t>
      </w:r>
      <w:r>
        <w:t>their education interrupted due to crisis and/or</w:t>
      </w:r>
      <w:r>
        <w:rPr>
          <w:spacing w:val="1"/>
        </w:rPr>
        <w:t xml:space="preserve"> </w:t>
      </w:r>
      <w:r>
        <w:t>conflict. These programs have helped transition</w:t>
      </w:r>
      <w:r>
        <w:rPr>
          <w:spacing w:val="1"/>
        </w:rPr>
        <w:t xml:space="preserve"> </w:t>
      </w:r>
      <w:r>
        <w:t>millions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out-of-s</w:t>
      </w:r>
      <w:r>
        <w:t>chool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(OOSC)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hard-to-reach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regular system. Notwithstanding, high numbers</w:t>
      </w:r>
      <w:r>
        <w:rPr>
          <w:spacing w:val="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school</w:t>
      </w:r>
      <w:r>
        <w:rPr>
          <w:spacing w:val="47"/>
        </w:rPr>
        <w:t xml:space="preserve"> </w:t>
      </w:r>
      <w:r>
        <w:t>age</w:t>
      </w:r>
      <w:r>
        <w:rPr>
          <w:spacing w:val="47"/>
        </w:rPr>
        <w:t xml:space="preserve"> </w:t>
      </w:r>
      <w:r>
        <w:t>children</w:t>
      </w:r>
      <w:r>
        <w:rPr>
          <w:spacing w:val="47"/>
        </w:rPr>
        <w:t xml:space="preserve"> </w:t>
      </w:r>
      <w:r>
        <w:t>continue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out-of-</w:t>
      </w:r>
      <w:r>
        <w:rPr>
          <w:spacing w:val="-47"/>
        </w:rPr>
        <w:t xml:space="preserve"> </w:t>
      </w:r>
      <w:r>
        <w:t>school. In fact, an estimated 885,490 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 in Ghana (UIS, 2021), with the Northern,</w:t>
      </w:r>
      <w:r>
        <w:rPr>
          <w:spacing w:val="1"/>
        </w:rPr>
        <w:t xml:space="preserve"> </w:t>
      </w:r>
      <w:r>
        <w:t>Greater Accra, and Ashanti regions having the</w:t>
      </w:r>
      <w:r>
        <w:rPr>
          <w:spacing w:val="1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of OOSC.</w:t>
      </w:r>
    </w:p>
    <w:p w:rsidR="002979C3" w:rsidRDefault="000100D8">
      <w:pPr>
        <w:pStyle w:val="BodyText"/>
        <w:spacing w:before="154" w:line="259" w:lineRule="auto"/>
      </w:pP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OOS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largely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rural-urban migration, long distance to schools,</w:t>
      </w:r>
      <w:r>
        <w:rPr>
          <w:spacing w:val="1"/>
        </w:rPr>
        <w:t xml:space="preserve"> </w:t>
      </w:r>
      <w:r>
        <w:t>poverty,</w:t>
      </w:r>
      <w:r>
        <w:rPr>
          <w:spacing w:val="39"/>
        </w:rPr>
        <w:t xml:space="preserve"> </w:t>
      </w:r>
      <w:r>
        <w:t>socio-cultural</w:t>
      </w:r>
      <w:r>
        <w:rPr>
          <w:spacing w:val="41"/>
        </w:rPr>
        <w:t xml:space="preserve"> </w:t>
      </w:r>
      <w:r>
        <w:t>factors</w:t>
      </w:r>
      <w:r>
        <w:rPr>
          <w:spacing w:val="39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early</w:t>
      </w:r>
    </w:p>
    <w:p w:rsidR="002979C3" w:rsidRDefault="000100D8">
      <w:pPr>
        <w:pStyle w:val="BodyText"/>
        <w:spacing w:before="89" w:line="259" w:lineRule="auto"/>
        <w:ind w:left="676" w:right="1212"/>
      </w:pPr>
      <w:r>
        <w:br w:type="column"/>
      </w:r>
      <w:r>
        <w:lastRenderedPageBreak/>
        <w:t>marriages,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cost</w:t>
      </w:r>
      <w:r>
        <w:rPr>
          <w:spacing w:val="5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enrolling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conflict have deprived millions of older 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SSA</w:t>
      </w:r>
      <w:r>
        <w:rPr>
          <w:spacing w:val="1"/>
        </w:rPr>
        <w:t xml:space="preserve"> </w:t>
      </w:r>
      <w:r>
        <w:t>(UNESCO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Other factors such as d</w:t>
      </w:r>
      <w:r>
        <w:t>isplacement, living in a</w:t>
      </w:r>
      <w:r>
        <w:rPr>
          <w:spacing w:val="1"/>
        </w:rPr>
        <w:t xml:space="preserve"> </w:t>
      </w:r>
      <w:r>
        <w:t>child-headed</w:t>
      </w:r>
      <w:r>
        <w:rPr>
          <w:spacing w:val="1"/>
        </w:rPr>
        <w:t xml:space="preserve"> </w:t>
      </w:r>
      <w:r>
        <w:t>household,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ex-child</w:t>
      </w:r>
      <w:r>
        <w:rPr>
          <w:spacing w:val="1"/>
        </w:rPr>
        <w:t xml:space="preserve"> </w:t>
      </w:r>
      <w:r>
        <w:t>soldier</w:t>
      </w:r>
      <w:r>
        <w:rPr>
          <w:spacing w:val="1"/>
        </w:rPr>
        <w:t xml:space="preserve"> </w:t>
      </w:r>
      <w:r>
        <w:t>(such as cooks,</w:t>
      </w:r>
      <w:r>
        <w:rPr>
          <w:spacing w:val="1"/>
        </w:rPr>
        <w:t xml:space="preserve"> </w:t>
      </w:r>
      <w:r>
        <w:t>porters,</w:t>
      </w:r>
      <w:r>
        <w:rPr>
          <w:spacing w:val="1"/>
        </w:rPr>
        <w:t xml:space="preserve"> </w:t>
      </w:r>
      <w:r>
        <w:t>and sex</w:t>
      </w:r>
      <w:r>
        <w:rPr>
          <w:spacing w:val="49"/>
        </w:rPr>
        <w:t xml:space="preserve"> </w:t>
      </w:r>
      <w:r>
        <w:t>slaves)</w:t>
      </w:r>
      <w:r>
        <w:rPr>
          <w:spacing w:val="-4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suffered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deprived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education.</w:t>
      </w:r>
    </w:p>
    <w:p w:rsidR="002979C3" w:rsidRDefault="000100D8">
      <w:pPr>
        <w:pStyle w:val="BodyText"/>
        <w:ind w:left="0"/>
        <w:jc w:val="left"/>
        <w:rPr>
          <w:sz w:val="11"/>
        </w:rPr>
      </w:pPr>
      <w:r>
        <w:pict>
          <v:shape id="_x0000_s1027" type="#_x0000_t202" style="position:absolute;margin-left:324pt;margin-top:8.95pt;width:210.75pt;height:133.5pt;z-index:-15727616;mso-wrap-distance-left:0;mso-wrap-distance-right:0;mso-position-horizontal-relative:page" filled="f" strokeweight=".5pt">
            <v:textbox inset="0,0,0,0">
              <w:txbxContent>
                <w:p w:rsidR="002979C3" w:rsidRDefault="002979C3">
                  <w:pPr>
                    <w:pStyle w:val="BodyText"/>
                    <w:ind w:left="0"/>
                    <w:jc w:val="left"/>
                  </w:pPr>
                </w:p>
                <w:p w:rsidR="002979C3" w:rsidRDefault="002979C3">
                  <w:pPr>
                    <w:pStyle w:val="BodyText"/>
                    <w:spacing w:before="6"/>
                    <w:ind w:left="0"/>
                    <w:jc w:val="left"/>
                    <w:rPr>
                      <w:sz w:val="20"/>
                    </w:rPr>
                  </w:pPr>
                </w:p>
                <w:p w:rsidR="002979C3" w:rsidRDefault="000100D8">
                  <w:pPr>
                    <w:spacing w:line="259" w:lineRule="auto"/>
                    <w:ind w:left="144" w:right="143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4F81BC"/>
                    </w:rPr>
                    <w:t>“AEPs are typically designed to fill critical</w:t>
                  </w:r>
                  <w:r>
                    <w:rPr>
                      <w:b/>
                      <w:i/>
                      <w:color w:val="4F81BC"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gaps in the delivery of essential</w:t>
                  </w:r>
                  <w:r>
                    <w:rPr>
                      <w:b/>
                      <w:i/>
                      <w:color w:val="4F81BC"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educational</w:t>
                  </w:r>
                  <w:r>
                    <w:rPr>
                      <w:b/>
                      <w:i/>
                      <w:color w:val="4F81BC"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services,</w:t>
                  </w:r>
                  <w:r>
                    <w:rPr>
                      <w:b/>
                      <w:i/>
                      <w:color w:val="4F81BC"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especially</w:t>
                  </w:r>
                  <w:r>
                    <w:rPr>
                      <w:b/>
                      <w:i/>
                      <w:color w:val="4F81BC"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in</w:t>
                  </w:r>
                  <w:r>
                    <w:rPr>
                      <w:b/>
                      <w:i/>
                      <w:color w:val="4F81BC"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deprived</w:t>
                  </w:r>
                  <w:r>
                    <w:rPr>
                      <w:b/>
                      <w:i/>
                      <w:color w:val="4F81BC"/>
                      <w:spacing w:val="-46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rural and extreme poverty zones that are</w:t>
                  </w:r>
                  <w:r>
                    <w:rPr>
                      <w:b/>
                      <w:i/>
                      <w:color w:val="4F81BC"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challenged by a confluence of demand and</w:t>
                  </w:r>
                  <w:r>
                    <w:rPr>
                      <w:b/>
                      <w:i/>
                      <w:color w:val="4F81BC"/>
                      <w:spacing w:val="-47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supply bottleneck children (OOSC) in rural</w:t>
                  </w:r>
                  <w:r>
                    <w:rPr>
                      <w:b/>
                      <w:i/>
                      <w:color w:val="4F81BC"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areas</w:t>
                  </w:r>
                  <w:r>
                    <w:rPr>
                      <w:b/>
                      <w:i/>
                      <w:color w:val="4F81BC"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of</w:t>
                  </w:r>
                  <w:r>
                    <w:rPr>
                      <w:b/>
                      <w:i/>
                      <w:color w:val="4F81BC"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color w:val="4F81BC"/>
                    </w:rPr>
                    <w:t>Ghana.”</w:t>
                  </w:r>
                </w:p>
              </w:txbxContent>
            </v:textbox>
            <w10:wrap type="topAndBottom" anchorx="page"/>
          </v:shape>
        </w:pict>
      </w:r>
    </w:p>
    <w:p w:rsidR="002979C3" w:rsidRDefault="000100D8">
      <w:pPr>
        <w:pStyle w:val="BodyText"/>
        <w:spacing w:before="55" w:line="259" w:lineRule="auto"/>
        <w:ind w:left="676" w:right="1213"/>
      </w:pPr>
      <w:r>
        <w:t>In addition to the underlying structural factors,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potential</w:t>
      </w:r>
      <w:r>
        <w:rPr>
          <w:spacing w:val="-47"/>
        </w:rPr>
        <w:t xml:space="preserve"> </w:t>
      </w:r>
      <w:r>
        <w:t>driving</w:t>
      </w:r>
      <w:r>
        <w:rPr>
          <w:spacing w:val="39"/>
        </w:rPr>
        <w:t xml:space="preserve"> </w:t>
      </w:r>
      <w:r>
        <w:t>force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OOS</w:t>
      </w:r>
      <w:r>
        <w:rPr>
          <w:spacing w:val="41"/>
        </w:rPr>
        <w:t xml:space="preserve"> </w:t>
      </w:r>
      <w:r>
        <w:t>rates.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pandemic</w:t>
      </w:r>
      <w:r>
        <w:rPr>
          <w:spacing w:val="41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led to a huge disruption in education delivery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underprivileged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thereby,</w:t>
      </w:r>
      <w:r>
        <w:rPr>
          <w:spacing w:val="1"/>
        </w:rPr>
        <w:t xml:space="preserve"> </w:t>
      </w:r>
      <w:r>
        <w:t>widening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inequality.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imminent</w:t>
      </w:r>
      <w:r>
        <w:rPr>
          <w:spacing w:val="1"/>
        </w:rPr>
        <w:t xml:space="preserve"> </w:t>
      </w:r>
      <w:r>
        <w:t>threats posed by the COVID-19 shock amid the</w:t>
      </w:r>
      <w:r>
        <w:rPr>
          <w:spacing w:val="1"/>
        </w:rPr>
        <w:t xml:space="preserve"> </w:t>
      </w:r>
      <w:r>
        <w:t>seeming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home-grown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rural-urban</w:t>
      </w:r>
      <w:r>
        <w:rPr>
          <w:spacing w:val="1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primary</w:t>
      </w:r>
      <w:r>
        <w:rPr>
          <w:spacing w:val="-47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 in early grade learning for adaptability</w:t>
      </w:r>
      <w:r>
        <w:rPr>
          <w:spacing w:val="1"/>
        </w:rPr>
        <w:t xml:space="preserve"> </w:t>
      </w:r>
      <w:r>
        <w:t>in Ghana. This forms the subject matter of the</w:t>
      </w:r>
      <w:r>
        <w:rPr>
          <w:spacing w:val="1"/>
        </w:rPr>
        <w:t xml:space="preserve"> </w:t>
      </w:r>
      <w:r>
        <w:t>issue brief. We conduct a desk-based review of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 us draw insights from best practices for</w:t>
      </w:r>
      <w:r>
        <w:rPr>
          <w:spacing w:val="1"/>
        </w:rPr>
        <w:t xml:space="preserve"> </w:t>
      </w:r>
      <w:r>
        <w:t>improving educationa</w:t>
      </w:r>
      <w:r>
        <w:t>l outcomes in early grade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Ghana.</w:t>
      </w:r>
    </w:p>
    <w:p w:rsidR="002979C3" w:rsidRDefault="000100D8">
      <w:pPr>
        <w:spacing w:before="158"/>
        <w:ind w:left="676" w:right="1214"/>
        <w:jc w:val="both"/>
        <w:rPr>
          <w:i/>
          <w:sz w:val="18"/>
        </w:rPr>
      </w:pPr>
      <w:r>
        <w:pict>
          <v:line id="_x0000_s1026" style="position:absolute;left:0;text-align:left;z-index:15730176;mso-position-horizontal-relative:page" from="333pt,-385.4pt" to="520.5pt,-386.15pt" strokecolor="#497dba" strokeweight="4.5pt">
            <w10:wrap anchorx="page"/>
          </v:line>
        </w:pict>
      </w:r>
      <w:r>
        <w:rPr>
          <w:i/>
          <w:color w:val="1F487C"/>
          <w:sz w:val="18"/>
        </w:rPr>
        <w:t>Figure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1: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Global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Number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of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Out-of-School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Children,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Adolescents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and Youth,</w:t>
      </w:r>
      <w:r>
        <w:rPr>
          <w:i/>
          <w:color w:val="1F487C"/>
          <w:spacing w:val="2"/>
          <w:sz w:val="18"/>
        </w:rPr>
        <w:t xml:space="preserve"> </w:t>
      </w:r>
      <w:r>
        <w:rPr>
          <w:i/>
          <w:color w:val="1F487C"/>
          <w:sz w:val="18"/>
        </w:rPr>
        <w:t>2000-2017</w:t>
      </w:r>
    </w:p>
    <w:p w:rsidR="002979C3" w:rsidRDefault="002979C3">
      <w:pPr>
        <w:jc w:val="both"/>
        <w:rPr>
          <w:sz w:val="18"/>
        </w:rPr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5" w:space="40"/>
            <w:col w:w="6215"/>
          </w:cols>
        </w:sectPr>
      </w:pPr>
    </w:p>
    <w:p w:rsidR="002979C3" w:rsidRDefault="000100D8">
      <w:pPr>
        <w:spacing w:before="92"/>
        <w:ind w:left="1380"/>
        <w:jc w:val="both"/>
        <w:rPr>
          <w:i/>
          <w:sz w:val="18"/>
        </w:rPr>
      </w:pPr>
      <w:r>
        <w:rPr>
          <w:i/>
          <w:color w:val="1F487C"/>
          <w:sz w:val="18"/>
        </w:rPr>
        <w:lastRenderedPageBreak/>
        <w:t>Source:</w:t>
      </w:r>
      <w:r>
        <w:rPr>
          <w:i/>
          <w:color w:val="1F487C"/>
          <w:spacing w:val="-5"/>
          <w:sz w:val="18"/>
        </w:rPr>
        <w:t xml:space="preserve"> </w:t>
      </w:r>
      <w:r>
        <w:rPr>
          <w:i/>
          <w:color w:val="1F487C"/>
          <w:sz w:val="18"/>
        </w:rPr>
        <w:t>UNESCO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Institute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for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Statistics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Database</w:t>
      </w:r>
    </w:p>
    <w:p w:rsidR="002979C3" w:rsidRDefault="000100D8">
      <w:pPr>
        <w:pStyle w:val="BodyText"/>
        <w:ind w:left="0"/>
        <w:jc w:val="left"/>
        <w:rPr>
          <w:i/>
          <w:sz w:val="13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105411</wp:posOffset>
            </wp:positionH>
            <wp:positionV relativeFrom="paragraph">
              <wp:posOffset>125913</wp:posOffset>
            </wp:positionV>
            <wp:extent cx="3768067" cy="2184368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067" cy="218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C3" w:rsidRDefault="002979C3">
      <w:pPr>
        <w:pStyle w:val="BodyText"/>
        <w:spacing w:before="1"/>
        <w:ind w:left="0"/>
        <w:jc w:val="left"/>
        <w:rPr>
          <w:i/>
          <w:sz w:val="19"/>
        </w:rPr>
      </w:pPr>
    </w:p>
    <w:p w:rsidR="002979C3" w:rsidRDefault="000100D8">
      <w:pPr>
        <w:pStyle w:val="Heading1"/>
        <w:spacing w:before="0"/>
      </w:pPr>
      <w:r>
        <w:rPr>
          <w:color w:val="365F91"/>
        </w:rPr>
        <w:t>2.0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Review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Methodology</w:t>
      </w:r>
    </w:p>
    <w:p w:rsidR="002979C3" w:rsidRDefault="000100D8">
      <w:pPr>
        <w:pStyle w:val="BodyText"/>
        <w:tabs>
          <w:tab w:val="left" w:pos="3163"/>
          <w:tab w:val="left" w:pos="4687"/>
        </w:tabs>
        <w:spacing w:before="24" w:line="259" w:lineRule="auto"/>
        <w:ind w:right="342"/>
      </w:pP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IDRC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Education Innovations in West Africa, the team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desk-based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evaluation</w:t>
      </w:r>
      <w:r>
        <w:rPr>
          <w:spacing w:val="-47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education, with a view to drawing lessons from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relevant</w:t>
      </w:r>
      <w:r>
        <w:rPr>
          <w:spacing w:val="-47"/>
        </w:rPr>
        <w:t xml:space="preserve"> </w:t>
      </w:r>
      <w:r>
        <w:t>reports and papers using established academic</w:t>
      </w:r>
      <w:r>
        <w:rPr>
          <w:spacing w:val="1"/>
        </w:rPr>
        <w:t xml:space="preserve"> </w:t>
      </w:r>
      <w:r>
        <w:t>databases (Web of Science, Google scholar, and</w:t>
      </w:r>
      <w:r>
        <w:rPr>
          <w:spacing w:val="1"/>
        </w:rPr>
        <w:t xml:space="preserve"> </w:t>
      </w:r>
      <w:r>
        <w:t>others), we reviewed the titles, abstracts, and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us</w:t>
      </w:r>
      <w:r>
        <w:rPr>
          <w:spacing w:val="-47"/>
        </w:rPr>
        <w:t xml:space="preserve"> </w:t>
      </w:r>
      <w:r>
        <w:t>extract informatio</w:t>
      </w:r>
      <w:r>
        <w:t>n on thematic areas such as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out-of-school</w:t>
      </w:r>
      <w:r>
        <w:rPr>
          <w:spacing w:val="1"/>
        </w:rPr>
        <w:t xml:space="preserve"> </w:t>
      </w:r>
      <w:r>
        <w:t>risk-factors</w:t>
      </w:r>
      <w:r>
        <w:rPr>
          <w:spacing w:val="1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home-grown</w:t>
      </w:r>
      <w:r>
        <w:tab/>
        <w:t>education</w:t>
      </w:r>
      <w:r>
        <w:tab/>
        <w:t>innovation,</w:t>
      </w:r>
      <w:r>
        <w:rPr>
          <w:spacing w:val="-48"/>
        </w:rPr>
        <w:t xml:space="preserve"> </w:t>
      </w:r>
      <w:r>
        <w:t>responsiveness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needs of excluded children and, best practices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student</w:t>
      </w:r>
      <w:r>
        <w:rPr>
          <w:spacing w:val="50"/>
        </w:rPr>
        <w:t xml:space="preserve"> </w:t>
      </w:r>
      <w:r>
        <w:t>level</w:t>
      </w:r>
      <w:r>
        <w:rPr>
          <w:spacing w:val="-47"/>
        </w:rPr>
        <w:t xml:space="preserve"> </w:t>
      </w:r>
      <w:r>
        <w:t>interventions in or outside the regular primary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discussions enabled us to draw lessons to guide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context-sensitive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interventions.</w:t>
      </w:r>
    </w:p>
    <w:p w:rsidR="002979C3" w:rsidRDefault="000100D8">
      <w:pPr>
        <w:pStyle w:val="Heading1"/>
        <w:numPr>
          <w:ilvl w:val="1"/>
          <w:numId w:val="3"/>
        </w:numPr>
        <w:tabs>
          <w:tab w:val="left" w:pos="971"/>
        </w:tabs>
        <w:spacing w:before="90" w:line="259" w:lineRule="auto"/>
        <w:ind w:right="1214" w:firstLine="0"/>
        <w:jc w:val="both"/>
      </w:pPr>
      <w:r>
        <w:rPr>
          <w:color w:val="365F91"/>
        </w:rPr>
        <w:br w:type="column"/>
      </w:r>
      <w:r>
        <w:rPr>
          <w:color w:val="365F91"/>
        </w:rPr>
        <w:lastRenderedPageBreak/>
        <w:t>Addressing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Educational</w:t>
      </w:r>
      <w:r>
        <w:rPr>
          <w:color w:val="365F91"/>
          <w:spacing w:val="-59"/>
        </w:rPr>
        <w:t xml:space="preserve"> </w:t>
      </w:r>
      <w:r>
        <w:rPr>
          <w:color w:val="365F91"/>
        </w:rPr>
        <w:t>Exclusion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Dropout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Risk</w:t>
      </w:r>
      <w:r>
        <w:rPr>
          <w:color w:val="365F91"/>
          <w:spacing w:val="-59"/>
        </w:rPr>
        <w:t xml:space="preserve"> </w:t>
      </w:r>
      <w:r>
        <w:rPr>
          <w:color w:val="365F91"/>
        </w:rPr>
        <w:t>Factors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thr</w:t>
      </w:r>
      <w:r>
        <w:rPr>
          <w:color w:val="365F91"/>
        </w:rPr>
        <w:t>ough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Accelerated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Education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Programmes</w:t>
      </w:r>
    </w:p>
    <w:p w:rsidR="002979C3" w:rsidRDefault="002979C3">
      <w:pPr>
        <w:pStyle w:val="BodyText"/>
        <w:spacing w:before="11"/>
        <w:ind w:left="0"/>
        <w:jc w:val="left"/>
        <w:rPr>
          <w:rFonts w:ascii="Cambria"/>
          <w:b/>
          <w:sz w:val="40"/>
        </w:rPr>
      </w:pPr>
    </w:p>
    <w:p w:rsidR="002979C3" w:rsidRDefault="000100D8">
      <w:pPr>
        <w:pStyle w:val="BodyText"/>
        <w:tabs>
          <w:tab w:val="left" w:pos="744"/>
          <w:tab w:val="left" w:pos="931"/>
          <w:tab w:val="left" w:pos="1126"/>
          <w:tab w:val="left" w:pos="1324"/>
          <w:tab w:val="left" w:pos="1542"/>
          <w:tab w:val="left" w:pos="1858"/>
          <w:tab w:val="left" w:pos="2013"/>
          <w:tab w:val="left" w:pos="2043"/>
          <w:tab w:val="left" w:pos="2401"/>
          <w:tab w:val="left" w:pos="2629"/>
          <w:tab w:val="left" w:pos="2820"/>
          <w:tab w:val="left" w:pos="3254"/>
          <w:tab w:val="left" w:pos="3428"/>
          <w:tab w:val="left" w:pos="3558"/>
          <w:tab w:val="left" w:pos="3836"/>
          <w:tab w:val="left" w:pos="4003"/>
          <w:tab w:val="left" w:pos="4056"/>
        </w:tabs>
        <w:spacing w:line="259" w:lineRule="auto"/>
        <w:ind w:left="106" w:right="1213"/>
        <w:jc w:val="left"/>
      </w:pPr>
      <w:r>
        <w:t>Evidence</w:t>
      </w:r>
      <w:r>
        <w:rPr>
          <w:spacing w:val="8"/>
        </w:rPr>
        <w:t xml:space="preserve"> </w:t>
      </w:r>
      <w:r>
        <w:t>shows</w:t>
      </w:r>
      <w:r>
        <w:rPr>
          <w:spacing w:val="1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rural</w:t>
      </w:r>
      <w:r>
        <w:rPr>
          <w:spacing w:val="7"/>
        </w:rPr>
        <w:t xml:space="preserve"> </w:t>
      </w:r>
      <w:r>
        <w:t>populations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Ghana</w:t>
      </w:r>
      <w:r>
        <w:rPr>
          <w:spacing w:val="-47"/>
        </w:rPr>
        <w:t xml:space="preserve"> </w:t>
      </w:r>
      <w:r>
        <w:t>suffer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worst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out-of-school</w:t>
      </w:r>
      <w:r>
        <w:rPr>
          <w:spacing w:val="10"/>
        </w:rPr>
        <w:t xml:space="preserve"> </w:t>
      </w:r>
      <w:r>
        <w:t>rates,</w:t>
      </w:r>
      <w:r>
        <w:rPr>
          <w:spacing w:val="-47"/>
        </w:rPr>
        <w:t xml:space="preserve"> </w:t>
      </w:r>
      <w:r>
        <w:t>mostly</w:t>
      </w:r>
      <w:r>
        <w:rPr>
          <w:spacing w:val="26"/>
        </w:rPr>
        <w:t xml:space="preserve"> </w:t>
      </w:r>
      <w:r>
        <w:t>due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poor</w:t>
      </w:r>
      <w:r>
        <w:rPr>
          <w:spacing w:val="25"/>
        </w:rPr>
        <w:t xml:space="preserve"> </w:t>
      </w:r>
      <w:r>
        <w:t>economic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social</w:t>
      </w:r>
      <w:r>
        <w:rPr>
          <w:spacing w:val="-47"/>
        </w:rPr>
        <w:t xml:space="preserve"> </w:t>
      </w:r>
      <w:r>
        <w:t>conditions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rural</w:t>
      </w:r>
      <w:r>
        <w:rPr>
          <w:spacing w:val="28"/>
        </w:rPr>
        <w:t xml:space="preserve"> </w:t>
      </w:r>
      <w:r>
        <w:t>households</w:t>
      </w:r>
      <w:r>
        <w:rPr>
          <w:spacing w:val="29"/>
        </w:rPr>
        <w:t xml:space="preserve"> </w:t>
      </w:r>
      <w:r>
        <w:t>along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high</w:t>
      </w:r>
      <w:r>
        <w:rPr>
          <w:spacing w:val="-47"/>
        </w:rPr>
        <w:t xml:space="preserve"> </w:t>
      </w:r>
      <w:r>
        <w:t>opportunity</w:t>
      </w:r>
      <w:r>
        <w:rPr>
          <w:spacing w:val="39"/>
        </w:rPr>
        <w:t xml:space="preserve"> </w:t>
      </w:r>
      <w:r>
        <w:t>cost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educating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child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low</w:t>
      </w:r>
      <w:r>
        <w:rPr>
          <w:spacing w:val="-47"/>
        </w:rPr>
        <w:t xml:space="preserve"> </w:t>
      </w:r>
      <w:r>
        <w:t>(perceived)</w:t>
      </w:r>
      <w:r>
        <w:tab/>
      </w:r>
      <w:r>
        <w:tab/>
        <w:t>value</w:t>
      </w:r>
      <w:r>
        <w:tab/>
      </w:r>
      <w:r>
        <w:tab/>
        <w:t>of</w:t>
      </w:r>
      <w:r>
        <w:tab/>
        <w:t>education.</w:t>
      </w:r>
      <w:r>
        <w:tab/>
      </w:r>
      <w:r>
        <w:tab/>
        <w:t>Economic</w:t>
      </w:r>
      <w:r>
        <w:rPr>
          <w:spacing w:val="-47"/>
        </w:rPr>
        <w:t xml:space="preserve"> </w:t>
      </w:r>
      <w:r>
        <w:t>factors</w:t>
      </w:r>
      <w:r>
        <w:rPr>
          <w:spacing w:val="30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limit</w:t>
      </w:r>
      <w:r>
        <w:rPr>
          <w:spacing w:val="33"/>
        </w:rPr>
        <w:t xml:space="preserve"> </w:t>
      </w:r>
      <w:r>
        <w:t>access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rural</w:t>
      </w:r>
      <w:r>
        <w:rPr>
          <w:spacing w:val="-46"/>
        </w:rPr>
        <w:t xml:space="preserve"> </w:t>
      </w:r>
      <w:r>
        <w:t>children include</w:t>
      </w:r>
      <w:r>
        <w:rPr>
          <w:spacing w:val="1"/>
        </w:rPr>
        <w:t xml:space="preserve"> </w:t>
      </w:r>
      <w:r>
        <w:t>family’s</w:t>
      </w:r>
      <w:r>
        <w:rPr>
          <w:spacing w:val="1"/>
        </w:rPr>
        <w:t xml:space="preserve"> </w:t>
      </w:r>
      <w:r>
        <w:t>inability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sustain its</w:t>
      </w:r>
      <w:r>
        <w:rPr>
          <w:spacing w:val="-47"/>
        </w:rPr>
        <w:t xml:space="preserve"> </w:t>
      </w:r>
      <w:r>
        <w:t>basic</w:t>
      </w:r>
      <w:r>
        <w:rPr>
          <w:spacing w:val="29"/>
        </w:rPr>
        <w:t xml:space="preserve"> </w:t>
      </w:r>
      <w:r>
        <w:t>needs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children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school,</w:t>
      </w:r>
      <w:r>
        <w:rPr>
          <w:spacing w:val="-47"/>
        </w:rPr>
        <w:t xml:space="preserve"> </w:t>
      </w:r>
      <w:r>
        <w:t>large</w:t>
      </w:r>
      <w:r>
        <w:rPr>
          <w:spacing w:val="39"/>
        </w:rPr>
        <w:t xml:space="preserve"> </w:t>
      </w:r>
      <w:r>
        <w:t>family</w:t>
      </w:r>
      <w:r>
        <w:rPr>
          <w:spacing w:val="39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amid</w:t>
      </w:r>
      <w:r>
        <w:rPr>
          <w:spacing w:val="37"/>
        </w:rPr>
        <w:t xml:space="preserve"> </w:t>
      </w:r>
      <w:r>
        <w:t>high</w:t>
      </w:r>
      <w:r>
        <w:rPr>
          <w:spacing w:val="37"/>
        </w:rPr>
        <w:t xml:space="preserve"> </w:t>
      </w:r>
      <w:r>
        <w:t>levels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food</w:t>
      </w:r>
      <w:r>
        <w:rPr>
          <w:spacing w:val="-47"/>
        </w:rPr>
        <w:t xml:space="preserve"> </w:t>
      </w:r>
      <w:r>
        <w:t>insecurity,</w:t>
      </w:r>
      <w:r>
        <w:rPr>
          <w:spacing w:val="16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children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fulfil</w:t>
      </w:r>
      <w:r>
        <w:rPr>
          <w:spacing w:val="16"/>
        </w:rPr>
        <w:t xml:space="preserve"> </w:t>
      </w:r>
      <w:r>
        <w:t>competing</w:t>
      </w:r>
      <w:r>
        <w:rPr>
          <w:spacing w:val="-47"/>
        </w:rPr>
        <w:t xml:space="preserve"> </w:t>
      </w:r>
      <w:r>
        <w:t>family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work</w:t>
      </w:r>
      <w:r>
        <w:rPr>
          <w:spacing w:val="36"/>
        </w:rPr>
        <w:t xml:space="preserve"> </w:t>
      </w:r>
      <w:r>
        <w:t>commitments,</w:t>
      </w:r>
      <w:r>
        <w:rPr>
          <w:spacing w:val="34"/>
        </w:rPr>
        <w:t xml:space="preserve"> </w:t>
      </w:r>
      <w:r>
        <w:t>among</w:t>
      </w:r>
      <w:r>
        <w:rPr>
          <w:spacing w:val="34"/>
        </w:rPr>
        <w:t xml:space="preserve"> </w:t>
      </w:r>
      <w:r>
        <w:t>others.</w:t>
      </w:r>
      <w:r>
        <w:rPr>
          <w:spacing w:val="-47"/>
        </w:rPr>
        <w:t xml:space="preserve"> </w:t>
      </w:r>
      <w:r>
        <w:t>Shah</w:t>
      </w:r>
      <w:r>
        <w:tab/>
        <w:t>et</w:t>
      </w:r>
      <w:r>
        <w:tab/>
      </w:r>
      <w:r>
        <w:tab/>
        <w:t>al.</w:t>
      </w:r>
      <w:r>
        <w:tab/>
        <w:t>(undated)</w:t>
      </w:r>
      <w:r>
        <w:tab/>
        <w:t>have</w:t>
      </w:r>
      <w:r>
        <w:tab/>
        <w:t>shown</w:t>
      </w:r>
      <w:r>
        <w:tab/>
      </w:r>
      <w:r>
        <w:tab/>
        <w:t>that</w:t>
      </w:r>
      <w:r>
        <w:rPr>
          <w:spacing w:val="-47"/>
        </w:rPr>
        <w:t xml:space="preserve"> </w:t>
      </w:r>
      <w:r>
        <w:t>economic</w:t>
      </w:r>
      <w:r>
        <w:rPr>
          <w:spacing w:val="30"/>
        </w:rPr>
        <w:t xml:space="preserve"> </w:t>
      </w:r>
      <w:r>
        <w:t>poverty</w:t>
      </w:r>
      <w:r>
        <w:rPr>
          <w:spacing w:val="3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significant</w:t>
      </w:r>
      <w:r>
        <w:rPr>
          <w:spacing w:val="30"/>
        </w:rPr>
        <w:t xml:space="preserve"> </w:t>
      </w:r>
      <w:r>
        <w:t>driver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low</w:t>
      </w:r>
      <w:r>
        <w:rPr>
          <w:spacing w:val="-47"/>
        </w:rPr>
        <w:t xml:space="preserve"> </w:t>
      </w:r>
      <w:r>
        <w:t>enrolment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retention</w:t>
      </w:r>
      <w:r>
        <w:rPr>
          <w:spacing w:val="36"/>
        </w:rPr>
        <w:t xml:space="preserve"> </w:t>
      </w:r>
      <w:r>
        <w:t>rates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well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high</w:t>
      </w:r>
      <w:r>
        <w:rPr>
          <w:spacing w:val="-47"/>
        </w:rPr>
        <w:t xml:space="preserve"> </w:t>
      </w:r>
      <w:r>
        <w:t>dropout</w:t>
      </w:r>
      <w:r>
        <w:rPr>
          <w:spacing w:val="48"/>
        </w:rPr>
        <w:t xml:space="preserve"> </w:t>
      </w:r>
      <w:r>
        <w:t>risks</w:t>
      </w:r>
      <w:r>
        <w:rPr>
          <w:spacing w:val="47"/>
        </w:rPr>
        <w:t xml:space="preserve"> </w:t>
      </w:r>
      <w:r>
        <w:t>among</w:t>
      </w:r>
      <w:r>
        <w:rPr>
          <w:spacing w:val="46"/>
        </w:rPr>
        <w:t xml:space="preserve"> </w:t>
      </w:r>
      <w:r>
        <w:t>children</w:t>
      </w:r>
      <w:r>
        <w:rPr>
          <w:spacing w:val="47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rural</w:t>
      </w:r>
      <w:r>
        <w:rPr>
          <w:spacing w:val="-47"/>
        </w:rPr>
        <w:t xml:space="preserve"> </w:t>
      </w:r>
      <w:r>
        <w:t>families.</w:t>
      </w:r>
      <w:r>
        <w:tab/>
      </w:r>
      <w:r>
        <w:tab/>
        <w:t>Most</w:t>
      </w:r>
      <w:r>
        <w:tab/>
        <w:t>families</w:t>
      </w:r>
      <w:r>
        <w:tab/>
      </w:r>
      <w:r>
        <w:tab/>
        <w:t>in</w:t>
      </w:r>
      <w:r>
        <w:tab/>
        <w:t>poor,</w:t>
      </w:r>
      <w:r>
        <w:tab/>
      </w:r>
      <w:r>
        <w:tab/>
      </w:r>
      <w:r>
        <w:rPr>
          <w:spacing w:val="-1"/>
        </w:rPr>
        <w:t>rural</w:t>
      </w:r>
      <w:r>
        <w:rPr>
          <w:spacing w:val="-47"/>
        </w:rPr>
        <w:t xml:space="preserve"> </w:t>
      </w:r>
      <w:r>
        <w:t>populations</w:t>
      </w:r>
      <w:r>
        <w:rPr>
          <w:spacing w:val="18"/>
        </w:rPr>
        <w:t xml:space="preserve"> </w:t>
      </w:r>
      <w:r>
        <w:t>live</w:t>
      </w:r>
      <w:r>
        <w:rPr>
          <w:spacing w:val="16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below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national</w:t>
      </w:r>
      <w:r>
        <w:rPr>
          <w:spacing w:val="-47"/>
        </w:rPr>
        <w:t xml:space="preserve"> </w:t>
      </w:r>
      <w:r>
        <w:t>poverty</w:t>
      </w:r>
      <w:r>
        <w:rPr>
          <w:spacing w:val="33"/>
        </w:rPr>
        <w:t xml:space="preserve"> </w:t>
      </w:r>
      <w:r>
        <w:t>line.</w:t>
      </w:r>
      <w:r>
        <w:rPr>
          <w:spacing w:val="35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families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extremely</w:t>
      </w:r>
      <w:r>
        <w:rPr>
          <w:spacing w:val="34"/>
        </w:rPr>
        <w:t xml:space="preserve"> </w:t>
      </w:r>
      <w:r>
        <w:t>poor</w:t>
      </w:r>
      <w:r>
        <w:rPr>
          <w:spacing w:val="-4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mostly</w:t>
      </w:r>
      <w:r>
        <w:rPr>
          <w:spacing w:val="41"/>
        </w:rPr>
        <w:t xml:space="preserve"> </w:t>
      </w:r>
      <w:r>
        <w:t>depend</w:t>
      </w:r>
      <w:r>
        <w:rPr>
          <w:spacing w:val="39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labour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children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bring</w:t>
      </w:r>
      <w:r>
        <w:rPr>
          <w:spacing w:val="43"/>
        </w:rPr>
        <w:t xml:space="preserve"> </w:t>
      </w:r>
      <w:r>
        <w:t>necessary</w:t>
      </w:r>
      <w:r>
        <w:rPr>
          <w:spacing w:val="46"/>
        </w:rPr>
        <w:t xml:space="preserve"> </w:t>
      </w:r>
      <w:r>
        <w:t>income,</w:t>
      </w:r>
      <w:r>
        <w:rPr>
          <w:spacing w:val="42"/>
        </w:rPr>
        <w:t xml:space="preserve"> </w:t>
      </w:r>
      <w:r>
        <w:t>especially</w:t>
      </w:r>
      <w:r>
        <w:rPr>
          <w:spacing w:val="-46"/>
        </w:rPr>
        <w:t xml:space="preserve"> </w:t>
      </w:r>
      <w:r>
        <w:t>when fathers have irregular sources of income.</w:t>
      </w:r>
      <w:r>
        <w:rPr>
          <w:spacing w:val="1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socio-cultural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religious</w:t>
      </w:r>
      <w:r>
        <w:rPr>
          <w:spacing w:val="17"/>
        </w:rPr>
        <w:t xml:space="preserve"> </w:t>
      </w:r>
      <w:r>
        <w:t>practices</w:t>
      </w:r>
      <w:r>
        <w:rPr>
          <w:spacing w:val="18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hinder</w:t>
      </w:r>
      <w:r>
        <w:tab/>
      </w:r>
      <w:r>
        <w:tab/>
        <w:t>children’s</w:t>
      </w:r>
      <w:r>
        <w:tab/>
      </w:r>
      <w:r>
        <w:tab/>
      </w:r>
      <w:r>
        <w:tab/>
        <w:t>participation</w:t>
      </w:r>
      <w:r>
        <w:tab/>
      </w:r>
      <w:r>
        <w:tab/>
        <w:t>in</w:t>
      </w:r>
      <w:r>
        <w:tab/>
      </w:r>
      <w:r>
        <w:rPr>
          <w:spacing w:val="-1"/>
        </w:rPr>
        <w:t>formal</w:t>
      </w:r>
      <w:r>
        <w:rPr>
          <w:spacing w:val="-47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t>family</w:t>
      </w:r>
      <w:r>
        <w:rPr>
          <w:spacing w:val="17"/>
        </w:rPr>
        <w:t xml:space="preserve"> </w:t>
      </w:r>
      <w:r>
        <w:t>inheritance</w:t>
      </w:r>
      <w:r>
        <w:rPr>
          <w:spacing w:val="19"/>
        </w:rPr>
        <w:t xml:space="preserve"> </w:t>
      </w:r>
      <w:r>
        <w:t>process,</w:t>
      </w:r>
      <w:r>
        <w:rPr>
          <w:spacing w:val="-47"/>
        </w:rPr>
        <w:t xml:space="preserve"> </w:t>
      </w:r>
      <w:r>
        <w:t>early</w:t>
      </w:r>
      <w:r>
        <w:rPr>
          <w:spacing w:val="6"/>
        </w:rPr>
        <w:t xml:space="preserve"> </w:t>
      </w:r>
      <w:r>
        <w:t>marriage</w:t>
      </w:r>
      <w:r>
        <w:rPr>
          <w:spacing w:val="5"/>
        </w:rPr>
        <w:t xml:space="preserve"> </w:t>
      </w:r>
      <w:r>
        <w:t>practices,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notion</w:t>
      </w:r>
      <w:r>
        <w:rPr>
          <w:spacing w:val="52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girl</w:t>
      </w:r>
      <w:r>
        <w:rPr>
          <w:spacing w:val="28"/>
        </w:rPr>
        <w:t xml:space="preserve"> </w:t>
      </w:r>
      <w:r>
        <w:t>child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‘bona</w:t>
      </w:r>
      <w:r>
        <w:rPr>
          <w:spacing w:val="26"/>
        </w:rPr>
        <w:t xml:space="preserve"> </w:t>
      </w:r>
      <w:r>
        <w:t>fide</w:t>
      </w:r>
      <w:r>
        <w:rPr>
          <w:spacing w:val="30"/>
        </w:rPr>
        <w:t xml:space="preserve"> </w:t>
      </w:r>
      <w:r>
        <w:t>property’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husband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his</w:t>
      </w:r>
      <w:r>
        <w:rPr>
          <w:spacing w:val="34"/>
        </w:rPr>
        <w:t xml:space="preserve"> </w:t>
      </w:r>
      <w:r>
        <w:t>family.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practices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early</w:t>
      </w:r>
      <w:r>
        <w:rPr>
          <w:spacing w:val="-46"/>
        </w:rPr>
        <w:t xml:space="preserve"> </w:t>
      </w:r>
      <w:r>
        <w:t>marriage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fosterage,</w:t>
      </w:r>
      <w:r>
        <w:rPr>
          <w:spacing w:val="32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widespread</w:t>
      </w:r>
      <w:r>
        <w:rPr>
          <w:spacing w:val="-46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regions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north,</w:t>
      </w:r>
      <w:r>
        <w:rPr>
          <w:spacing w:val="16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full</w:t>
      </w:r>
      <w:r>
        <w:rPr>
          <w:spacing w:val="-46"/>
        </w:rPr>
        <w:t xml:space="preserve"> </w:t>
      </w:r>
      <w:r>
        <w:t>participation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children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basic</w:t>
      </w:r>
      <w:r>
        <w:rPr>
          <w:spacing w:val="41"/>
        </w:rPr>
        <w:t xml:space="preserve"> </w:t>
      </w:r>
      <w:r>
        <w:t>education,</w:t>
      </w:r>
      <w:r>
        <w:rPr>
          <w:spacing w:val="-47"/>
        </w:rPr>
        <w:t xml:space="preserve"> </w:t>
      </w:r>
      <w:r>
        <w:t>especially</w:t>
      </w:r>
      <w:r>
        <w:rPr>
          <w:spacing w:val="2"/>
        </w:rPr>
        <w:t xml:space="preserve"> </w:t>
      </w:r>
      <w:r>
        <w:t>girls.</w:t>
      </w:r>
      <w:r>
        <w:rPr>
          <w:spacing w:val="3"/>
        </w:rPr>
        <w:t xml:space="preserve"> </w:t>
      </w:r>
      <w:r>
        <w:t>Surprisingly,</w:t>
      </w:r>
      <w:r>
        <w:rPr>
          <w:spacing w:val="4"/>
        </w:rPr>
        <w:t xml:space="preserve"> </w:t>
      </w:r>
      <w:r>
        <w:t>preference</w:t>
      </w:r>
      <w:r>
        <w:rPr>
          <w:spacing w:val="3"/>
        </w:rPr>
        <w:t xml:space="preserve"> </w:t>
      </w:r>
      <w:r>
        <w:t>towards</w:t>
      </w:r>
      <w:r>
        <w:rPr>
          <w:spacing w:val="-47"/>
        </w:rPr>
        <w:t xml:space="preserve"> </w:t>
      </w:r>
      <w:r>
        <w:t>boys’ education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a significant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out-of-school</w:t>
      </w:r>
      <w:r>
        <w:rPr>
          <w:spacing w:val="29"/>
        </w:rPr>
        <w:t xml:space="preserve"> </w:t>
      </w:r>
      <w:r>
        <w:t>rates</w:t>
      </w:r>
      <w:r>
        <w:rPr>
          <w:spacing w:val="30"/>
        </w:rPr>
        <w:t xml:space="preserve"> </w:t>
      </w:r>
      <w:r>
        <w:t>among</w:t>
      </w:r>
      <w:r>
        <w:rPr>
          <w:spacing w:val="30"/>
        </w:rPr>
        <w:t xml:space="preserve"> </w:t>
      </w:r>
      <w:r>
        <w:t>girls</w:t>
      </w:r>
      <w:r>
        <w:rPr>
          <w:spacing w:val="29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rural</w:t>
      </w:r>
      <w:r>
        <w:rPr>
          <w:spacing w:val="2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poor</w:t>
      </w:r>
      <w:r>
        <w:rPr>
          <w:spacing w:val="45"/>
        </w:rPr>
        <w:t xml:space="preserve"> </w:t>
      </w:r>
      <w:r>
        <w:t>backgrounds</w:t>
      </w:r>
      <w:r>
        <w:rPr>
          <w:spacing w:val="45"/>
        </w:rPr>
        <w:t xml:space="preserve"> </w:t>
      </w:r>
      <w:r>
        <w:t>(Ghana</w:t>
      </w:r>
      <w:r>
        <w:rPr>
          <w:spacing w:val="45"/>
        </w:rPr>
        <w:t xml:space="preserve"> </w:t>
      </w:r>
      <w:r>
        <w:t>Living</w:t>
      </w:r>
      <w:r>
        <w:rPr>
          <w:spacing w:val="44"/>
        </w:rPr>
        <w:t xml:space="preserve"> </w:t>
      </w:r>
      <w:r>
        <w:t>Standard</w:t>
      </w:r>
      <w:r>
        <w:rPr>
          <w:spacing w:val="-47"/>
        </w:rPr>
        <w:t xml:space="preserve"> </w:t>
      </w:r>
      <w:r>
        <w:t>Survey,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boys,</w:t>
      </w:r>
      <w:r>
        <w:rPr>
          <w:spacing w:val="1"/>
        </w:rPr>
        <w:t xml:space="preserve"> </w:t>
      </w:r>
      <w:r>
        <w:t>heavy</w:t>
      </w:r>
      <w:r>
        <w:rPr>
          <w:spacing w:val="-47"/>
        </w:rPr>
        <w:t xml:space="preserve"> </w:t>
      </w:r>
      <w:r>
        <w:t>responsibilities</w:t>
      </w:r>
      <w:r>
        <w:rPr>
          <w:spacing w:val="9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fend</w:t>
      </w:r>
      <w:r>
        <w:rPr>
          <w:spacing w:val="8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themselves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siblings,</w:t>
      </w:r>
      <w:r>
        <w:rPr>
          <w:spacing w:val="6"/>
        </w:rPr>
        <w:t xml:space="preserve"> </w:t>
      </w:r>
      <w:r>
        <w:t>reduce</w:t>
      </w:r>
      <w:r>
        <w:rPr>
          <w:spacing w:val="7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survival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school.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addition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socio-</w:t>
      </w:r>
    </w:p>
    <w:p w:rsidR="002979C3" w:rsidRDefault="002979C3">
      <w:pPr>
        <w:spacing w:line="259" w:lineRule="auto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6050" w:space="265"/>
            <w:col w:w="5645"/>
          </w:cols>
        </w:sectPr>
      </w:pPr>
    </w:p>
    <w:p w:rsidR="002979C3" w:rsidRDefault="000100D8">
      <w:pPr>
        <w:pStyle w:val="BodyText"/>
        <w:spacing w:before="89" w:line="259" w:lineRule="auto"/>
      </w:pPr>
      <w:r>
        <w:lastRenderedPageBreak/>
        <w:t>cultural barriers, supply side factors such as lack</w:t>
      </w:r>
      <w:r>
        <w:rPr>
          <w:spacing w:val="-47"/>
        </w:rPr>
        <w:t xml:space="preserve"> </w:t>
      </w:r>
      <w:r>
        <w:t>of access to schools, long distance to schools or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requisite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50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burden to these households, and contribute to</w:t>
      </w:r>
      <w:r>
        <w:rPr>
          <w:spacing w:val="1"/>
        </w:rPr>
        <w:t xml:space="preserve"> </w:t>
      </w:r>
      <w:r>
        <w:t>pushing learners out of school, particularly as</w:t>
      </w:r>
      <w:r>
        <w:rPr>
          <w:spacing w:val="1"/>
        </w:rPr>
        <w:t xml:space="preserve"> </w:t>
      </w:r>
      <w:r>
        <w:t>they grow</w:t>
      </w:r>
      <w:r>
        <w:rPr>
          <w:spacing w:val="-2"/>
        </w:rPr>
        <w:t xml:space="preserve"> </w:t>
      </w:r>
      <w:r>
        <w:t>older.</w:t>
      </w:r>
    </w:p>
    <w:p w:rsidR="002979C3" w:rsidRDefault="000100D8">
      <w:pPr>
        <w:pStyle w:val="BodyText"/>
        <w:spacing w:before="159" w:line="259" w:lineRule="auto"/>
      </w:pPr>
      <w:r>
        <w:t>Civic</w:t>
      </w:r>
      <w:r>
        <w:rPr>
          <w:spacing w:val="1"/>
        </w:rPr>
        <w:t xml:space="preserve"> </w:t>
      </w:r>
      <w:r>
        <w:t>actors</w:t>
      </w:r>
      <w:r>
        <w:rPr>
          <w:spacing w:val="1"/>
        </w:rPr>
        <w:t xml:space="preserve"> </w:t>
      </w:r>
      <w:r>
        <w:t>(School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Afrikids,</w:t>
      </w:r>
      <w:r>
        <w:rPr>
          <w:spacing w:val="1"/>
        </w:rPr>
        <w:t xml:space="preserve"> </w:t>
      </w:r>
      <w:r>
        <w:t>Pronet,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Aid,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 out</w:t>
      </w:r>
      <w:r>
        <w:t>-of-school rates in deprived areas of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AEPs,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-47"/>
        </w:rPr>
        <w:t xml:space="preserve"> </w:t>
      </w:r>
      <w:r>
        <w:t>alternatives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underserved</w:t>
      </w:r>
      <w:r>
        <w:rPr>
          <w:spacing w:val="1"/>
        </w:rPr>
        <w:t xml:space="preserve"> </w:t>
      </w:r>
      <w:r>
        <w:t>children.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deprived</w:t>
      </w:r>
      <w:r>
        <w:rPr>
          <w:spacing w:val="-47"/>
        </w:rPr>
        <w:t xml:space="preserve"> </w:t>
      </w:r>
      <w:r>
        <w:t>communities.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-47"/>
        </w:rPr>
        <w:t xml:space="preserve"> </w:t>
      </w:r>
      <w:r>
        <w:t>(MoE) adopted the CBE programme, which is a</w:t>
      </w:r>
      <w:r>
        <w:rPr>
          <w:spacing w:val="1"/>
        </w:rPr>
        <w:t xml:space="preserve"> </w:t>
      </w:r>
      <w:r>
        <w:t>government-led AEP, to provide a fully “free”</w:t>
      </w:r>
      <w:r>
        <w:rPr>
          <w:spacing w:val="1"/>
        </w:rPr>
        <w:t xml:space="preserve"> </w:t>
      </w:r>
      <w:r>
        <w:t>educational pathway and reduce the burden to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givers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grandparents,</w:t>
      </w:r>
      <w:r>
        <w:rPr>
          <w:spacing w:val="-47"/>
        </w:rPr>
        <w:t xml:space="preserve"> </w:t>
      </w:r>
      <w:r>
        <w:t xml:space="preserve">female-headed households, and </w:t>
      </w:r>
      <w:r>
        <w:t>widows) of the</w:t>
      </w:r>
      <w:r>
        <w:rPr>
          <w:spacing w:val="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(Hayford</w:t>
      </w:r>
      <w:r>
        <w:rPr>
          <w:spacing w:val="-3"/>
        </w:rPr>
        <w:t xml:space="preserve"> </w:t>
      </w:r>
      <w:r>
        <w:t>et al.,</w:t>
      </w:r>
      <w:r>
        <w:rPr>
          <w:spacing w:val="-3"/>
        </w:rPr>
        <w:t xml:space="preserve"> </w:t>
      </w:r>
      <w:r>
        <w:t>2017).</w:t>
      </w:r>
    </w:p>
    <w:p w:rsidR="002979C3" w:rsidRDefault="000100D8">
      <w:pPr>
        <w:pStyle w:val="BodyText"/>
        <w:spacing w:before="158" w:line="259" w:lineRule="auto"/>
      </w:pPr>
      <w:r>
        <w:t>The evidence over the years suggests that the</w:t>
      </w:r>
      <w:r>
        <w:rPr>
          <w:spacing w:val="1"/>
        </w:rPr>
        <w:t xml:space="preserve"> </w:t>
      </w:r>
      <w:r>
        <w:t>CBE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doors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many students previously underserved, most of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transitioned</w:t>
      </w:r>
      <w:r>
        <w:rPr>
          <w:spacing w:val="1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formal school system and even progressed to</w:t>
      </w:r>
      <w:r>
        <w:rPr>
          <w:spacing w:val="1"/>
        </w:rPr>
        <w:t xml:space="preserve"> </w:t>
      </w:r>
      <w:r>
        <w:t>higher levels. Hayford et al. (2018), for example,</w:t>
      </w:r>
      <w:r>
        <w:rPr>
          <w:spacing w:val="-47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contexts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deprivation</w:t>
      </w:r>
      <w:r>
        <w:rPr>
          <w:spacing w:val="1"/>
        </w:rPr>
        <w:t xml:space="preserve"> </w:t>
      </w:r>
      <w:r>
        <w:t>denies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education, CBE provides necessary teaching and</w:t>
      </w:r>
      <w:r>
        <w:rPr>
          <w:spacing w:val="-47"/>
        </w:rPr>
        <w:t xml:space="preserve"> </w:t>
      </w:r>
      <w:r>
        <w:t>learning resources to help such ch</w:t>
      </w:r>
      <w:r>
        <w:t>ildren learn</w:t>
      </w:r>
      <w:r>
        <w:rPr>
          <w:spacing w:val="1"/>
        </w:rPr>
        <w:t xml:space="preserve"> </w:t>
      </w:r>
      <w:r>
        <w:t>under flexible arrangements. This affords such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 and still support their parents, either</w:t>
      </w:r>
      <w:r>
        <w:rPr>
          <w:spacing w:val="1"/>
        </w:rPr>
        <w:t xml:space="preserve"> </w:t>
      </w:r>
      <w:r>
        <w:t>on the farm or other economic activities. Thus,</w:t>
      </w:r>
      <w:r>
        <w:rPr>
          <w:spacing w:val="1"/>
        </w:rPr>
        <w:t xml:space="preserve"> </w:t>
      </w:r>
      <w:r>
        <w:t>many poor boys and girls have had access to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liter</w:t>
      </w:r>
      <w:r>
        <w:t>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numeracy</w:t>
      </w:r>
      <w:r>
        <w:rPr>
          <w:spacing w:val="1"/>
        </w:rPr>
        <w:t xml:space="preserve"> </w:t>
      </w:r>
      <w:r>
        <w:t>training</w:t>
      </w:r>
      <w:r>
        <w:rPr>
          <w:spacing w:val="49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 CBE programme, subsequently transitioning</w:t>
      </w:r>
      <w:r>
        <w:rPr>
          <w:spacing w:val="-47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 regular</w:t>
      </w:r>
      <w:r>
        <w:rPr>
          <w:spacing w:val="-2"/>
        </w:rPr>
        <w:t xml:space="preserve"> </w:t>
      </w:r>
      <w:r>
        <w:t>system (see Figure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below).</w:t>
      </w:r>
    </w:p>
    <w:p w:rsidR="002979C3" w:rsidRDefault="002979C3">
      <w:pPr>
        <w:pStyle w:val="BodyText"/>
        <w:ind w:left="0"/>
        <w:jc w:val="left"/>
      </w:pPr>
    </w:p>
    <w:p w:rsidR="002979C3" w:rsidRDefault="002979C3">
      <w:pPr>
        <w:pStyle w:val="BodyText"/>
        <w:spacing w:before="9"/>
        <w:ind w:left="0"/>
        <w:jc w:val="left"/>
        <w:rPr>
          <w:sz w:val="27"/>
        </w:rPr>
      </w:pPr>
    </w:p>
    <w:p w:rsidR="002979C3" w:rsidRDefault="000100D8">
      <w:pPr>
        <w:pStyle w:val="BodyText"/>
        <w:spacing w:line="259" w:lineRule="auto"/>
        <w:ind w:right="1"/>
      </w:pPr>
      <w:r>
        <w:t>Despite</w:t>
      </w:r>
      <w:r>
        <w:rPr>
          <w:spacing w:val="1"/>
        </w:rPr>
        <w:t xml:space="preserve"> </w:t>
      </w:r>
      <w:r>
        <w:t>the gains, Shah et al. (undated) have</w:t>
      </w:r>
      <w:r>
        <w:rPr>
          <w:spacing w:val="1"/>
        </w:rPr>
        <w:t xml:space="preserve"> </w:t>
      </w:r>
      <w:r>
        <w:t>observed that even with clear legislation, in the</w:t>
      </w:r>
      <w:r>
        <w:rPr>
          <w:spacing w:val="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Complementary</w:t>
      </w:r>
      <w:r>
        <w:rPr>
          <w:spacing w:val="15"/>
        </w:rPr>
        <w:t xml:space="preserve"> </w:t>
      </w:r>
      <w:r>
        <w:t>Basic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Policy,</w:t>
      </w:r>
    </w:p>
    <w:p w:rsidR="002979C3" w:rsidRDefault="000100D8">
      <w:pPr>
        <w:pStyle w:val="BodyText"/>
        <w:spacing w:before="89" w:line="259" w:lineRule="auto"/>
        <w:ind w:left="676" w:right="1212"/>
      </w:pPr>
      <w:r>
        <w:br w:type="column"/>
      </w:r>
      <w:r>
        <w:lastRenderedPageBreak/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out-of-school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Ghana,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enrolment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underprivileged</w:t>
      </w:r>
      <w:r>
        <w:rPr>
          <w:spacing w:val="1"/>
        </w:rPr>
        <w:t xml:space="preserve"> </w:t>
      </w:r>
      <w:r>
        <w:t>children</w:t>
      </w:r>
      <w:r>
        <w:rPr>
          <w:spacing w:val="-47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backgrounds, street working children, children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misu</w:t>
      </w:r>
      <w:r>
        <w:t>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disabilities).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enroll</w:t>
      </w:r>
      <w:r>
        <w:rPr>
          <w:spacing w:val="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CBE programme fail to graduate. Others drop</w:t>
      </w:r>
      <w:r>
        <w:rPr>
          <w:spacing w:val="1"/>
        </w:rPr>
        <w:t xml:space="preserve"> </w:t>
      </w:r>
      <w:r>
        <w:t>out after transitioning into the formal system.</w:t>
      </w:r>
      <w:r>
        <w:rPr>
          <w:spacing w:val="1"/>
        </w:rPr>
        <w:t xml:space="preserve"> </w:t>
      </w:r>
      <w:r>
        <w:t>This raises questions about conceptualization –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CBE,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underserved.</w:t>
      </w:r>
      <w:r>
        <w:rPr>
          <w:spacing w:val="1"/>
        </w:rPr>
        <w:t xml:space="preserve"> </w:t>
      </w:r>
      <w:r>
        <w:t>Besides,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whether this approach is a cost-effective option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out-of-school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remain</w:t>
      </w:r>
      <w:r>
        <w:rPr>
          <w:spacing w:val="-47"/>
        </w:rPr>
        <w:t xml:space="preserve"> </w:t>
      </w:r>
      <w:r>
        <w:t>relevant. Therefore, further action is required in</w:t>
      </w:r>
      <w:r>
        <w:rPr>
          <w:spacing w:val="-47"/>
        </w:rPr>
        <w:t xml:space="preserve"> </w:t>
      </w:r>
      <w:r>
        <w:t>terms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adapting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cur</w:t>
      </w:r>
      <w:r>
        <w:t>rent</w:t>
      </w:r>
      <w:r>
        <w:rPr>
          <w:spacing w:val="41"/>
        </w:rPr>
        <w:t xml:space="preserve"> </w:t>
      </w:r>
      <w:r>
        <w:t>model</w:t>
      </w:r>
      <w:r>
        <w:rPr>
          <w:spacing w:val="4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meet</w:t>
      </w:r>
      <w:r>
        <w:rPr>
          <w:spacing w:val="-47"/>
        </w:rPr>
        <w:t xml:space="preserve"> </w:t>
      </w:r>
      <w:r>
        <w:t>the needs of children in extreme poverty zones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productively.</w:t>
      </w:r>
    </w:p>
    <w:p w:rsidR="002979C3" w:rsidRDefault="000100D8">
      <w:pPr>
        <w:spacing w:before="160"/>
        <w:ind w:left="676" w:right="1220"/>
        <w:jc w:val="both"/>
        <w:rPr>
          <w:i/>
          <w:sz w:val="18"/>
        </w:rPr>
      </w:pPr>
      <w:r>
        <w:rPr>
          <w:i/>
          <w:color w:val="1F487C"/>
          <w:sz w:val="18"/>
        </w:rPr>
        <w:t>Figure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2: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Mean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Reading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Comprehension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Scores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for</w:t>
      </w:r>
      <w:r>
        <w:rPr>
          <w:i/>
          <w:color w:val="1F487C"/>
          <w:spacing w:val="40"/>
          <w:sz w:val="18"/>
        </w:rPr>
        <w:t xml:space="preserve"> </w:t>
      </w:r>
      <w:r>
        <w:rPr>
          <w:i/>
          <w:color w:val="1F487C"/>
          <w:sz w:val="18"/>
        </w:rPr>
        <w:t>Low</w:t>
      </w:r>
      <w:r>
        <w:rPr>
          <w:i/>
          <w:color w:val="1F487C"/>
          <w:spacing w:val="-38"/>
          <w:sz w:val="18"/>
        </w:rPr>
        <w:t xml:space="preserve"> </w:t>
      </w:r>
      <w:r>
        <w:rPr>
          <w:i/>
          <w:color w:val="1F487C"/>
          <w:sz w:val="18"/>
        </w:rPr>
        <w:t>and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High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Performing CBE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Students</w:t>
      </w:r>
    </w:p>
    <w:p w:rsidR="002979C3" w:rsidRDefault="002979C3">
      <w:pPr>
        <w:pStyle w:val="BodyText"/>
        <w:spacing w:before="3"/>
        <w:ind w:left="0"/>
        <w:jc w:val="left"/>
        <w:rPr>
          <w:i/>
          <w:sz w:val="16"/>
        </w:rPr>
      </w:pPr>
    </w:p>
    <w:p w:rsidR="002979C3" w:rsidRDefault="000100D8">
      <w:pPr>
        <w:ind w:left="676" w:right="1217"/>
        <w:jc w:val="both"/>
        <w:rPr>
          <w:i/>
          <w:sz w:val="18"/>
        </w:rPr>
      </w:pPr>
      <w:r>
        <w:rPr>
          <w:i/>
          <w:color w:val="1F487C"/>
          <w:sz w:val="18"/>
        </w:rPr>
        <w:t>Source: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Crown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Agents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CBE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Management,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Final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Impact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Evaluation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(2018)</w:t>
      </w:r>
    </w:p>
    <w:p w:rsidR="002979C3" w:rsidRDefault="000100D8">
      <w:pPr>
        <w:pStyle w:val="BodyText"/>
        <w:ind w:left="0"/>
        <w:jc w:val="left"/>
        <w:rPr>
          <w:i/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3979681</wp:posOffset>
            </wp:positionH>
            <wp:positionV relativeFrom="paragraph">
              <wp:posOffset>164754</wp:posOffset>
            </wp:positionV>
            <wp:extent cx="3466938" cy="1984343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938" cy="198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C3" w:rsidRDefault="002979C3">
      <w:pPr>
        <w:pStyle w:val="BodyText"/>
        <w:ind w:left="0"/>
        <w:jc w:val="left"/>
        <w:rPr>
          <w:i/>
          <w:sz w:val="18"/>
        </w:rPr>
      </w:pPr>
    </w:p>
    <w:p w:rsidR="002979C3" w:rsidRDefault="002979C3">
      <w:pPr>
        <w:pStyle w:val="BodyText"/>
        <w:ind w:left="0"/>
        <w:jc w:val="left"/>
        <w:rPr>
          <w:i/>
          <w:sz w:val="18"/>
        </w:rPr>
      </w:pPr>
    </w:p>
    <w:p w:rsidR="002979C3" w:rsidRDefault="000100D8">
      <w:pPr>
        <w:pStyle w:val="Heading1"/>
        <w:numPr>
          <w:ilvl w:val="1"/>
          <w:numId w:val="2"/>
        </w:numPr>
        <w:tabs>
          <w:tab w:val="left" w:pos="1189"/>
        </w:tabs>
        <w:spacing w:before="145" w:line="259" w:lineRule="auto"/>
        <w:ind w:right="1216" w:firstLine="0"/>
        <w:jc w:val="both"/>
        <w:rPr>
          <w:color w:val="365F91"/>
        </w:rPr>
      </w:pPr>
      <w:r>
        <w:rPr>
          <w:color w:val="365F91"/>
        </w:rPr>
        <w:t>Best Practices for improving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participation,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retention,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59"/>
        </w:rPr>
        <w:t xml:space="preserve"> </w:t>
      </w:r>
      <w:r>
        <w:rPr>
          <w:color w:val="365F91"/>
        </w:rPr>
        <w:t>learning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outcomes</w:t>
      </w:r>
    </w:p>
    <w:p w:rsidR="002979C3" w:rsidRDefault="000100D8">
      <w:pPr>
        <w:pStyle w:val="BodyText"/>
        <w:spacing w:before="157" w:line="259" w:lineRule="auto"/>
        <w:ind w:left="676" w:right="1215"/>
      </w:pPr>
      <w:r>
        <w:t>This section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participation,</w:t>
      </w:r>
      <w:r>
        <w:rPr>
          <w:spacing w:val="31"/>
        </w:rPr>
        <w:t xml:space="preserve"> </w:t>
      </w:r>
      <w:r>
        <w:t>retention,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transition,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well</w:t>
      </w:r>
    </w:p>
    <w:p w:rsidR="002979C3" w:rsidRDefault="002979C3">
      <w:pPr>
        <w:spacing w:line="259" w:lineRule="auto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5" w:space="40"/>
            <w:col w:w="6215"/>
          </w:cols>
        </w:sectPr>
      </w:pPr>
    </w:p>
    <w:p w:rsidR="002979C3" w:rsidRDefault="000100D8">
      <w:pPr>
        <w:pStyle w:val="BodyText"/>
        <w:spacing w:before="89" w:line="259" w:lineRule="auto"/>
        <w:ind w:right="2"/>
      </w:pPr>
      <w:r>
        <w:lastRenderedPageBreak/>
        <w:t>as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delivery</w:t>
      </w:r>
      <w:r>
        <w:rPr>
          <w:spacing w:val="49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level.</w:t>
      </w:r>
    </w:p>
    <w:p w:rsidR="002979C3" w:rsidRDefault="000100D8">
      <w:pPr>
        <w:pStyle w:val="Heading2"/>
        <w:numPr>
          <w:ilvl w:val="1"/>
          <w:numId w:val="2"/>
        </w:numPr>
        <w:tabs>
          <w:tab w:val="left" w:pos="1746"/>
        </w:tabs>
        <w:spacing w:before="160" w:line="259" w:lineRule="auto"/>
        <w:ind w:left="1380" w:right="1" w:firstLine="0"/>
        <w:jc w:val="left"/>
        <w:rPr>
          <w:color w:val="365F91"/>
        </w:rPr>
      </w:pPr>
      <w:r>
        <w:rPr>
          <w:color w:val="365F91"/>
        </w:rPr>
        <w:t>Improving</w:t>
      </w:r>
      <w:r>
        <w:rPr>
          <w:color w:val="365F91"/>
          <w:spacing w:val="6"/>
        </w:rPr>
        <w:t xml:space="preserve"> </w:t>
      </w:r>
      <w:r>
        <w:rPr>
          <w:color w:val="365F91"/>
        </w:rPr>
        <w:t>Learning</w:t>
      </w:r>
      <w:r>
        <w:rPr>
          <w:color w:val="365F91"/>
          <w:spacing w:val="4"/>
        </w:rPr>
        <w:t xml:space="preserve"> </w:t>
      </w:r>
      <w:r>
        <w:rPr>
          <w:color w:val="365F91"/>
        </w:rPr>
        <w:t>Outcomes</w:t>
      </w:r>
      <w:r>
        <w:rPr>
          <w:color w:val="365F91"/>
          <w:spacing w:val="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6"/>
        </w:rPr>
        <w:t xml:space="preserve"> </w:t>
      </w:r>
      <w:r>
        <w:rPr>
          <w:color w:val="365F91"/>
        </w:rPr>
        <w:t>Ghana</w:t>
      </w:r>
      <w:r>
        <w:rPr>
          <w:color w:val="365F91"/>
          <w:spacing w:val="-45"/>
        </w:rPr>
        <w:t xml:space="preserve"> </w:t>
      </w:r>
      <w:r>
        <w:rPr>
          <w:color w:val="365F91"/>
        </w:rPr>
        <w:t>Partnership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Education: Learning</w:t>
      </w:r>
    </w:p>
    <w:p w:rsidR="002979C3" w:rsidRDefault="000100D8">
      <w:pPr>
        <w:pStyle w:val="BodyText"/>
        <w:spacing w:before="160" w:line="259" w:lineRule="auto"/>
      </w:pPr>
      <w:r>
        <w:t>USAID/Ghana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(EGR)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2017-</w:t>
      </w:r>
      <w:r>
        <w:rPr>
          <w:spacing w:val="1"/>
        </w:rPr>
        <w:t xml:space="preserve"> </w:t>
      </w:r>
      <w:r>
        <w:t>2019 to support mother tongue phonics-based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pedagogy</w:t>
      </w:r>
      <w:r>
        <w:rPr>
          <w:spacing w:val="1"/>
        </w:rPr>
        <w:t xml:space="preserve"> </w:t>
      </w:r>
      <w:r>
        <w:t>model. The program was implemented in over</w:t>
      </w:r>
      <w:r>
        <w:rPr>
          <w:spacing w:val="1"/>
        </w:rPr>
        <w:t xml:space="preserve"> </w:t>
      </w:r>
      <w:r>
        <w:t>7000 schools across all the previous 10 regions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Ghana,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instructional</w:t>
      </w:r>
      <w:r>
        <w:rPr>
          <w:spacing w:val="50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translated into 11 local dialects. In to</w:t>
      </w:r>
      <w:r>
        <w:t>tal, 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700,000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enrolled,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51,000 teachers and supervisors were engaged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:rsidR="002979C3" w:rsidRDefault="000100D8">
      <w:pPr>
        <w:pStyle w:val="BodyText"/>
        <w:spacing w:before="159" w:line="259" w:lineRule="auto"/>
      </w:pPr>
      <w:r>
        <w:t>An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2019</w:t>
      </w:r>
      <w:r>
        <w:rPr>
          <w:spacing w:val="-47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implementation,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EGR</w:t>
      </w:r>
      <w:r>
        <w:rPr>
          <w:spacing w:val="1"/>
        </w:rPr>
        <w:t xml:space="preserve"> </w:t>
      </w:r>
      <w:r>
        <w:t>program</w:t>
      </w:r>
      <w:r>
        <w:rPr>
          <w:spacing w:val="49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and significantly improved pupil-reading skills in</w:t>
      </w:r>
      <w:r>
        <w:rPr>
          <w:spacing w:val="-47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Ghanaian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English,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50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Reading Assessment (EGRA). Benchmarking 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program’s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sizes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USAID/Ghana</w:t>
      </w:r>
      <w:r>
        <w:rPr>
          <w:spacing w:val="1"/>
        </w:rPr>
        <w:t xml:space="preserve"> </w:t>
      </w:r>
      <w:r>
        <w:t>program’s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than those of other comparable peer programs</w:t>
      </w:r>
      <w:r>
        <w:rPr>
          <w:spacing w:val="1"/>
        </w:rPr>
        <w:t xml:space="preserve"> </w:t>
      </w:r>
      <w:r>
        <w:t>elsewhere.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program’s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scripted</w:t>
      </w:r>
      <w:r>
        <w:rPr>
          <w:spacing w:val="1"/>
        </w:rPr>
        <w:t xml:space="preserve"> </w:t>
      </w:r>
      <w:r>
        <w:t>lesson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(Ghana</w:t>
      </w:r>
      <w:r>
        <w:rPr>
          <w:spacing w:val="1"/>
        </w:rPr>
        <w:t xml:space="preserve"> </w:t>
      </w:r>
      <w:r>
        <w:t>EGR</w:t>
      </w:r>
      <w:r>
        <w:rPr>
          <w:spacing w:val="1"/>
        </w:rPr>
        <w:t xml:space="preserve"> </w:t>
      </w:r>
      <w:r>
        <w:t>Program</w:t>
      </w:r>
      <w:r>
        <w:rPr>
          <w:spacing w:val="-47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2019).</w:t>
      </w:r>
    </w:p>
    <w:p w:rsidR="002979C3" w:rsidRDefault="000100D8">
      <w:pPr>
        <w:spacing w:before="92"/>
        <w:ind w:left="676" w:right="964"/>
        <w:rPr>
          <w:i/>
          <w:sz w:val="18"/>
        </w:rPr>
      </w:pPr>
      <w:r>
        <w:br w:type="column"/>
      </w:r>
      <w:r>
        <w:rPr>
          <w:i/>
          <w:color w:val="1F487C"/>
          <w:sz w:val="18"/>
        </w:rPr>
        <w:lastRenderedPageBreak/>
        <w:t>Figure</w:t>
      </w:r>
      <w:r>
        <w:rPr>
          <w:i/>
          <w:color w:val="1F487C"/>
          <w:spacing w:val="34"/>
          <w:sz w:val="18"/>
        </w:rPr>
        <w:t xml:space="preserve"> </w:t>
      </w:r>
      <w:r>
        <w:rPr>
          <w:i/>
          <w:color w:val="1F487C"/>
          <w:sz w:val="18"/>
        </w:rPr>
        <w:t>3:</w:t>
      </w:r>
      <w:r>
        <w:rPr>
          <w:i/>
          <w:color w:val="1F487C"/>
          <w:spacing w:val="33"/>
          <w:sz w:val="18"/>
        </w:rPr>
        <w:t xml:space="preserve"> </w:t>
      </w:r>
      <w:r>
        <w:rPr>
          <w:i/>
          <w:color w:val="1F487C"/>
          <w:sz w:val="18"/>
        </w:rPr>
        <w:t>Benching</w:t>
      </w:r>
      <w:r>
        <w:rPr>
          <w:i/>
          <w:color w:val="1F487C"/>
          <w:spacing w:val="34"/>
          <w:sz w:val="18"/>
        </w:rPr>
        <w:t xml:space="preserve"> </w:t>
      </w:r>
      <w:r>
        <w:rPr>
          <w:i/>
          <w:color w:val="1F487C"/>
          <w:sz w:val="18"/>
        </w:rPr>
        <w:t>Ghana's</w:t>
      </w:r>
      <w:r>
        <w:rPr>
          <w:i/>
          <w:color w:val="1F487C"/>
          <w:spacing w:val="32"/>
          <w:sz w:val="18"/>
        </w:rPr>
        <w:t xml:space="preserve"> </w:t>
      </w:r>
      <w:r>
        <w:rPr>
          <w:i/>
          <w:color w:val="1F487C"/>
          <w:sz w:val="18"/>
        </w:rPr>
        <w:t>EGR</w:t>
      </w:r>
      <w:r>
        <w:rPr>
          <w:i/>
          <w:color w:val="1F487C"/>
          <w:spacing w:val="33"/>
          <w:sz w:val="18"/>
        </w:rPr>
        <w:t xml:space="preserve"> </w:t>
      </w:r>
      <w:r>
        <w:rPr>
          <w:i/>
          <w:color w:val="1F487C"/>
          <w:sz w:val="18"/>
        </w:rPr>
        <w:t>program</w:t>
      </w:r>
      <w:r>
        <w:rPr>
          <w:i/>
          <w:color w:val="1F487C"/>
          <w:spacing w:val="32"/>
          <w:sz w:val="18"/>
        </w:rPr>
        <w:t xml:space="preserve"> </w:t>
      </w:r>
      <w:r>
        <w:rPr>
          <w:i/>
          <w:color w:val="1F487C"/>
          <w:sz w:val="18"/>
        </w:rPr>
        <w:t>Effect</w:t>
      </w:r>
      <w:r>
        <w:rPr>
          <w:i/>
          <w:color w:val="1F487C"/>
          <w:spacing w:val="33"/>
          <w:sz w:val="18"/>
        </w:rPr>
        <w:t xml:space="preserve"> </w:t>
      </w:r>
      <w:r>
        <w:rPr>
          <w:i/>
          <w:color w:val="1F487C"/>
          <w:sz w:val="18"/>
        </w:rPr>
        <w:t>Size</w:t>
      </w:r>
      <w:r>
        <w:rPr>
          <w:i/>
          <w:color w:val="1F487C"/>
          <w:spacing w:val="-38"/>
          <w:sz w:val="18"/>
        </w:rPr>
        <w:t xml:space="preserve"> </w:t>
      </w:r>
      <w:r>
        <w:rPr>
          <w:i/>
          <w:color w:val="1F487C"/>
          <w:sz w:val="18"/>
        </w:rPr>
        <w:t>Relative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to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other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interventions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at Midline</w:t>
      </w:r>
    </w:p>
    <w:p w:rsidR="002979C3" w:rsidRDefault="000100D8">
      <w:pPr>
        <w:pStyle w:val="BodyText"/>
        <w:spacing w:before="10"/>
        <w:ind w:left="0"/>
        <w:jc w:val="left"/>
        <w:rPr>
          <w:i/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4192328</wp:posOffset>
            </wp:positionH>
            <wp:positionV relativeFrom="paragraph">
              <wp:posOffset>186139</wp:posOffset>
            </wp:positionV>
            <wp:extent cx="3296919" cy="2210276"/>
            <wp:effectExtent l="0" t="0" r="0" b="0"/>
            <wp:wrapTopAndBottom/>
            <wp:docPr id="9" name="image8.jpeg" descr="Chart, bar ch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919" cy="2210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C3" w:rsidRDefault="002979C3">
      <w:pPr>
        <w:pStyle w:val="BodyText"/>
        <w:ind w:left="0"/>
        <w:jc w:val="left"/>
        <w:rPr>
          <w:i/>
          <w:sz w:val="18"/>
        </w:rPr>
      </w:pPr>
    </w:p>
    <w:p w:rsidR="002979C3" w:rsidRDefault="000100D8">
      <w:pPr>
        <w:spacing w:before="139"/>
        <w:ind w:left="676"/>
        <w:rPr>
          <w:i/>
          <w:sz w:val="18"/>
        </w:rPr>
      </w:pPr>
      <w:r>
        <w:rPr>
          <w:i/>
          <w:color w:val="1F487C"/>
          <w:sz w:val="18"/>
        </w:rPr>
        <w:t>Source: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Ghana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EGR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Program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Impact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Evaluation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(2019)</w:t>
      </w:r>
    </w:p>
    <w:p w:rsidR="002979C3" w:rsidRDefault="002979C3">
      <w:pPr>
        <w:pStyle w:val="BodyText"/>
        <w:spacing w:before="3"/>
        <w:ind w:left="0"/>
        <w:jc w:val="left"/>
        <w:rPr>
          <w:i/>
          <w:sz w:val="16"/>
        </w:rPr>
      </w:pPr>
    </w:p>
    <w:p w:rsidR="002979C3" w:rsidRDefault="000100D8">
      <w:pPr>
        <w:pStyle w:val="BodyText"/>
        <w:spacing w:line="259" w:lineRule="auto"/>
        <w:ind w:left="676" w:right="1213"/>
      </w:pPr>
      <w:r>
        <w:t>Comparing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midline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baseline</w:t>
      </w:r>
      <w:r>
        <w:rPr>
          <w:spacing w:val="50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average,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21-26%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 moved up to a higher English reading</w:t>
      </w:r>
      <w:r>
        <w:rPr>
          <w:spacing w:val="1"/>
        </w:rPr>
        <w:t xml:space="preserve"> </w:t>
      </w:r>
      <w:r>
        <w:t>skill level based on the Annual Status Education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(ASER).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-47"/>
        </w:rPr>
        <w:t xml:space="preserve"> </w:t>
      </w:r>
      <w:r>
        <w:t>improvement,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English</w:t>
      </w:r>
      <w:r>
        <w:rPr>
          <w:spacing w:val="-47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low,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remote areas. In fact, performances of 60-66%</w:t>
      </w:r>
      <w:r>
        <w:rPr>
          <w:spacing w:val="1"/>
        </w:rPr>
        <w:t xml:space="preserve"> </w:t>
      </w:r>
      <w:r>
        <w:t>of the children remained low at the same basic</w:t>
      </w:r>
      <w:r>
        <w:rPr>
          <w:spacing w:val="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skill level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ASER in</w:t>
      </w:r>
      <w:r>
        <w:rPr>
          <w:spacing w:val="-1"/>
        </w:rPr>
        <w:t xml:space="preserve"> </w:t>
      </w:r>
      <w:r>
        <w:t>English.</w:t>
      </w:r>
    </w:p>
    <w:p w:rsidR="002979C3" w:rsidRDefault="000100D8">
      <w:pPr>
        <w:spacing w:before="160"/>
        <w:ind w:left="676" w:right="964"/>
        <w:rPr>
          <w:i/>
          <w:sz w:val="18"/>
        </w:rPr>
      </w:pPr>
      <w:r>
        <w:rPr>
          <w:i/>
          <w:color w:val="1F487C"/>
          <w:sz w:val="18"/>
        </w:rPr>
        <w:t>Figure</w:t>
      </w:r>
      <w:r>
        <w:rPr>
          <w:i/>
          <w:color w:val="1F487C"/>
          <w:spacing w:val="15"/>
          <w:sz w:val="18"/>
        </w:rPr>
        <w:t xml:space="preserve"> </w:t>
      </w:r>
      <w:r>
        <w:rPr>
          <w:i/>
          <w:color w:val="1F487C"/>
          <w:sz w:val="18"/>
        </w:rPr>
        <w:t>4:</w:t>
      </w:r>
      <w:r>
        <w:rPr>
          <w:i/>
          <w:color w:val="1F487C"/>
          <w:spacing w:val="13"/>
          <w:sz w:val="18"/>
        </w:rPr>
        <w:t xml:space="preserve"> </w:t>
      </w:r>
      <w:r>
        <w:rPr>
          <w:i/>
          <w:color w:val="1F487C"/>
          <w:sz w:val="18"/>
        </w:rPr>
        <w:t>Endline</w:t>
      </w:r>
      <w:r>
        <w:rPr>
          <w:i/>
          <w:color w:val="1F487C"/>
          <w:spacing w:val="14"/>
          <w:sz w:val="18"/>
        </w:rPr>
        <w:t xml:space="preserve"> </w:t>
      </w:r>
      <w:r>
        <w:rPr>
          <w:i/>
          <w:color w:val="1F487C"/>
          <w:sz w:val="18"/>
        </w:rPr>
        <w:t>Level</w:t>
      </w:r>
      <w:r>
        <w:rPr>
          <w:i/>
          <w:color w:val="1F487C"/>
          <w:spacing w:val="13"/>
          <w:sz w:val="18"/>
        </w:rPr>
        <w:t xml:space="preserve"> </w:t>
      </w:r>
      <w:r>
        <w:rPr>
          <w:i/>
          <w:color w:val="1F487C"/>
          <w:sz w:val="18"/>
        </w:rPr>
        <w:t>on</w:t>
      </w:r>
      <w:r>
        <w:rPr>
          <w:i/>
          <w:color w:val="1F487C"/>
          <w:spacing w:val="14"/>
          <w:sz w:val="18"/>
        </w:rPr>
        <w:t xml:space="preserve"> </w:t>
      </w:r>
      <w:r>
        <w:rPr>
          <w:i/>
          <w:color w:val="1F487C"/>
          <w:sz w:val="18"/>
        </w:rPr>
        <w:t>the</w:t>
      </w:r>
      <w:r>
        <w:rPr>
          <w:i/>
          <w:color w:val="1F487C"/>
          <w:spacing w:val="14"/>
          <w:sz w:val="18"/>
        </w:rPr>
        <w:t xml:space="preserve"> </w:t>
      </w:r>
      <w:r>
        <w:rPr>
          <w:i/>
          <w:color w:val="1F487C"/>
          <w:sz w:val="18"/>
        </w:rPr>
        <w:t>Ghanaian</w:t>
      </w:r>
      <w:r>
        <w:rPr>
          <w:i/>
          <w:color w:val="1F487C"/>
          <w:spacing w:val="14"/>
          <w:sz w:val="18"/>
        </w:rPr>
        <w:t xml:space="preserve"> </w:t>
      </w:r>
      <w:r>
        <w:rPr>
          <w:i/>
          <w:color w:val="1F487C"/>
          <w:sz w:val="18"/>
        </w:rPr>
        <w:t>National</w:t>
      </w:r>
      <w:r>
        <w:rPr>
          <w:i/>
          <w:color w:val="1F487C"/>
          <w:spacing w:val="13"/>
          <w:sz w:val="18"/>
        </w:rPr>
        <w:t xml:space="preserve"> </w:t>
      </w:r>
      <w:r>
        <w:rPr>
          <w:i/>
          <w:color w:val="1F487C"/>
          <w:sz w:val="18"/>
        </w:rPr>
        <w:t>Reading</w:t>
      </w:r>
      <w:r>
        <w:rPr>
          <w:i/>
          <w:color w:val="1F487C"/>
          <w:spacing w:val="-38"/>
          <w:sz w:val="18"/>
        </w:rPr>
        <w:t xml:space="preserve"> </w:t>
      </w:r>
      <w:r>
        <w:rPr>
          <w:i/>
          <w:color w:val="1F487C"/>
          <w:sz w:val="18"/>
        </w:rPr>
        <w:t>Scale,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P1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and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P2</w:t>
      </w:r>
      <w:r>
        <w:rPr>
          <w:i/>
          <w:color w:val="1F487C"/>
          <w:spacing w:val="-5"/>
          <w:sz w:val="18"/>
        </w:rPr>
        <w:t xml:space="preserve"> </w:t>
      </w:r>
      <w:r>
        <w:rPr>
          <w:i/>
          <w:color w:val="1F487C"/>
          <w:sz w:val="18"/>
        </w:rPr>
        <w:t>Pupils,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By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Treatment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Status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and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Language</w:t>
      </w:r>
    </w:p>
    <w:p w:rsidR="002979C3" w:rsidRDefault="000100D8">
      <w:pPr>
        <w:pStyle w:val="BodyText"/>
        <w:spacing w:before="4"/>
        <w:ind w:left="0"/>
        <w:jc w:val="left"/>
        <w:rPr>
          <w:i/>
          <w:sz w:val="20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4167051</wp:posOffset>
            </wp:positionH>
            <wp:positionV relativeFrom="paragraph">
              <wp:posOffset>182498</wp:posOffset>
            </wp:positionV>
            <wp:extent cx="3381187" cy="2312098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187" cy="2312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C3" w:rsidRDefault="002979C3">
      <w:pPr>
        <w:pStyle w:val="BodyText"/>
        <w:ind w:left="0"/>
        <w:jc w:val="left"/>
        <w:rPr>
          <w:i/>
          <w:sz w:val="18"/>
        </w:rPr>
      </w:pPr>
    </w:p>
    <w:p w:rsidR="002979C3" w:rsidRDefault="002979C3">
      <w:pPr>
        <w:pStyle w:val="BodyText"/>
        <w:spacing w:before="5"/>
        <w:ind w:left="0"/>
        <w:jc w:val="left"/>
        <w:rPr>
          <w:i/>
          <w:sz w:val="18"/>
        </w:rPr>
      </w:pPr>
    </w:p>
    <w:p w:rsidR="002979C3" w:rsidRDefault="000100D8">
      <w:pPr>
        <w:ind w:left="676"/>
        <w:rPr>
          <w:i/>
          <w:sz w:val="18"/>
        </w:rPr>
      </w:pPr>
      <w:r>
        <w:rPr>
          <w:i/>
          <w:color w:val="1F487C"/>
          <w:sz w:val="18"/>
        </w:rPr>
        <w:t>Source: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Ghana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EGR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Program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and</w:t>
      </w:r>
      <w:r>
        <w:rPr>
          <w:i/>
          <w:color w:val="1F487C"/>
          <w:spacing w:val="-5"/>
          <w:sz w:val="18"/>
        </w:rPr>
        <w:t xml:space="preserve"> </w:t>
      </w:r>
      <w:r>
        <w:rPr>
          <w:i/>
          <w:color w:val="1F487C"/>
          <w:sz w:val="18"/>
        </w:rPr>
        <w:t>Impact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Evaluation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(2015)</w:t>
      </w:r>
    </w:p>
    <w:p w:rsidR="002979C3" w:rsidRDefault="002979C3">
      <w:pPr>
        <w:rPr>
          <w:sz w:val="18"/>
        </w:rPr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5" w:space="40"/>
            <w:col w:w="6215"/>
          </w:cols>
        </w:sectPr>
      </w:pPr>
    </w:p>
    <w:p w:rsidR="002979C3" w:rsidRDefault="000100D8">
      <w:pPr>
        <w:pStyle w:val="BodyText"/>
        <w:spacing w:before="89" w:line="259" w:lineRule="auto"/>
      </w:pPr>
      <w:r>
        <w:lastRenderedPageBreak/>
        <w:t>Overall,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impressive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EGR</w:t>
      </w:r>
      <w:r>
        <w:rPr>
          <w:spacing w:val="-47"/>
        </w:rPr>
        <w:t xml:space="preserve"> </w:t>
      </w:r>
      <w:r>
        <w:t>program</w:t>
      </w:r>
      <w:r>
        <w:rPr>
          <w:spacing w:val="37"/>
        </w:rPr>
        <w:t xml:space="preserve"> </w:t>
      </w:r>
      <w:r>
        <w:t>show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local</w:t>
      </w:r>
      <w:r>
        <w:rPr>
          <w:spacing w:val="36"/>
        </w:rPr>
        <w:t xml:space="preserve"> </w:t>
      </w:r>
      <w:r>
        <w:t>language</w:t>
      </w:r>
      <w:r>
        <w:rPr>
          <w:spacing w:val="38"/>
        </w:rPr>
        <w:t xml:space="preserve"> </w:t>
      </w:r>
      <w:r>
        <w:t>approach</w:t>
      </w:r>
      <w:r>
        <w:rPr>
          <w:spacing w:val="-47"/>
        </w:rPr>
        <w:t xml:space="preserve"> </w:t>
      </w:r>
      <w:r>
        <w:t>to early grade instruction is possible in Ghana’s</w:t>
      </w:r>
      <w:r>
        <w:rPr>
          <w:spacing w:val="1"/>
        </w:rPr>
        <w:t xml:space="preserve"> </w:t>
      </w:r>
      <w:r>
        <w:t>diverse linguistic environment, as it will serve as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pedagogically</w:t>
      </w:r>
      <w:r>
        <w:rPr>
          <w:spacing w:val="1"/>
        </w:rPr>
        <w:t xml:space="preserve"> </w:t>
      </w:r>
      <w:r>
        <w:t>sound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language learning, including</w:t>
      </w:r>
      <w:r>
        <w:rPr>
          <w:spacing w:val="-1"/>
        </w:rPr>
        <w:t xml:space="preserve"> </w:t>
      </w:r>
      <w:r>
        <w:t>English.</w:t>
      </w:r>
    </w:p>
    <w:p w:rsidR="002979C3" w:rsidRDefault="000100D8">
      <w:pPr>
        <w:pStyle w:val="Heading2"/>
        <w:numPr>
          <w:ilvl w:val="1"/>
          <w:numId w:val="2"/>
        </w:numPr>
        <w:tabs>
          <w:tab w:val="left" w:pos="1772"/>
        </w:tabs>
        <w:spacing w:line="259" w:lineRule="auto"/>
        <w:ind w:left="1380" w:firstLine="0"/>
        <w:jc w:val="left"/>
        <w:rPr>
          <w:color w:val="365F91"/>
        </w:rPr>
      </w:pPr>
      <w:r>
        <w:rPr>
          <w:color w:val="365F91"/>
        </w:rPr>
        <w:t>Expanding</w:t>
      </w:r>
      <w:r>
        <w:rPr>
          <w:color w:val="365F91"/>
          <w:spacing w:val="29"/>
        </w:rPr>
        <w:t xml:space="preserve"> </w:t>
      </w:r>
      <w:r>
        <w:rPr>
          <w:color w:val="365F91"/>
        </w:rPr>
        <w:t>Coverage</w:t>
      </w:r>
      <w:r>
        <w:rPr>
          <w:color w:val="365F91"/>
          <w:spacing w:val="31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30"/>
        </w:rPr>
        <w:t xml:space="preserve"> </w:t>
      </w:r>
      <w:r>
        <w:rPr>
          <w:color w:val="365F91"/>
        </w:rPr>
        <w:t>Out-of-School</w:t>
      </w:r>
      <w:r>
        <w:rPr>
          <w:color w:val="365F91"/>
          <w:spacing w:val="-46"/>
        </w:rPr>
        <w:t xml:space="preserve"> </w:t>
      </w:r>
      <w:r>
        <w:rPr>
          <w:color w:val="365F91"/>
        </w:rPr>
        <w:t>Children (OOSC)</w:t>
      </w:r>
    </w:p>
    <w:p w:rsidR="002979C3" w:rsidRDefault="000100D8">
      <w:pPr>
        <w:pStyle w:val="BodyText"/>
        <w:spacing w:before="161" w:line="259" w:lineRule="auto"/>
      </w:pPr>
      <w:r>
        <w:t>The government of Ghana, as part of efforts to</w:t>
      </w:r>
      <w:r>
        <w:rPr>
          <w:spacing w:val="1"/>
        </w:rPr>
        <w:t xml:space="preserve"> </w:t>
      </w:r>
      <w:r>
        <w:t>address the high OOSC r</w:t>
      </w:r>
      <w:r>
        <w:t>ates, scaled up the CBE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2010s</w:t>
      </w:r>
      <w:r>
        <w:rPr>
          <w:spacing w:val="1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FCDO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USAID.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 OOSC for entry into the formal system</w:t>
      </w:r>
      <w:r>
        <w:rPr>
          <w:spacing w:val="1"/>
        </w:rPr>
        <w:t xml:space="preserve"> </w:t>
      </w:r>
      <w:r>
        <w:t>by helping them to acquire foundational literacy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numeracy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implementation,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533,521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enrolled</w:t>
      </w:r>
      <w:r>
        <w:rPr>
          <w:spacing w:val="1"/>
        </w:rPr>
        <w:t xml:space="preserve"> </w:t>
      </w:r>
      <w:r>
        <w:t>transitioned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formal</w:t>
      </w:r>
      <w:r>
        <w:rPr>
          <w:spacing w:val="-47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achievements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 possible because the programme 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collaborations</w:t>
      </w:r>
      <w:r>
        <w:rPr>
          <w:spacing w:val="1"/>
        </w:rPr>
        <w:t xml:space="preserve"> </w:t>
      </w:r>
      <w:r>
        <w:t>wit</w:t>
      </w:r>
      <w:r>
        <w:t>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(NGOs),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(CSOs),</w:t>
      </w:r>
      <w:r>
        <w:rPr>
          <w:spacing w:val="1"/>
        </w:rPr>
        <w:t xml:space="preserve"> </w:t>
      </w:r>
      <w:r>
        <w:t>Faith</w:t>
      </w:r>
      <w:r>
        <w:rPr>
          <w:spacing w:val="1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(FBOs),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Partners</w:t>
      </w:r>
      <w:r>
        <w:rPr>
          <w:spacing w:val="-47"/>
        </w:rPr>
        <w:t xml:space="preserve"> </w:t>
      </w:r>
      <w:r>
        <w:t>(DPs),</w:t>
      </w:r>
      <w:r>
        <w:rPr>
          <w:spacing w:val="-1"/>
        </w:rPr>
        <w:t xml:space="preserve"> </w:t>
      </w:r>
      <w:r>
        <w:t>Staff/Labour</w:t>
      </w:r>
      <w:r>
        <w:rPr>
          <w:spacing w:val="-1"/>
        </w:rPr>
        <w:t xml:space="preserve"> </w:t>
      </w:r>
      <w:r>
        <w:t>Unions,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others.</w:t>
      </w:r>
    </w:p>
    <w:p w:rsidR="002979C3" w:rsidRDefault="000100D8">
      <w:pPr>
        <w:pStyle w:val="BodyText"/>
        <w:spacing w:before="156" w:line="259" w:lineRule="auto"/>
      </w:pPr>
      <w:r>
        <w:t>Besides,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recognized the fact that learners learn at their</w:t>
      </w:r>
      <w:r>
        <w:rPr>
          <w:spacing w:val="1"/>
        </w:rPr>
        <w:t xml:space="preserve"> </w:t>
      </w:r>
      <w:r>
        <w:t>own pace, which is why facilitators are trained</w:t>
      </w:r>
      <w:r>
        <w:rPr>
          <w:spacing w:val="1"/>
        </w:rPr>
        <w:t xml:space="preserve"> </w:t>
      </w:r>
      <w:r>
        <w:t>to be able to spot individual differences so 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struggling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-47"/>
        </w:rPr>
        <w:t xml:space="preserve"> </w:t>
      </w:r>
      <w:r>
        <w:t>(DFID, 2018). Foundational mother tongue was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 mediu</w:t>
      </w:r>
      <w:r>
        <w:t>m of</w:t>
      </w:r>
      <w:r>
        <w:rPr>
          <w:spacing w:val="1"/>
        </w:rPr>
        <w:t xml:space="preserve"> </w:t>
      </w:r>
      <w:r>
        <w:t>instruction.</w:t>
      </w:r>
      <w:r>
        <w:rPr>
          <w:spacing w:val="1"/>
        </w:rPr>
        <w:t xml:space="preserve"> </w:t>
      </w:r>
      <w:r>
        <w:t>This was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matching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CBE</w:t>
      </w:r>
      <w:r>
        <w:rPr>
          <w:spacing w:val="1"/>
        </w:rPr>
        <w:t xml:space="preserve"> </w:t>
      </w:r>
      <w:r>
        <w:t>class with the mother tongue of learners, with</w:t>
      </w:r>
      <w:r>
        <w:rPr>
          <w:spacing w:val="1"/>
        </w:rPr>
        <w:t xml:space="preserve"> </w:t>
      </w:r>
      <w:r>
        <w:t>the expectation that it would help boost their</w:t>
      </w:r>
      <w:r>
        <w:rPr>
          <w:spacing w:val="1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their performance.</w:t>
      </w:r>
    </w:p>
    <w:p w:rsidR="002979C3" w:rsidRDefault="000100D8">
      <w:pPr>
        <w:pStyle w:val="BodyText"/>
        <w:spacing w:before="158" w:line="259" w:lineRule="auto"/>
      </w:pPr>
      <w:r>
        <w:t>Evidence from the CBE pedagogy evaluation by</w:t>
      </w:r>
      <w:r>
        <w:rPr>
          <w:spacing w:val="1"/>
        </w:rPr>
        <w:t xml:space="preserve"> </w:t>
      </w:r>
      <w:r>
        <w:t>DFID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mother-tongue</w:t>
      </w:r>
      <w:r>
        <w:rPr>
          <w:spacing w:val="1"/>
        </w:rPr>
        <w:t xml:space="preserve"> </w:t>
      </w:r>
      <w:r>
        <w:t>instruction is key to unlocking learning potential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teaching</w:t>
      </w:r>
      <w:r>
        <w:rPr>
          <w:spacing w:val="-4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(TLRs)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concretize</w:t>
      </w:r>
      <w:r>
        <w:rPr>
          <w:spacing w:val="1"/>
        </w:rPr>
        <w:t xml:space="preserve"> </w:t>
      </w:r>
      <w:r>
        <w:t>learning and make it more relevant. Indeed, the</w:t>
      </w:r>
      <w:r>
        <w:rPr>
          <w:spacing w:val="1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local</w:t>
      </w:r>
      <w:r>
        <w:rPr>
          <w:spacing w:val="37"/>
        </w:rPr>
        <w:t xml:space="preserve"> </w:t>
      </w:r>
      <w:r>
        <w:t>language</w:t>
      </w:r>
      <w:r>
        <w:rPr>
          <w:spacing w:val="38"/>
        </w:rPr>
        <w:t xml:space="preserve"> </w:t>
      </w:r>
      <w:r>
        <w:t>create</w:t>
      </w:r>
      <w:r>
        <w:t>s</w:t>
      </w:r>
      <w:r>
        <w:rPr>
          <w:spacing w:val="37"/>
        </w:rPr>
        <w:t xml:space="preserve"> </w:t>
      </w:r>
      <w:r>
        <w:t>an</w:t>
      </w:r>
    </w:p>
    <w:p w:rsidR="002979C3" w:rsidRDefault="000100D8">
      <w:pPr>
        <w:pStyle w:val="BodyText"/>
        <w:spacing w:before="89" w:line="259" w:lineRule="auto"/>
        <w:ind w:left="676" w:right="1214"/>
      </w:pPr>
      <w:r>
        <w:br w:type="column"/>
      </w:r>
      <w:r>
        <w:lastRenderedPageBreak/>
        <w:t>atmosphere where the facilitator and students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freely</w:t>
      </w:r>
      <w:r>
        <w:rPr>
          <w:spacing w:val="1"/>
        </w:rPr>
        <w:t xml:space="preserve"> </w:t>
      </w:r>
      <w:r>
        <w:t>(DFID,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functional literacy curriculum is used under the</w:t>
      </w:r>
      <w:r>
        <w:rPr>
          <w:spacing w:val="1"/>
        </w:rPr>
        <w:t xml:space="preserve"> </w:t>
      </w:r>
      <w:r>
        <w:t>CBE,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 context.</w:t>
      </w:r>
    </w:p>
    <w:p w:rsidR="002979C3" w:rsidRDefault="000100D8">
      <w:pPr>
        <w:pStyle w:val="BodyText"/>
        <w:spacing w:before="159" w:line="259" w:lineRule="auto"/>
        <w:ind w:left="676" w:right="1213"/>
      </w:pPr>
      <w:r>
        <w:t>Question-and-answer,</w:t>
      </w:r>
      <w:r>
        <w:rPr>
          <w:spacing w:val="1"/>
        </w:rPr>
        <w:t xml:space="preserve"> </w:t>
      </w:r>
      <w:r>
        <w:t>demonstration,</w:t>
      </w:r>
      <w:r>
        <w:rPr>
          <w:spacing w:val="1"/>
        </w:rPr>
        <w:t xml:space="preserve"> </w:t>
      </w:r>
      <w:r>
        <w:t>learner</w:t>
      </w:r>
      <w:r>
        <w:rPr>
          <w:spacing w:val="1"/>
        </w:rPr>
        <w:t xml:space="preserve"> </w:t>
      </w:r>
      <w:r>
        <w:t>centred</w:t>
      </w:r>
      <w:r>
        <w:rPr>
          <w:spacing w:val="1"/>
        </w:rPr>
        <w:t xml:space="preserve"> </w:t>
      </w:r>
      <w:r>
        <w:t>approaches,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are also key elements of the CBE instructional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thereby,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high</w:t>
      </w:r>
      <w:r>
        <w:rPr>
          <w:spacing w:val="31"/>
        </w:rPr>
        <w:t xml:space="preserve"> </w:t>
      </w:r>
      <w:r>
        <w:t>pupil</w:t>
      </w:r>
      <w:r>
        <w:rPr>
          <w:spacing w:val="33"/>
        </w:rPr>
        <w:t xml:space="preserve"> </w:t>
      </w:r>
      <w:r>
        <w:t>participation</w:t>
      </w:r>
      <w:r>
        <w:rPr>
          <w:spacing w:val="31"/>
        </w:rPr>
        <w:t xml:space="preserve"> </w:t>
      </w:r>
      <w:r>
        <w:t>rates.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also</w:t>
      </w:r>
      <w:r>
        <w:rPr>
          <w:spacing w:val="32"/>
        </w:rPr>
        <w:t xml:space="preserve"> </w:t>
      </w:r>
      <w:r>
        <w:t>worthy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</w:t>
      </w:r>
      <w:r>
        <w:t>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facilitators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 and teaching resources outside of the</w:t>
      </w:r>
      <w:r>
        <w:rPr>
          <w:spacing w:val="1"/>
        </w:rPr>
        <w:t xml:space="preserve"> </w:t>
      </w:r>
      <w:r>
        <w:t>classroom, showing that the CBE can easily be</w:t>
      </w:r>
      <w:r>
        <w:rPr>
          <w:spacing w:val="1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suit</w:t>
      </w:r>
      <w:r>
        <w:rPr>
          <w:spacing w:val="-2"/>
        </w:rPr>
        <w:t xml:space="preserve"> </w:t>
      </w:r>
      <w:r>
        <w:t>the local</w:t>
      </w:r>
      <w:r>
        <w:rPr>
          <w:spacing w:val="-2"/>
        </w:rPr>
        <w:t xml:space="preserve"> </w:t>
      </w:r>
      <w:r>
        <w:t>context.</w:t>
      </w:r>
    </w:p>
    <w:p w:rsidR="002979C3" w:rsidRDefault="000100D8">
      <w:pPr>
        <w:spacing w:before="162"/>
        <w:ind w:left="676"/>
        <w:jc w:val="both"/>
        <w:rPr>
          <w:i/>
          <w:sz w:val="18"/>
        </w:rPr>
      </w:pPr>
      <w:r>
        <w:rPr>
          <w:i/>
          <w:color w:val="1F487C"/>
          <w:sz w:val="18"/>
        </w:rPr>
        <w:t>Figure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5: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A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typical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AEP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class</w:t>
      </w:r>
    </w:p>
    <w:p w:rsidR="002979C3" w:rsidRDefault="000100D8">
      <w:pPr>
        <w:pStyle w:val="BodyText"/>
        <w:spacing w:before="1"/>
        <w:ind w:left="0"/>
        <w:jc w:val="left"/>
        <w:rPr>
          <w:i/>
          <w:sz w:val="13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126429</wp:posOffset>
            </wp:positionV>
            <wp:extent cx="2766059" cy="2074545"/>
            <wp:effectExtent l="0" t="0" r="0" b="0"/>
            <wp:wrapTopAndBottom/>
            <wp:docPr id="13" name="image10.jpeg" descr="C:\Users\EUNICE\AppData\Local\Temp\Rar$DIa0.172\A CBE class with a committee member observing_SfL..Sagnari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59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C3" w:rsidRDefault="000100D8">
      <w:pPr>
        <w:pStyle w:val="BodyText"/>
        <w:tabs>
          <w:tab w:val="left" w:pos="2071"/>
          <w:tab w:val="left" w:pos="3983"/>
        </w:tabs>
        <w:spacing w:before="123" w:line="259" w:lineRule="auto"/>
        <w:ind w:left="676" w:right="1214"/>
      </w:pPr>
      <w:r>
        <w:t>Akyeampong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observed</w:t>
      </w:r>
      <w:r>
        <w:rPr>
          <w:spacing w:val="5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CBE</w:t>
      </w:r>
      <w:r>
        <w:rPr>
          <w:spacing w:val="1"/>
        </w:rPr>
        <w:t xml:space="preserve"> </w:t>
      </w:r>
      <w:r>
        <w:t>graduates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enthusiastic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their</w:t>
      </w:r>
      <w:r>
        <w:rPr>
          <w:spacing w:val="50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transition because of their appreciation of the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tab/>
        <w:t>empowerment,</w:t>
      </w:r>
      <w:r>
        <w:tab/>
      </w:r>
      <w:r>
        <w:rPr>
          <w:spacing w:val="-1"/>
        </w:rPr>
        <w:t>community</w:t>
      </w:r>
      <w:r>
        <w:rPr>
          <w:spacing w:val="-48"/>
        </w:rPr>
        <w:t xml:space="preserve"> </w:t>
      </w:r>
      <w:r>
        <w:t>development, and social mobility. Again, their</w:t>
      </w:r>
      <w:r>
        <w:rPr>
          <w:spacing w:val="1"/>
        </w:rPr>
        <w:t xml:space="preserve"> </w:t>
      </w:r>
      <w:r>
        <w:t>recognition of the transformational changes 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seeing</w:t>
      </w:r>
      <w:r>
        <w:rPr>
          <w:spacing w:val="1"/>
        </w:rPr>
        <w:t xml:space="preserve"> </w:t>
      </w:r>
      <w:r>
        <w:t>them</w:t>
      </w:r>
      <w:r>
        <w:rPr>
          <w:spacing w:val="50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fluently, made them proud. In most cases, these</w:t>
      </w:r>
      <w:r>
        <w:rPr>
          <w:spacing w:val="-47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led to a shift in existing negative</w:t>
      </w:r>
      <w:r>
        <w:rPr>
          <w:spacing w:val="1"/>
        </w:rPr>
        <w:t xml:space="preserve"> </w:t>
      </w:r>
      <w:r>
        <w:t>attitudes about girl child education. Moreover,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delighted</w:t>
      </w:r>
      <w:r>
        <w:rPr>
          <w:spacing w:val="1"/>
        </w:rPr>
        <w:t xml:space="preserve"> </w:t>
      </w:r>
      <w:r>
        <w:t>w</w:t>
      </w:r>
      <w:r>
        <w:t>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valued</w:t>
      </w:r>
      <w:r>
        <w:rPr>
          <w:spacing w:val="1"/>
        </w:rPr>
        <w:t xml:space="preserve"> </w:t>
      </w:r>
      <w:r>
        <w:t>social activities such as reading the bible in their</w:t>
      </w:r>
      <w:r>
        <w:rPr>
          <w:spacing w:val="-47"/>
        </w:rPr>
        <w:t xml:space="preserve"> </w:t>
      </w:r>
      <w:r>
        <w:t>local</w:t>
      </w:r>
      <w:r>
        <w:rPr>
          <w:spacing w:val="50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suggests</w:t>
      </w:r>
      <w:r>
        <w:rPr>
          <w:spacing w:val="50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CBE</w:t>
      </w:r>
    </w:p>
    <w:p w:rsidR="002979C3" w:rsidRDefault="002979C3">
      <w:pPr>
        <w:spacing w:line="259" w:lineRule="auto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5" w:space="40"/>
            <w:col w:w="6215"/>
          </w:cols>
        </w:sectPr>
      </w:pPr>
    </w:p>
    <w:p w:rsidR="002979C3" w:rsidRDefault="000100D8">
      <w:pPr>
        <w:pStyle w:val="BodyText"/>
        <w:spacing w:before="89" w:line="259" w:lineRule="auto"/>
      </w:pPr>
      <w:r>
        <w:lastRenderedPageBreak/>
        <w:t>pedagogical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 if they were enhanced to make them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linguistic</w:t>
      </w:r>
      <w:r>
        <w:rPr>
          <w:spacing w:val="1"/>
        </w:rPr>
        <w:t xml:space="preserve"> </w:t>
      </w:r>
      <w:r>
        <w:t>characteristics of the</w:t>
      </w:r>
      <w:r>
        <w:rPr>
          <w:spacing w:val="1"/>
        </w:rPr>
        <w:t xml:space="preserve"> </w:t>
      </w:r>
      <w:r>
        <w:t>targeted</w:t>
      </w:r>
      <w:r>
        <w:rPr>
          <w:spacing w:val="49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 learners.</w:t>
      </w:r>
    </w:p>
    <w:p w:rsidR="002979C3" w:rsidRDefault="000100D8">
      <w:pPr>
        <w:pStyle w:val="BodyText"/>
        <w:spacing w:before="159" w:line="259" w:lineRule="auto"/>
      </w:pPr>
      <w:r>
        <w:t>The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CBE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OOSC to develop a positive self-identity, which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transition to and progress in the regular system.</w:t>
      </w:r>
      <w:r>
        <w:rPr>
          <w:spacing w:val="-47"/>
        </w:rPr>
        <w:t xml:space="preserve"> </w:t>
      </w:r>
      <w:r>
        <w:t>However, the gains in terms of increased levels</w:t>
      </w:r>
      <w:r>
        <w:rPr>
          <w:spacing w:val="1"/>
        </w:rPr>
        <w:t xml:space="preserve"> </w:t>
      </w:r>
      <w:r>
        <w:t>of parental and family involvement appear to</w:t>
      </w:r>
      <w:r>
        <w:rPr>
          <w:spacing w:val="1"/>
        </w:rPr>
        <w:t xml:space="preserve"> </w:t>
      </w:r>
      <w:r>
        <w:t>wane after the CBE learner</w:t>
      </w:r>
      <w:r>
        <w:t>s transition into the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feel</w:t>
      </w:r>
      <w:r>
        <w:rPr>
          <w:spacing w:val="-47"/>
        </w:rPr>
        <w:t xml:space="preserve"> </w:t>
      </w:r>
      <w:r>
        <w:t>anxious</w:t>
      </w:r>
      <w:r>
        <w:rPr>
          <w:spacing w:val="29"/>
        </w:rPr>
        <w:t xml:space="preserve"> </w:t>
      </w:r>
      <w:r>
        <w:t>about</w:t>
      </w:r>
      <w:r>
        <w:rPr>
          <w:spacing w:val="31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inability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afford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cost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schooling</w:t>
      </w:r>
      <w:r>
        <w:rPr>
          <w:spacing w:val="1"/>
        </w:rPr>
        <w:t xml:space="preserve"> </w:t>
      </w:r>
      <w:r>
        <w:t>(school</w:t>
      </w:r>
      <w:r>
        <w:rPr>
          <w:spacing w:val="50"/>
        </w:rPr>
        <w:t xml:space="preserve"> </w:t>
      </w:r>
      <w:r>
        <w:t>uniforms,</w:t>
      </w:r>
      <w:r>
        <w:rPr>
          <w:spacing w:val="1"/>
        </w:rPr>
        <w:t xml:space="preserve"> </w:t>
      </w:r>
      <w:r>
        <w:t>stationery, and other related expenses). Other</w:t>
      </w:r>
      <w:r>
        <w:rPr>
          <w:spacing w:val="1"/>
        </w:rPr>
        <w:t xml:space="preserve"> </w:t>
      </w:r>
      <w:r>
        <w:t>parents have had to deal with the opportunity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wards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Yet,</w:t>
      </w:r>
      <w:r>
        <w:rPr>
          <w:spacing w:val="1"/>
        </w:rPr>
        <w:t xml:space="preserve"> </w:t>
      </w:r>
      <w:r>
        <w:t>irregular attendance by CBE learners and their</w:t>
      </w:r>
      <w:r>
        <w:rPr>
          <w:spacing w:val="1"/>
        </w:rPr>
        <w:t xml:space="preserve"> </w:t>
      </w:r>
      <w:r>
        <w:t>low commitment to learning, especially among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parent,</w:t>
      </w:r>
      <w:r>
        <w:rPr>
          <w:spacing w:val="1"/>
        </w:rPr>
        <w:t xml:space="preserve"> </w:t>
      </w:r>
      <w:r>
        <w:t>female-headed</w:t>
      </w:r>
      <w:r>
        <w:rPr>
          <w:spacing w:val="-47"/>
        </w:rPr>
        <w:t xml:space="preserve"> </w:t>
      </w:r>
      <w:r>
        <w:t>households, were serious issues that challenged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CBE</w:t>
      </w:r>
      <w:r>
        <w:rPr>
          <w:spacing w:val="1"/>
        </w:rPr>
        <w:t xml:space="preserve"> </w:t>
      </w:r>
      <w:r>
        <w:t>(</w:t>
      </w:r>
      <w:r>
        <w:t>Akyeampong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 2018).</w:t>
      </w:r>
    </w:p>
    <w:p w:rsidR="002979C3" w:rsidRDefault="000100D8">
      <w:pPr>
        <w:spacing w:before="159"/>
        <w:ind w:left="1380"/>
        <w:jc w:val="both"/>
        <w:rPr>
          <w:i/>
          <w:sz w:val="18"/>
        </w:rPr>
      </w:pPr>
      <w:r>
        <w:rPr>
          <w:i/>
          <w:color w:val="1F487C"/>
          <w:sz w:val="18"/>
        </w:rPr>
        <w:t>Figure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6: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A</w:t>
      </w:r>
      <w:r>
        <w:rPr>
          <w:i/>
          <w:color w:val="1F487C"/>
          <w:spacing w:val="-5"/>
          <w:sz w:val="18"/>
        </w:rPr>
        <w:t xml:space="preserve"> </w:t>
      </w:r>
      <w:r>
        <w:rPr>
          <w:i/>
          <w:color w:val="1F487C"/>
          <w:sz w:val="18"/>
        </w:rPr>
        <w:t>section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of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beneficiaries</w:t>
      </w:r>
      <w:r>
        <w:rPr>
          <w:i/>
          <w:color w:val="1F487C"/>
          <w:spacing w:val="-4"/>
          <w:sz w:val="18"/>
        </w:rPr>
        <w:t xml:space="preserve"> </w:t>
      </w:r>
      <w:r>
        <w:rPr>
          <w:i/>
          <w:color w:val="1F487C"/>
          <w:sz w:val="18"/>
        </w:rPr>
        <w:t>of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the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CBE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Programme</w:t>
      </w:r>
    </w:p>
    <w:p w:rsidR="002979C3" w:rsidRDefault="000100D8">
      <w:pPr>
        <w:pStyle w:val="BodyText"/>
        <w:spacing w:before="2"/>
        <w:ind w:left="0"/>
        <w:jc w:val="left"/>
        <w:rPr>
          <w:i/>
          <w:sz w:val="13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126943</wp:posOffset>
            </wp:positionV>
            <wp:extent cx="2705924" cy="1314735"/>
            <wp:effectExtent l="0" t="0" r="0" b="0"/>
            <wp:wrapTopAndBottom/>
            <wp:docPr id="15" name="image11.jpeg" descr="C:\Users\EUNICE\AppData\Local\Temp\Rar$DIa0.711\A female facilitator with learners under tree in Zabzugu 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924" cy="131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C3" w:rsidRDefault="000100D8">
      <w:pPr>
        <w:pStyle w:val="BodyText"/>
        <w:spacing w:line="259" w:lineRule="auto"/>
        <w:ind w:right="1"/>
      </w:pPr>
      <w:r>
        <w:t>The implication is that, to achieve the desired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CBE,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adapted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socio-economic</w:t>
      </w:r>
      <w:r>
        <w:rPr>
          <w:spacing w:val="-4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learners.</w:t>
      </w:r>
    </w:p>
    <w:p w:rsidR="002979C3" w:rsidRDefault="000100D8">
      <w:pPr>
        <w:pStyle w:val="Heading1"/>
        <w:spacing w:before="160" w:line="256" w:lineRule="auto"/>
        <w:ind w:right="1381"/>
      </w:pPr>
      <w:r>
        <w:rPr>
          <w:color w:val="365F91"/>
        </w:rPr>
        <w:t>5.0 Enhancing Teacher</w:t>
      </w:r>
      <w:r>
        <w:rPr>
          <w:color w:val="365F91"/>
          <w:spacing w:val="-60"/>
        </w:rPr>
        <w:t xml:space="preserve"> </w:t>
      </w:r>
      <w:r>
        <w:rPr>
          <w:color w:val="365F91"/>
        </w:rPr>
        <w:t>Accountability</w:t>
      </w:r>
    </w:p>
    <w:p w:rsidR="002979C3" w:rsidRDefault="000100D8">
      <w:pPr>
        <w:pStyle w:val="BodyText"/>
        <w:spacing w:before="165" w:line="259" w:lineRule="auto"/>
      </w:pP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enhancing</w:t>
      </w:r>
      <w:r>
        <w:rPr>
          <w:spacing w:val="-47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(LCD)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rolled</w:t>
      </w:r>
      <w:r>
        <w:rPr>
          <w:spacing w:val="11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Upper</w:t>
      </w:r>
      <w:r>
        <w:rPr>
          <w:spacing w:val="15"/>
        </w:rPr>
        <w:t xml:space="preserve"> </w:t>
      </w:r>
      <w:r>
        <w:t>East</w:t>
      </w:r>
      <w:r>
        <w:rPr>
          <w:spacing w:val="15"/>
        </w:rPr>
        <w:t xml:space="preserve"> </w:t>
      </w:r>
      <w:r>
        <w:t>region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1999</w:t>
      </w:r>
      <w:r>
        <w:rPr>
          <w:spacing w:val="15"/>
        </w:rPr>
        <w:t xml:space="preserve"> </w:t>
      </w:r>
      <w:r>
        <w:t>and</w:t>
      </w:r>
    </w:p>
    <w:p w:rsidR="002979C3" w:rsidRDefault="000100D8">
      <w:pPr>
        <w:pStyle w:val="BodyText"/>
        <w:spacing w:before="89" w:line="259" w:lineRule="auto"/>
        <w:ind w:left="676" w:right="1213"/>
      </w:pPr>
      <w:r>
        <w:br w:type="column"/>
      </w:r>
      <w:r>
        <w:lastRenderedPageBreak/>
        <w:t>later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Ashanti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2007/08.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 aim of the programme was to 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underprivileged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workshops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capacity.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would</w:t>
      </w:r>
      <w:r>
        <w:rPr>
          <w:spacing w:val="50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disadvantaged pupils attain learning outcomes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comparable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average,</w:t>
      </w:r>
      <w:r>
        <w:rPr>
          <w:spacing w:val="-47"/>
        </w:rPr>
        <w:t xml:space="preserve"> </w:t>
      </w:r>
      <w:r>
        <w:t>bridging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rural-urban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attainment.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improvement upon the Link Community School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(LSP),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developin</w:t>
      </w:r>
      <w:r>
        <w:t>g</w:t>
      </w:r>
      <w:r>
        <w:rPr>
          <w:spacing w:val="-47"/>
        </w:rPr>
        <w:t xml:space="preserve"> </w:t>
      </w:r>
      <w:r>
        <w:t>head teacher competencies and strengthening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(SMCs)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workshops</w:t>
      </w:r>
      <w:r>
        <w:rPr>
          <w:spacing w:val="5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Other</w:t>
      </w:r>
      <w:r>
        <w:rPr>
          <w:spacing w:val="-47"/>
        </w:rPr>
        <w:t xml:space="preserve"> </w:t>
      </w:r>
      <w:r>
        <w:t>components of the programme included efforts</w:t>
      </w:r>
      <w:r>
        <w:rPr>
          <w:spacing w:val="1"/>
        </w:rPr>
        <w:t xml:space="preserve"> </w:t>
      </w:r>
      <w:r>
        <w:t>to encourage community ownership of schools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fundraising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grants.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scaled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districts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Region.</w:t>
      </w:r>
    </w:p>
    <w:p w:rsidR="002979C3" w:rsidRDefault="000100D8">
      <w:pPr>
        <w:pStyle w:val="BodyText"/>
        <w:spacing w:before="156" w:line="259" w:lineRule="auto"/>
        <w:ind w:left="676" w:right="1213"/>
      </w:pPr>
      <w:r>
        <w:t>The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relies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putting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link</w:t>
      </w:r>
      <w:r>
        <w:rPr>
          <w:spacing w:val="-47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Ghanaian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activities such as providing head teachers and</w:t>
      </w:r>
      <w:r>
        <w:rPr>
          <w:spacing w:val="1"/>
        </w:rPr>
        <w:t xml:space="preserve"> </w:t>
      </w:r>
      <w:r>
        <w:t>SMCs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incentive,</w:t>
      </w:r>
      <w:r>
        <w:rPr>
          <w:spacing w:val="1"/>
        </w:rPr>
        <w:t xml:space="preserve"> </w:t>
      </w:r>
      <w:r>
        <w:t>and facilitating cross-cultural exchange through</w:t>
      </w:r>
      <w:r>
        <w:rPr>
          <w:spacing w:val="1"/>
        </w:rPr>
        <w:t xml:space="preserve"> </w:t>
      </w:r>
      <w:r>
        <w:t>letters and sometimes visits by teachers to the</w:t>
      </w:r>
      <w:r>
        <w:rPr>
          <w:spacing w:val="1"/>
        </w:rPr>
        <w:t xml:space="preserve"> </w:t>
      </w:r>
      <w:r>
        <w:t>UK and vice versa. The second key strategy of</w:t>
      </w:r>
      <w:r>
        <w:rPr>
          <w:spacing w:val="1"/>
        </w:rPr>
        <w:t xml:space="preserve"> </w:t>
      </w:r>
      <w:r>
        <w:t>LCD is the inside-out approach which involved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system</w:t>
      </w:r>
      <w:r>
        <w:t>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structures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(DEO)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-47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communities.</w:t>
      </w:r>
    </w:p>
    <w:p w:rsidR="002979C3" w:rsidRDefault="002979C3">
      <w:pPr>
        <w:spacing w:line="259" w:lineRule="auto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5" w:space="40"/>
            <w:col w:w="6215"/>
          </w:cols>
        </w:sectPr>
      </w:pPr>
    </w:p>
    <w:p w:rsidR="002979C3" w:rsidRDefault="000100D8">
      <w:pPr>
        <w:spacing w:before="92"/>
        <w:ind w:left="1380"/>
        <w:jc w:val="both"/>
        <w:rPr>
          <w:i/>
          <w:sz w:val="18"/>
        </w:rPr>
      </w:pPr>
      <w:r>
        <w:rPr>
          <w:i/>
          <w:color w:val="1F487C"/>
          <w:sz w:val="18"/>
        </w:rPr>
        <w:lastRenderedPageBreak/>
        <w:t>Figure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7: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A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typical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AEP</w:t>
      </w:r>
      <w:r>
        <w:rPr>
          <w:i/>
          <w:color w:val="1F487C"/>
          <w:spacing w:val="-1"/>
          <w:sz w:val="18"/>
        </w:rPr>
        <w:t xml:space="preserve"> </w:t>
      </w:r>
      <w:r>
        <w:rPr>
          <w:i/>
          <w:color w:val="1F487C"/>
          <w:sz w:val="18"/>
        </w:rPr>
        <w:t>class</w:t>
      </w:r>
    </w:p>
    <w:p w:rsidR="002979C3" w:rsidRDefault="000100D8">
      <w:pPr>
        <w:pStyle w:val="BodyText"/>
        <w:spacing w:before="3"/>
        <w:ind w:left="0"/>
        <w:jc w:val="left"/>
        <w:rPr>
          <w:i/>
          <w:sz w:val="13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127691</wp:posOffset>
            </wp:positionV>
            <wp:extent cx="2703695" cy="2027396"/>
            <wp:effectExtent l="0" t="0" r="0" b="0"/>
            <wp:wrapTopAndBottom/>
            <wp:docPr id="17" name="image12.jpeg" descr="C:\Users\EUNICE\AppData\Local\Temp\Rar$DIa0.174\CBE Class at Matilapo in East Gonja_OX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695" cy="20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C3" w:rsidRDefault="000100D8">
      <w:pPr>
        <w:pStyle w:val="BodyText"/>
        <w:spacing w:before="15" w:line="259" w:lineRule="auto"/>
      </w:pP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(SPR)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been operated in the Upper East Region since</w:t>
      </w:r>
      <w:r>
        <w:rPr>
          <w:spacing w:val="1"/>
        </w:rPr>
        <w:t xml:space="preserve"> </w:t>
      </w:r>
      <w:r>
        <w:t>2005/06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Ashanti</w:t>
      </w:r>
      <w:r>
        <w:rPr>
          <w:spacing w:val="1"/>
        </w:rPr>
        <w:t xml:space="preserve"> </w:t>
      </w:r>
      <w:r>
        <w:t>Region (BAK District). The SPR strategy involves</w:t>
      </w:r>
      <w:r>
        <w:rPr>
          <w:spacing w:val="1"/>
        </w:rPr>
        <w:t xml:space="preserve"> </w:t>
      </w:r>
      <w:r>
        <w:t>several dimensions including assisting the DEOs</w:t>
      </w:r>
      <w:r>
        <w:rPr>
          <w:spacing w:val="1"/>
        </w:rPr>
        <w:t xml:space="preserve"> </w:t>
      </w:r>
      <w:r>
        <w:t>to collect data to enhance their 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addition,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DEOs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-48"/>
        </w:rPr>
        <w:t xml:space="preserve"> </w:t>
      </w:r>
      <w:r>
        <w:t>process of generating feedback, which is useful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informing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improvement.</w:t>
      </w:r>
      <w:r>
        <w:rPr>
          <w:spacing w:val="1"/>
        </w:rPr>
        <w:t xml:space="preserve"> </w:t>
      </w:r>
      <w:r>
        <w:t>Again,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that could be most effective in supporting the</w:t>
      </w:r>
      <w:r>
        <w:rPr>
          <w:spacing w:val="1"/>
        </w:rPr>
        <w:t xml:space="preserve"> </w:t>
      </w:r>
      <w:r>
        <w:t>improvement of quality teaching and learning.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(PMT)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SPAM</w:t>
      </w:r>
      <w:r>
        <w:rPr>
          <w:spacing w:val="50"/>
        </w:rPr>
        <w:t xml:space="preserve"> </w:t>
      </w:r>
      <w:r>
        <w:t>process,</w:t>
      </w:r>
      <w:r>
        <w:rPr>
          <w:spacing w:val="-47"/>
        </w:rPr>
        <w:t xml:space="preserve"> </w:t>
      </w:r>
      <w:r>
        <w:t>which were piloted in the then Bolga district in</w:t>
      </w:r>
      <w:r>
        <w:rPr>
          <w:spacing w:val="1"/>
        </w:rPr>
        <w:t xml:space="preserve"> </w:t>
      </w:r>
      <w:r>
        <w:t>2004/2005.</w:t>
      </w:r>
    </w:p>
    <w:p w:rsidR="002979C3" w:rsidRDefault="000100D8">
      <w:pPr>
        <w:pStyle w:val="BodyText"/>
        <w:spacing w:before="157" w:line="259" w:lineRule="auto"/>
        <w:ind w:right="1"/>
      </w:pPr>
      <w:r>
        <w:t>An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(SPR)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districts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strong educational leadership and management</w:t>
      </w:r>
      <w:r>
        <w:rPr>
          <w:spacing w:val="-47"/>
        </w:rPr>
        <w:t xml:space="preserve"> </w:t>
      </w:r>
      <w:r>
        <w:t>capacities at the DEO level. This may have been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prescription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accountability structures in the SPR in 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stimulated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monitoring testing and the school</w:t>
      </w:r>
      <w:r>
        <w:rPr>
          <w:spacing w:val="1"/>
        </w:rPr>
        <w:t xml:space="preserve"> </w:t>
      </w:r>
      <w:r>
        <w:t>performance appraisal meetings held between</w:t>
      </w:r>
      <w:r>
        <w:rPr>
          <w:spacing w:val="1"/>
        </w:rPr>
        <w:t xml:space="preserve"> </w:t>
      </w:r>
      <w:r>
        <w:t>teachers and community members about their</w:t>
      </w:r>
      <w:r>
        <w:rPr>
          <w:spacing w:val="1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performance.</w:t>
      </w:r>
    </w:p>
    <w:p w:rsidR="002979C3" w:rsidRDefault="000100D8">
      <w:pPr>
        <w:pStyle w:val="BodyText"/>
        <w:spacing w:before="89" w:line="259" w:lineRule="auto"/>
        <w:ind w:left="677" w:right="1212"/>
      </w:pPr>
      <w:r>
        <w:br w:type="column"/>
      </w:r>
      <w:r>
        <w:lastRenderedPageBreak/>
        <w:t>The LSP strategy, through its capacity building</w:t>
      </w:r>
      <w:r>
        <w:rPr>
          <w:spacing w:val="1"/>
        </w:rPr>
        <w:t xml:space="preserve"> </w:t>
      </w:r>
      <w:r>
        <w:t>workshops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(PTA)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structures put in place to encourage project and</w:t>
      </w:r>
      <w:r>
        <w:rPr>
          <w:spacing w:val="-47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</w:t>
      </w:r>
      <w:r>
        <w:t>anagement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enhanced the performance of PTAs and SMCs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communities.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</w:t>
      </w:r>
      <w:r>
        <w:rPr>
          <w:spacing w:val="4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many of these</w:t>
      </w:r>
      <w:r>
        <w:rPr>
          <w:spacing w:val="1"/>
        </w:rPr>
        <w:t xml:space="preserve"> </w:t>
      </w:r>
      <w:r>
        <w:t>head teachers continued good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transferred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non-LCD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 of head teachers and SMC chair helped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forge</w:t>
      </w:r>
      <w:r>
        <w:rPr>
          <w:spacing w:val="1"/>
        </w:rPr>
        <w:t xml:space="preserve"> </w:t>
      </w:r>
      <w:r>
        <w:t>closer</w:t>
      </w:r>
      <w:r>
        <w:rPr>
          <w:spacing w:val="1"/>
        </w:rPr>
        <w:t xml:space="preserve"> </w:t>
      </w:r>
      <w:r>
        <w:t>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child, teacher, and school performance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communities.</w:t>
      </w:r>
    </w:p>
    <w:p w:rsidR="002979C3" w:rsidRDefault="000100D8">
      <w:pPr>
        <w:spacing w:before="160"/>
        <w:ind w:left="677"/>
        <w:jc w:val="both"/>
        <w:rPr>
          <w:i/>
          <w:sz w:val="18"/>
        </w:rPr>
      </w:pPr>
      <w:r>
        <w:rPr>
          <w:i/>
          <w:color w:val="1F487C"/>
          <w:sz w:val="18"/>
        </w:rPr>
        <w:t>Figure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8: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A</w:t>
      </w:r>
      <w:r>
        <w:rPr>
          <w:i/>
          <w:color w:val="1F487C"/>
          <w:spacing w:val="-5"/>
          <w:sz w:val="18"/>
        </w:rPr>
        <w:t xml:space="preserve"> </w:t>
      </w:r>
      <w:r>
        <w:rPr>
          <w:i/>
          <w:color w:val="1F487C"/>
          <w:sz w:val="18"/>
        </w:rPr>
        <w:t>section</w:t>
      </w:r>
      <w:r>
        <w:rPr>
          <w:i/>
          <w:color w:val="1F487C"/>
          <w:spacing w:val="-2"/>
          <w:sz w:val="18"/>
        </w:rPr>
        <w:t xml:space="preserve"> </w:t>
      </w:r>
      <w:r>
        <w:rPr>
          <w:i/>
          <w:color w:val="1F487C"/>
          <w:sz w:val="18"/>
        </w:rPr>
        <w:t>of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AEP</w:t>
      </w:r>
      <w:r>
        <w:rPr>
          <w:i/>
          <w:color w:val="1F487C"/>
          <w:spacing w:val="-3"/>
          <w:sz w:val="18"/>
        </w:rPr>
        <w:t xml:space="preserve"> </w:t>
      </w:r>
      <w:r>
        <w:rPr>
          <w:i/>
          <w:color w:val="1F487C"/>
          <w:sz w:val="18"/>
        </w:rPr>
        <w:t>students</w:t>
      </w:r>
    </w:p>
    <w:p w:rsidR="002979C3" w:rsidRDefault="000100D8">
      <w:pPr>
        <w:pStyle w:val="BodyText"/>
        <w:spacing w:before="3"/>
        <w:ind w:left="0"/>
        <w:jc w:val="left"/>
        <w:rPr>
          <w:i/>
          <w:sz w:val="13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127445</wp:posOffset>
            </wp:positionV>
            <wp:extent cx="2766572" cy="2074544"/>
            <wp:effectExtent l="0" t="0" r="0" b="0"/>
            <wp:wrapTopAndBottom/>
            <wp:docPr id="19" name="image13.jpeg" descr="C:\Users\EUNICE\AppData\Local\Temp\Rar$DIa0.156\CBE class in Tain_Action 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572" cy="207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C3" w:rsidRDefault="000100D8">
      <w:pPr>
        <w:pStyle w:val="BodyText"/>
        <w:spacing w:before="122" w:line="259" w:lineRule="auto"/>
        <w:ind w:left="677" w:right="1214"/>
      </w:pPr>
      <w:r>
        <w:t>The ripple effects of</w:t>
      </w:r>
      <w:r>
        <w:t xml:space="preserve"> the LCD strategies were felt</w:t>
      </w:r>
      <w:r>
        <w:rPr>
          <w:spacing w:val="-47"/>
        </w:rPr>
        <w:t xml:space="preserve"> </w:t>
      </w:r>
      <w:r>
        <w:t>across the non-LCD domains and across schools</w:t>
      </w:r>
      <w:r>
        <w:rPr>
          <w:spacing w:val="1"/>
        </w:rPr>
        <w:t xml:space="preserve"> </w:t>
      </w:r>
      <w:r>
        <w:t>in other non-intervention districts. For instance,</w:t>
      </w:r>
      <w:r>
        <w:rPr>
          <w:spacing w:val="-47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been</w:t>
      </w:r>
      <w:r>
        <w:rPr>
          <w:spacing w:val="49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49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School</w:t>
      </w:r>
      <w:r>
        <w:rPr>
          <w:spacing w:val="-47"/>
        </w:rPr>
        <w:t xml:space="preserve"> </w:t>
      </w:r>
      <w:r>
        <w:t>Performance Improvement Plan (SPIP) process</w:t>
      </w:r>
      <w:r>
        <w:rPr>
          <w:spacing w:val="1"/>
        </w:rPr>
        <w:t xml:space="preserve"> </w:t>
      </w:r>
      <w:r>
        <w:t>in helping their schools to access the capitation</w:t>
      </w:r>
      <w:r>
        <w:rPr>
          <w:spacing w:val="1"/>
        </w:rPr>
        <w:t xml:space="preserve"> </w:t>
      </w:r>
      <w:r>
        <w:t>grants.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Supervisors</w:t>
      </w:r>
      <w:r>
        <w:rPr>
          <w:spacing w:val="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heads of Link schools were more often able to</w:t>
      </w:r>
      <w:r>
        <w:rPr>
          <w:spacing w:val="1"/>
        </w:rPr>
        <w:t xml:space="preserve"> </w:t>
      </w:r>
      <w:r>
        <w:t>plan for their SPIPs and involved teach</w:t>
      </w:r>
      <w:r>
        <w:t>ers and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developing their school SPIPs as compared to</w:t>
      </w:r>
      <w:r>
        <w:rPr>
          <w:spacing w:val="1"/>
        </w:rPr>
        <w:t xml:space="preserve"> </w:t>
      </w:r>
      <w:r>
        <w:t>non-LCD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fundraising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gained</w:t>
      </w:r>
      <w:r>
        <w:rPr>
          <w:spacing w:val="-47"/>
        </w:rPr>
        <w:t xml:space="preserve"> </w:t>
      </w:r>
      <w:r>
        <w:t>momentum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many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LCD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non-LCD</w:t>
      </w:r>
    </w:p>
    <w:p w:rsidR="002979C3" w:rsidRDefault="002979C3">
      <w:pPr>
        <w:spacing w:line="259" w:lineRule="auto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4" w:space="40"/>
            <w:col w:w="6216"/>
          </w:cols>
        </w:sectPr>
      </w:pPr>
    </w:p>
    <w:p w:rsidR="002979C3" w:rsidRDefault="000100D8">
      <w:pPr>
        <w:pStyle w:val="BodyText"/>
        <w:spacing w:before="89" w:line="259" w:lineRule="auto"/>
      </w:pPr>
      <w:r>
        <w:lastRenderedPageBreak/>
        <w:t>schools across the district. Communities were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fundraise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 their schools particularly in areas where</w:t>
      </w:r>
      <w:r>
        <w:rPr>
          <w:spacing w:val="-47"/>
        </w:rPr>
        <w:t xml:space="preserve"> </w:t>
      </w:r>
      <w:r>
        <w:t>school feeding programs were being phased out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unable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deploy</w:t>
      </w:r>
      <w:r>
        <w:rPr>
          <w:spacing w:val="1"/>
        </w:rPr>
        <w:t xml:space="preserve"> </w:t>
      </w:r>
      <w:r>
        <w:t>professionally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(</w:t>
      </w:r>
      <w:r>
        <w:t>e.g.,</w:t>
      </w:r>
      <w:r>
        <w:rPr>
          <w:spacing w:val="1"/>
        </w:rPr>
        <w:t xml:space="preserve"> </w:t>
      </w:r>
      <w:r>
        <w:t>Kassena-</w:t>
      </w:r>
      <w:r>
        <w:rPr>
          <w:spacing w:val="-47"/>
        </w:rPr>
        <w:t xml:space="preserve"> </w:t>
      </w:r>
      <w:r>
        <w:t>Nankana).</w:t>
      </w:r>
    </w:p>
    <w:p w:rsidR="002979C3" w:rsidRDefault="000100D8">
      <w:pPr>
        <w:pStyle w:val="BodyText"/>
        <w:spacing w:before="159" w:line="259" w:lineRule="auto"/>
      </w:pPr>
      <w:r>
        <w:t>The evaluation report also showed that 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enrolment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intervention districts but with some decline in</w:t>
      </w:r>
      <w:r>
        <w:rPr>
          <w:spacing w:val="1"/>
        </w:rPr>
        <w:t xml:space="preserve"> </w:t>
      </w:r>
      <w:r>
        <w:t>the recent years due to the pull out of major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feeding</w:t>
      </w:r>
      <w:r>
        <w:rPr>
          <w:spacing w:val="1"/>
        </w:rPr>
        <w:t xml:space="preserve"> </w:t>
      </w:r>
      <w:r>
        <w:t>programs.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successful in motivating teachers and 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cross-cultural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also</w:t>
      </w:r>
      <w:r>
        <w:rPr>
          <w:spacing w:val="-47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</w:t>
      </w:r>
      <w:r>
        <w:t>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grants and special grants. The most significant</w:t>
      </w:r>
      <w:r>
        <w:rPr>
          <w:spacing w:val="1"/>
        </w:rPr>
        <w:t xml:space="preserve"> </w:t>
      </w:r>
      <w:r>
        <w:t>outcome of the LSP program was the increased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LCD</w:t>
      </w:r>
      <w:r>
        <w:rPr>
          <w:spacing w:val="50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fundraising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activities. This coupled with the SPR processes</w:t>
      </w:r>
      <w:r>
        <w:rPr>
          <w:spacing w:val="1"/>
        </w:rPr>
        <w:t xml:space="preserve"> </w:t>
      </w:r>
      <w:r>
        <w:t>brought the school communities closer to 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attracted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SMC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PTA</w:t>
      </w:r>
      <w:r>
        <w:rPr>
          <w:spacing w:val="1"/>
        </w:rPr>
        <w:t xml:space="preserve"> </w:t>
      </w:r>
      <w:r>
        <w:t>members</w:t>
      </w:r>
      <w:r>
        <w:t xml:space="preserve"> to regularly monitor the school and</w:t>
      </w:r>
      <w:r>
        <w:rPr>
          <w:spacing w:val="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ownership</w:t>
      </w:r>
      <w:r>
        <w:rPr>
          <w:spacing w:val="-1"/>
        </w:rPr>
        <w:t xml:space="preserve"> </w:t>
      </w:r>
      <w:r>
        <w:t>in school</w:t>
      </w:r>
      <w:r>
        <w:rPr>
          <w:spacing w:val="-2"/>
        </w:rPr>
        <w:t xml:space="preserve"> </w:t>
      </w:r>
      <w:r>
        <w:t>management.</w:t>
      </w:r>
    </w:p>
    <w:p w:rsidR="002979C3" w:rsidRDefault="000100D8">
      <w:pPr>
        <w:pStyle w:val="BodyText"/>
        <w:spacing w:before="154" w:line="259" w:lineRule="auto"/>
      </w:pPr>
      <w:r>
        <w:t>From the report, there was evidence that the</w:t>
      </w:r>
      <w:r>
        <w:rPr>
          <w:spacing w:val="1"/>
        </w:rPr>
        <w:t xml:space="preserve"> </w:t>
      </w:r>
      <w:r>
        <w:t>SPR process would be sustained in the districts</w:t>
      </w:r>
      <w:r>
        <w:rPr>
          <w:spacing w:val="1"/>
        </w:rPr>
        <w:t xml:space="preserve"> </w:t>
      </w:r>
      <w:r>
        <w:t>which had recognised the value of performance</w:t>
      </w:r>
      <w:r>
        <w:rPr>
          <w:spacing w:val="1"/>
        </w:rPr>
        <w:t xml:space="preserve"> </w:t>
      </w:r>
      <w:r>
        <w:t>monitoring data to enhance accountability 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bottom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50"/>
        </w:rPr>
        <w:t xml:space="preserve"> </w:t>
      </w:r>
      <w:r>
        <w:t>District</w:t>
      </w:r>
      <w:r>
        <w:rPr>
          <w:spacing w:val="-47"/>
        </w:rPr>
        <w:t xml:space="preserve"> </w:t>
      </w:r>
      <w:r>
        <w:t>Directors of Education in Talensi-Nabdam and</w:t>
      </w:r>
      <w:r>
        <w:rPr>
          <w:spacing w:val="1"/>
        </w:rPr>
        <w:t xml:space="preserve"> </w:t>
      </w:r>
      <w:r>
        <w:t>Bawku West used terminal examinations as a</w:t>
      </w:r>
      <w:r>
        <w:rPr>
          <w:spacing w:val="1"/>
        </w:rPr>
        <w:t xml:space="preserve"> </w:t>
      </w:r>
      <w:r>
        <w:t>means of tracking progress among children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level.</w:t>
      </w:r>
      <w:r>
        <w:rPr>
          <w:spacing w:val="1"/>
        </w:rPr>
        <w:t xml:space="preserve"> </w:t>
      </w:r>
      <w:r>
        <w:t>LCD support</w:t>
      </w:r>
      <w:r>
        <w:rPr>
          <w:spacing w:val="1"/>
        </w:rPr>
        <w:t xml:space="preserve"> </w:t>
      </w:r>
      <w:r>
        <w:t>had enhanced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power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performance</w:t>
      </w:r>
      <w:r>
        <w:rPr>
          <w:spacing w:val="22"/>
        </w:rPr>
        <w:t xml:space="preserve"> </w:t>
      </w:r>
      <w:r>
        <w:t>testing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hold</w:t>
      </w:r>
    </w:p>
    <w:p w:rsidR="002979C3" w:rsidRDefault="000100D8">
      <w:pPr>
        <w:pStyle w:val="BodyText"/>
        <w:spacing w:before="89" w:line="259" w:lineRule="auto"/>
        <w:ind w:left="676" w:right="1215"/>
      </w:pPr>
      <w:r>
        <w:br w:type="column"/>
      </w:r>
      <w:r>
        <w:lastRenderedPageBreak/>
        <w:t>their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Supervisors</w:t>
      </w:r>
      <w:r>
        <w:rPr>
          <w:spacing w:val="1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 performance.</w:t>
      </w:r>
    </w:p>
    <w:p w:rsidR="002979C3" w:rsidRDefault="000100D8">
      <w:pPr>
        <w:pStyle w:val="BodyText"/>
        <w:spacing w:before="160" w:line="259" w:lineRule="auto"/>
        <w:ind w:left="676" w:right="1212"/>
      </w:pPr>
      <w:r>
        <w:t>There was also evidence that the SPR process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financed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Offices with minimal support by LCD if factored</w:t>
      </w:r>
      <w:r>
        <w:rPr>
          <w:spacing w:val="1"/>
        </w:rPr>
        <w:t xml:space="preserve"> </w:t>
      </w:r>
      <w:r>
        <w:t>into their budgets and work plan. Approximate</w:t>
      </w:r>
      <w:r>
        <w:rPr>
          <w:spacing w:val="1"/>
        </w:rPr>
        <w:t xml:space="preserve"> </w:t>
      </w:r>
      <w:r>
        <w:t>costs of the SPR on a per school basis suggests</w:t>
      </w:r>
      <w:r>
        <w:rPr>
          <w:spacing w:val="1"/>
        </w:rPr>
        <w:t xml:space="preserve"> </w:t>
      </w:r>
      <w:r>
        <w:t>that the project costs fo</w:t>
      </w:r>
      <w:r>
        <w:t>r 50 schools within a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averaged</w:t>
      </w:r>
      <w:r>
        <w:rPr>
          <w:spacing w:val="1"/>
        </w:rPr>
        <w:t xml:space="preserve"> </w:t>
      </w:r>
      <w:r>
        <w:t>GHS10,0000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SPR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SPAM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LSP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-47"/>
        </w:rPr>
        <w:t xml:space="preserve"> </w:t>
      </w:r>
      <w:r>
        <w:t>evident by the growing ability of SMCs and PTAs</w:t>
      </w:r>
      <w:r>
        <w:rPr>
          <w:spacing w:val="-47"/>
        </w:rPr>
        <w:t xml:space="preserve"> </w:t>
      </w:r>
      <w:r>
        <w:t>to fundrai</w:t>
      </w:r>
      <w:r>
        <w:t>se and use their capitation grant 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capitation</w:t>
      </w:r>
      <w:r>
        <w:rPr>
          <w:spacing w:val="1"/>
        </w:rPr>
        <w:t xml:space="preserve"> </w:t>
      </w:r>
      <w:r>
        <w:t>grant,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schools were using the Link grant and the SPIP</w:t>
      </w:r>
      <w:r>
        <w:rPr>
          <w:spacing w:val="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t>purposes.</w:t>
      </w:r>
    </w:p>
    <w:p w:rsidR="002979C3" w:rsidRDefault="000100D8">
      <w:pPr>
        <w:pStyle w:val="BodyText"/>
        <w:spacing w:before="158" w:line="259" w:lineRule="auto"/>
        <w:ind w:left="676" w:right="1213"/>
      </w:pPr>
      <w:r>
        <w:t>The report further showed that the LCD work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complementing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 accountability systems and in helping</w:t>
      </w:r>
      <w:r>
        <w:rPr>
          <w:spacing w:val="-47"/>
        </w:rPr>
        <w:t xml:space="preserve"> </w:t>
      </w:r>
      <w:r>
        <w:t>to improve school quality and performance in</w:t>
      </w:r>
      <w:r>
        <w:rPr>
          <w:spacing w:val="1"/>
        </w:rPr>
        <w:t xml:space="preserve"> </w:t>
      </w:r>
      <w:r>
        <w:t>DEOs,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Supervisors</w:t>
      </w:r>
      <w:r>
        <w:rPr>
          <w:spacing w:val="1"/>
        </w:rPr>
        <w:t xml:space="preserve"> </w:t>
      </w:r>
      <w:r>
        <w:t>accountable.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Talensi-Nabdam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(TND)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me</w:t>
      </w:r>
      <w:r>
        <w:t>asures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instrumental in improving quality and ensuring</w:t>
      </w:r>
      <w:r>
        <w:rPr>
          <w:spacing w:val="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children.</w:t>
      </w:r>
    </w:p>
    <w:p w:rsidR="002979C3" w:rsidRDefault="000100D8">
      <w:pPr>
        <w:pStyle w:val="BodyText"/>
        <w:spacing w:before="158" w:line="259" w:lineRule="auto"/>
        <w:ind w:left="676" w:right="1212"/>
      </w:pPr>
      <w:r>
        <w:t>Again,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indicated</w:t>
      </w:r>
      <w:r>
        <w:rPr>
          <w:spacing w:val="50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more strategies and inputs are needed to build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DEOs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top</w:t>
      </w:r>
      <w:r>
        <w:rPr>
          <w:spacing w:val="-47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districts.</w:t>
      </w:r>
    </w:p>
    <w:p w:rsidR="002979C3" w:rsidRDefault="000100D8">
      <w:pPr>
        <w:pStyle w:val="BodyText"/>
        <w:spacing w:before="158" w:line="259" w:lineRule="auto"/>
        <w:ind w:left="676" w:right="1213"/>
      </w:pPr>
      <w:r>
        <w:t>In terms of the enrolment and retention 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LCD,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LCD</w:t>
      </w:r>
      <w:r>
        <w:rPr>
          <w:spacing w:val="50"/>
        </w:rPr>
        <w:t xml:space="preserve"> </w:t>
      </w:r>
      <w:r>
        <w:t>helped</w:t>
      </w:r>
      <w:r>
        <w:rPr>
          <w:spacing w:val="-47"/>
        </w:rPr>
        <w:t xml:space="preserve"> </w:t>
      </w:r>
      <w:r>
        <w:t>improve enrolment and retention particularly in</w:t>
      </w:r>
      <w:r>
        <w:rPr>
          <w:spacing w:val="-47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complemented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SPR</w:t>
      </w:r>
      <w:r>
        <w:rPr>
          <w:spacing w:val="-47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accountability</w:t>
      </w:r>
      <w:r>
        <w:rPr>
          <w:spacing w:val="-47"/>
        </w:rPr>
        <w:t xml:space="preserve"> </w:t>
      </w:r>
      <w:r>
        <w:t>mechanisms.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</w:t>
      </w:r>
      <w:r>
        <w:t>ity</w:t>
      </w:r>
      <w:r>
        <w:rPr>
          <w:spacing w:val="39"/>
        </w:rPr>
        <w:t xml:space="preserve"> </w:t>
      </w:r>
      <w:r>
        <w:t>development,</w:t>
      </w:r>
      <w:r>
        <w:rPr>
          <w:spacing w:val="36"/>
        </w:rPr>
        <w:t xml:space="preserve"> </w:t>
      </w:r>
      <w:r>
        <w:t>encouraging</w:t>
      </w:r>
      <w:r>
        <w:rPr>
          <w:spacing w:val="37"/>
        </w:rPr>
        <w:t xml:space="preserve"> </w:t>
      </w:r>
      <w:r>
        <w:t>parents</w:t>
      </w:r>
    </w:p>
    <w:p w:rsidR="002979C3" w:rsidRDefault="002979C3">
      <w:pPr>
        <w:spacing w:line="259" w:lineRule="auto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5" w:space="40"/>
            <w:col w:w="6215"/>
          </w:cols>
        </w:sectPr>
      </w:pPr>
    </w:p>
    <w:p w:rsidR="002979C3" w:rsidRDefault="000100D8">
      <w:pPr>
        <w:pStyle w:val="BodyText"/>
        <w:spacing w:before="89" w:line="259" w:lineRule="auto"/>
        <w:ind w:right="1"/>
      </w:pPr>
      <w:r>
        <w:lastRenderedPageBreak/>
        <w:t>to be involved in the process through providing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ranging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(TLRs)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small</w:t>
      </w:r>
      <w:r>
        <w:rPr>
          <w:spacing w:val="-47"/>
        </w:rPr>
        <w:t xml:space="preserve"> </w:t>
      </w:r>
      <w:r>
        <w:t>grants. This made a huge difference in terms of</w:t>
      </w:r>
      <w:r>
        <w:rPr>
          <w:spacing w:val="1"/>
        </w:rPr>
        <w:t xml:space="preserve"> </w:t>
      </w:r>
      <w:r>
        <w:t>helping schools to meet their immediate needs</w:t>
      </w:r>
      <w:r>
        <w:rPr>
          <w:spacing w:val="1"/>
        </w:rPr>
        <w:t xml:space="preserve"> </w:t>
      </w:r>
      <w:r>
        <w:t>and thereby, creating a conducive enrolment to</w:t>
      </w:r>
      <w:r>
        <w:rPr>
          <w:spacing w:val="1"/>
        </w:rPr>
        <w:t xml:space="preserve"> </w:t>
      </w:r>
      <w:r>
        <w:t>attract high enrolment and retention rates. The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strengthened</w:t>
      </w:r>
      <w:r>
        <w:rPr>
          <w:spacing w:val="1"/>
        </w:rPr>
        <w:t xml:space="preserve"> </w:t>
      </w:r>
      <w:r>
        <w:t>SMC/PTA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ownership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combination of interventions including tra</w:t>
      </w:r>
      <w:r>
        <w:t>ining,</w:t>
      </w:r>
      <w:r>
        <w:rPr>
          <w:spacing w:val="1"/>
        </w:rPr>
        <w:t xml:space="preserve"> </w:t>
      </w:r>
      <w:r>
        <w:t>sensitization,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fundraising.</w:t>
      </w:r>
    </w:p>
    <w:p w:rsidR="002979C3" w:rsidRDefault="000100D8">
      <w:pPr>
        <w:pStyle w:val="BodyText"/>
        <w:spacing w:before="158" w:line="259" w:lineRule="auto"/>
      </w:pPr>
      <w:r>
        <w:t>Moreover,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schooling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gradually improving in LCD and non-LCD schools</w:t>
      </w:r>
      <w:r>
        <w:rPr>
          <w:spacing w:val="-47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structures for CS performance had been put 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TND).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quality</w:t>
      </w:r>
      <w:r>
        <w:rPr>
          <w:spacing w:val="-47"/>
        </w:rPr>
        <w:t xml:space="preserve"> </w:t>
      </w:r>
      <w:r>
        <w:t>im</w:t>
      </w:r>
      <w:r>
        <w:t>provement was evident in schools where the</w:t>
      </w:r>
      <w:r>
        <w:rPr>
          <w:spacing w:val="1"/>
        </w:rPr>
        <w:t xml:space="preserve"> </w:t>
      </w:r>
      <w:r>
        <w:t>SPR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implemented,</w:t>
      </w:r>
      <w:r>
        <w:rPr>
          <w:spacing w:val="1"/>
        </w:rPr>
        <w:t xml:space="preserve"> </w:t>
      </w:r>
      <w:r>
        <w:t>though further commitment is required to fully</w:t>
      </w:r>
      <w:r>
        <w:rPr>
          <w:spacing w:val="1"/>
        </w:rPr>
        <w:t xml:space="preserve"> </w:t>
      </w:r>
      <w:r>
        <w:t>embed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 and DEOs to maximize its impact.</w:t>
      </w:r>
      <w:r>
        <w:rPr>
          <w:spacing w:val="1"/>
        </w:rPr>
        <w:t xml:space="preserve"> </w:t>
      </w:r>
      <w:r>
        <w:t>For instance, in future, LCD should ensure that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supervisors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 of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 the District Implementation Plan (DIP).</w:t>
      </w:r>
      <w:r>
        <w:rPr>
          <w:spacing w:val="1"/>
        </w:rPr>
        <w:t xml:space="preserve"> </w:t>
      </w:r>
      <w:r>
        <w:t>Care must be taken to make sure that the DIP is</w:t>
      </w:r>
      <w:r>
        <w:rPr>
          <w:spacing w:val="1"/>
        </w:rPr>
        <w:t xml:space="preserve"> </w:t>
      </w:r>
      <w:r>
        <w:t>not replaced with t</w:t>
      </w:r>
      <w:r>
        <w:t>he Annual District Education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(ADEOP)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-47"/>
        </w:rPr>
        <w:t xml:space="preserve"> </w:t>
      </w:r>
      <w:r>
        <w:t>report for SPR, since this may not reflect the</w:t>
      </w:r>
      <w:r>
        <w:rPr>
          <w:spacing w:val="1"/>
        </w:rPr>
        <w:t xml:space="preserve"> </w:t>
      </w:r>
      <w:r>
        <w:t>needs at the community/school level and the</w:t>
      </w:r>
      <w:r>
        <w:rPr>
          <w:spacing w:val="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of the SPIPs and</w:t>
      </w:r>
      <w:r>
        <w:rPr>
          <w:spacing w:val="-2"/>
        </w:rPr>
        <w:t xml:space="preserve"> </w:t>
      </w:r>
      <w:r>
        <w:t>SIPs in</w:t>
      </w:r>
      <w:r>
        <w:rPr>
          <w:spacing w:val="-4"/>
        </w:rPr>
        <w:t xml:space="preserve"> </w:t>
      </w:r>
      <w:r>
        <w:t>each school.</w:t>
      </w:r>
    </w:p>
    <w:p w:rsidR="002979C3" w:rsidRDefault="000100D8">
      <w:pPr>
        <w:pStyle w:val="BodyText"/>
        <w:spacing w:before="157" w:line="259" w:lineRule="auto"/>
      </w:pPr>
      <w:r>
        <w:t>The bottom-up approach under the LCD could</w:t>
      </w:r>
      <w:r>
        <w:rPr>
          <w:spacing w:val="1"/>
        </w:rPr>
        <w:t xml:space="preserve"> </w:t>
      </w:r>
      <w:r>
        <w:t>be u</w:t>
      </w:r>
      <w:r>
        <w:t>tilized to enhance the planning processes</w:t>
      </w:r>
      <w:r>
        <w:rPr>
          <w:spacing w:val="1"/>
        </w:rPr>
        <w:t xml:space="preserve"> </w:t>
      </w:r>
      <w:r>
        <w:t>that are currently in place at the district and</w:t>
      </w:r>
      <w:r>
        <w:rPr>
          <w:spacing w:val="1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levels</w:t>
      </w:r>
      <w:r>
        <w:rPr>
          <w:spacing w:val="32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DESP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ADEOP.</w:t>
      </w:r>
      <w:r>
        <w:rPr>
          <w:spacing w:val="-48"/>
        </w:rPr>
        <w:t xml:space="preserve"> </w:t>
      </w:r>
      <w:r>
        <w:t>In fact, the bottom-up planning based on the</w:t>
      </w:r>
      <w:r>
        <w:rPr>
          <w:spacing w:val="1"/>
        </w:rPr>
        <w:t xml:space="preserve"> </w:t>
      </w:r>
      <w:r>
        <w:t>SPR,</w:t>
      </w:r>
      <w:r>
        <w:rPr>
          <w:spacing w:val="1"/>
        </w:rPr>
        <w:t xml:space="preserve"> </w:t>
      </w:r>
      <w:r>
        <w:t>SPAM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can help</w:t>
      </w:r>
      <w:r>
        <w:rPr>
          <w:spacing w:val="1"/>
        </w:rPr>
        <w:t xml:space="preserve"> </w:t>
      </w:r>
      <w:r>
        <w:t>districts</w:t>
      </w:r>
      <w:r>
        <w:rPr>
          <w:spacing w:val="1"/>
        </w:rPr>
        <w:t xml:space="preserve"> </w:t>
      </w:r>
      <w:r>
        <w:t>develop</w:t>
      </w:r>
      <w:r>
        <w:rPr>
          <w:spacing w:val="-47"/>
        </w:rPr>
        <w:t xml:space="preserve"> </w:t>
      </w:r>
      <w:r>
        <w:t>their own DIP which can inform the ADEOP in</w:t>
      </w:r>
      <w:r>
        <w:rPr>
          <w:spacing w:val="1"/>
        </w:rPr>
        <w:t xml:space="preserve"> </w:t>
      </w:r>
      <w:r>
        <w:t>future.</w:t>
      </w:r>
    </w:p>
    <w:p w:rsidR="002979C3" w:rsidRDefault="000100D8">
      <w:pPr>
        <w:pStyle w:val="Heading1"/>
        <w:spacing w:line="259" w:lineRule="auto"/>
        <w:ind w:right="1"/>
        <w:jc w:val="both"/>
      </w:pPr>
      <w:r>
        <w:rPr>
          <w:color w:val="365F91"/>
        </w:rPr>
        <w:t>6.0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Improving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Trained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Teacher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Supply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Retention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in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Extremely Rural, Deprived Areas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(UTDBE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Evidence)</w:t>
      </w:r>
    </w:p>
    <w:p w:rsidR="002979C3" w:rsidRDefault="000100D8">
      <w:pPr>
        <w:pStyle w:val="BodyText"/>
        <w:spacing w:before="89" w:line="259" w:lineRule="auto"/>
        <w:ind w:left="676" w:right="1219"/>
      </w:pPr>
      <w:r>
        <w:br w:type="column"/>
      </w:r>
      <w:r>
        <w:lastRenderedPageBreak/>
        <w:t>The</w:t>
      </w:r>
      <w:r>
        <w:rPr>
          <w:spacing w:val="1"/>
        </w:rPr>
        <w:t xml:space="preserve"> </w:t>
      </w:r>
      <w:r>
        <w:t>Voluntary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Overseas</w:t>
      </w:r>
      <w:r>
        <w:rPr>
          <w:spacing w:val="1"/>
        </w:rPr>
        <w:t xml:space="preserve"> </w:t>
      </w:r>
      <w:r>
        <w:t>(VSO)</w:t>
      </w:r>
      <w:r>
        <w:rPr>
          <w:spacing w:val="49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over five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now supported</w:t>
      </w:r>
      <w:r>
        <w:rPr>
          <w:spacing w:val="-1"/>
        </w:rPr>
        <w:t xml:space="preserve"> </w:t>
      </w:r>
      <w:r>
        <w:t>the Tackling</w:t>
      </w:r>
    </w:p>
    <w:p w:rsidR="002979C3" w:rsidRDefault="000100D8">
      <w:pPr>
        <w:pStyle w:val="BodyText"/>
        <w:spacing w:before="160" w:line="259" w:lineRule="auto"/>
        <w:ind w:left="676" w:right="1210" w:firstLine="50"/>
      </w:pPr>
      <w:r>
        <w:t xml:space="preserve">Education </w:t>
      </w:r>
      <w:r>
        <w:t>Needs Inclusively (TENI) programme,</w:t>
      </w:r>
      <w:r>
        <w:rPr>
          <w:spacing w:val="-47"/>
        </w:rPr>
        <w:t xml:space="preserve"> </w:t>
      </w:r>
      <w:r>
        <w:t>which was focused on improving the quality of</w:t>
      </w:r>
      <w:r>
        <w:rPr>
          <w:spacing w:val="1"/>
        </w:rPr>
        <w:t xml:space="preserve"> </w:t>
      </w:r>
      <w:r>
        <w:t>basic education in the country.</w:t>
      </w:r>
      <w:r>
        <w:rPr>
          <w:spacing w:val="1"/>
        </w:rPr>
        <w:t xml:space="preserve"> </w:t>
      </w:r>
      <w:r>
        <w:t>The programme</w:t>
      </w:r>
      <w:r>
        <w:rPr>
          <w:spacing w:val="-47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persistent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teachers in deprived areas of Ghana, especially</w:t>
      </w:r>
      <w:r>
        <w:rPr>
          <w:spacing w:val="1"/>
        </w:rPr>
        <w:t xml:space="preserve"> </w:t>
      </w:r>
      <w:r>
        <w:t>across the three northern regions. The strategy</w:t>
      </w:r>
      <w:r>
        <w:rPr>
          <w:spacing w:val="1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deploy</w:t>
      </w:r>
      <w:r>
        <w:rPr>
          <w:spacing w:val="30"/>
        </w:rPr>
        <w:t xml:space="preserve"> </w:t>
      </w:r>
      <w:r>
        <w:t>volunteer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pupil</w:t>
      </w:r>
      <w:r>
        <w:rPr>
          <w:spacing w:val="29"/>
        </w:rPr>
        <w:t xml:space="preserve"> </w:t>
      </w:r>
      <w:r>
        <w:t>teachers</w:t>
      </w:r>
      <w:r>
        <w:rPr>
          <w:spacing w:val="28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motivate increased pupil enrolment, retention,</w:t>
      </w:r>
      <w:r>
        <w:rPr>
          <w:spacing w:val="1"/>
        </w:rPr>
        <w:t xml:space="preserve"> </w:t>
      </w:r>
      <w:r>
        <w:t>transition,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</w:t>
      </w:r>
      <w:r>
        <w:t>l</w:t>
      </w:r>
      <w:r>
        <w:rPr>
          <w:spacing w:val="1"/>
        </w:rPr>
        <w:t xml:space="preserve"> </w:t>
      </w:r>
      <w:r>
        <w:t>attendance.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Associates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value-</w:t>
      </w:r>
      <w:r>
        <w:rPr>
          <w:spacing w:val="1"/>
        </w:rPr>
        <w:t xml:space="preserve"> </w:t>
      </w:r>
      <w:r>
        <w:t>addition of volunteer teachers in the education</w:t>
      </w:r>
      <w:r>
        <w:rPr>
          <w:spacing w:val="1"/>
        </w:rPr>
        <w:t xml:space="preserve"> </w:t>
      </w:r>
      <w:r>
        <w:t>sector to inform policy and practice 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building required to fully address the challenge.</w:t>
      </w:r>
      <w:r>
        <w:rPr>
          <w:spacing w:val="1"/>
        </w:rPr>
        <w:t xml:space="preserve"> </w:t>
      </w:r>
      <w:r>
        <w:t>The study also explored the motivational forces</w:t>
      </w:r>
      <w:r>
        <w:rPr>
          <w:spacing w:val="1"/>
        </w:rPr>
        <w:t xml:space="preserve"> </w:t>
      </w:r>
      <w:r>
        <w:t>shaping the commitment of Ghanaian teachers</w:t>
      </w:r>
      <w:r>
        <w:rPr>
          <w:spacing w:val="1"/>
        </w:rPr>
        <w:t xml:space="preserve"> </w:t>
      </w:r>
      <w:r>
        <w:t>to serve in deprived rural areas and their value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with emphasis</w:t>
      </w:r>
      <w:r>
        <w:rPr>
          <w:spacing w:val="-3"/>
        </w:rPr>
        <w:t xml:space="preserve"> </w:t>
      </w:r>
      <w:r>
        <w:t>on</w:t>
      </w:r>
    </w:p>
    <w:p w:rsidR="002979C3" w:rsidRDefault="000100D8">
      <w:pPr>
        <w:pStyle w:val="ListParagraph"/>
        <w:numPr>
          <w:ilvl w:val="2"/>
          <w:numId w:val="3"/>
        </w:numPr>
        <w:tabs>
          <w:tab w:val="left" w:pos="843"/>
        </w:tabs>
        <w:spacing w:before="157" w:line="259" w:lineRule="auto"/>
        <w:ind w:firstLine="0"/>
      </w:pPr>
      <w:r>
        <w:t>Volunteer teacher influence on the delivery of</w:t>
      </w:r>
      <w:r>
        <w:rPr>
          <w:spacing w:val="-47"/>
        </w:rPr>
        <w:t xml:space="preserve"> </w:t>
      </w:r>
      <w:r>
        <w:t>quality education</w:t>
      </w:r>
    </w:p>
    <w:p w:rsidR="002979C3" w:rsidRDefault="000100D8">
      <w:pPr>
        <w:pStyle w:val="ListParagraph"/>
        <w:numPr>
          <w:ilvl w:val="2"/>
          <w:numId w:val="3"/>
        </w:numPr>
        <w:tabs>
          <w:tab w:val="left" w:pos="855"/>
        </w:tabs>
        <w:spacing w:before="159" w:line="259" w:lineRule="auto"/>
        <w:ind w:right="1215" w:firstLine="0"/>
      </w:pPr>
      <w:r>
        <w:t>The influence of an ena</w:t>
      </w:r>
      <w:r>
        <w:t>bling environment for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level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pre/post</w:t>
      </w:r>
      <w:r>
        <w:rPr>
          <w:spacing w:val="-1"/>
        </w:rPr>
        <w:t xml:space="preserve"> </w:t>
      </w:r>
      <w:r>
        <w:t>training</w:t>
      </w:r>
    </w:p>
    <w:p w:rsidR="002979C3" w:rsidRDefault="000100D8">
      <w:pPr>
        <w:pStyle w:val="ListParagraph"/>
        <w:numPr>
          <w:ilvl w:val="2"/>
          <w:numId w:val="3"/>
        </w:numPr>
        <w:tabs>
          <w:tab w:val="left" w:pos="839"/>
        </w:tabs>
        <w:ind w:left="838" w:right="0" w:hanging="163"/>
      </w:pPr>
      <w:r>
        <w:t>The</w:t>
      </w:r>
      <w:r>
        <w:rPr>
          <w:spacing w:val="-1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teachers’</w:t>
      </w:r>
      <w:r>
        <w:rPr>
          <w:spacing w:val="-3"/>
        </w:rPr>
        <w:t xml:space="preserve"> </w:t>
      </w:r>
      <w:r>
        <w:t>mentorship</w:t>
      </w:r>
    </w:p>
    <w:p w:rsidR="002979C3" w:rsidRDefault="000100D8">
      <w:pPr>
        <w:pStyle w:val="ListParagraph"/>
        <w:numPr>
          <w:ilvl w:val="2"/>
          <w:numId w:val="3"/>
        </w:numPr>
        <w:tabs>
          <w:tab w:val="left" w:pos="889"/>
        </w:tabs>
        <w:spacing w:before="180" w:line="259" w:lineRule="auto"/>
        <w:ind w:firstLine="0"/>
      </w:pP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post-teacher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</w:t>
      </w:r>
      <w:r>
        <w:rPr>
          <w:spacing w:val="49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trajectory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teacher.</w:t>
      </w:r>
    </w:p>
    <w:p w:rsidR="002979C3" w:rsidRDefault="000100D8">
      <w:pPr>
        <w:pStyle w:val="BodyText"/>
        <w:spacing w:before="160" w:line="259" w:lineRule="auto"/>
        <w:ind w:left="676" w:right="1214"/>
      </w:pPr>
      <w:r>
        <w:t>The endline findings of the Untrained Teacher</w:t>
      </w:r>
      <w:r>
        <w:rPr>
          <w:spacing w:val="1"/>
        </w:rPr>
        <w:t xml:space="preserve"> </w:t>
      </w:r>
      <w:r>
        <w:t>Diploma Programme (UTDBE Impact Evaluation,</w:t>
      </w:r>
      <w:r>
        <w:rPr>
          <w:spacing w:val="-47"/>
        </w:rPr>
        <w:t xml:space="preserve"> </w:t>
      </w:r>
      <w:r>
        <w:t>2016) revealed that the Upper West, Northern,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East,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Regions,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fewer trained teachers with several classrooms</w:t>
      </w:r>
      <w:r>
        <w:rPr>
          <w:spacing w:val="1"/>
        </w:rPr>
        <w:t xml:space="preserve"> </w:t>
      </w:r>
      <w:r>
        <w:t>deprived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t</w:t>
      </w:r>
      <w:r>
        <w:t>eachers.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estimated that an increase of 52 per cent in 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 to close the trained teacher gap across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nine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districts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West,</w:t>
      </w:r>
      <w:r>
        <w:rPr>
          <w:spacing w:val="1"/>
        </w:rPr>
        <w:t xml:space="preserve"> </w:t>
      </w:r>
      <w:r>
        <w:t>Northern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Western</w:t>
      </w:r>
      <w:r>
        <w:rPr>
          <w:spacing w:val="28"/>
        </w:rPr>
        <w:t xml:space="preserve"> </w:t>
      </w:r>
      <w:r>
        <w:t>Regions.</w:t>
      </w:r>
      <w:r>
        <w:rPr>
          <w:spacing w:val="29"/>
        </w:rPr>
        <w:t xml:space="preserve"> </w:t>
      </w:r>
      <w:r>
        <w:t>Responding</w:t>
      </w:r>
      <w:r>
        <w:rPr>
          <w:spacing w:val="28"/>
        </w:rPr>
        <w:t xml:space="preserve"> </w:t>
      </w:r>
      <w:r>
        <w:t>to</w:t>
      </w:r>
    </w:p>
    <w:p w:rsidR="002979C3" w:rsidRDefault="002979C3">
      <w:pPr>
        <w:spacing w:line="259" w:lineRule="auto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5" w:space="40"/>
            <w:col w:w="6215"/>
          </w:cols>
        </w:sectPr>
      </w:pPr>
    </w:p>
    <w:p w:rsidR="002979C3" w:rsidRDefault="000100D8">
      <w:pPr>
        <w:pStyle w:val="BodyText"/>
        <w:spacing w:before="89" w:line="259" w:lineRule="auto"/>
      </w:pPr>
      <w:r>
        <w:lastRenderedPageBreak/>
        <w:t>interview</w:t>
      </w:r>
      <w:r>
        <w:rPr>
          <w:spacing w:val="1"/>
        </w:rPr>
        <w:t xml:space="preserve"> </w:t>
      </w:r>
      <w:r>
        <w:t>items,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posted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districts</w:t>
      </w:r>
      <w:r>
        <w:rPr>
          <w:spacing w:val="1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report, owing to the deprivation status of the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untrained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kindergarten</w:t>
      </w:r>
      <w:r>
        <w:rPr>
          <w:spacing w:val="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untrained teachers (68.1 per cent). Primary and</w:t>
      </w:r>
      <w:r>
        <w:rPr>
          <w:spacing w:val="1"/>
        </w:rPr>
        <w:t xml:space="preserve"> </w:t>
      </w:r>
      <w:r>
        <w:t>Junior High School levels recorded 51.4% and</w:t>
      </w:r>
      <w:r>
        <w:rPr>
          <w:spacing w:val="1"/>
        </w:rPr>
        <w:t xml:space="preserve"> </w:t>
      </w:r>
      <w:r>
        <w:t>28.6%</w:t>
      </w:r>
      <w:r>
        <w:rPr>
          <w:spacing w:val="1"/>
        </w:rPr>
        <w:t xml:space="preserve"> </w:t>
      </w:r>
      <w:r>
        <w:t>untrained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UTDBE</w:t>
      </w:r>
      <w:r>
        <w:rPr>
          <w:spacing w:val="1"/>
        </w:rPr>
        <w:t xml:space="preserve"> </w:t>
      </w:r>
      <w:r>
        <w:t>programme, the number of untrained teachers</w:t>
      </w:r>
      <w:r>
        <w:rPr>
          <w:spacing w:val="1"/>
        </w:rPr>
        <w:t xml:space="preserve"> </w:t>
      </w:r>
      <w:r>
        <w:t>continued to increase by about 7.3% between</w:t>
      </w:r>
      <w:r>
        <w:rPr>
          <w:spacing w:val="1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2014.</w:t>
      </w:r>
    </w:p>
    <w:p w:rsidR="002979C3" w:rsidRDefault="000100D8">
      <w:pPr>
        <w:pStyle w:val="BodyText"/>
        <w:spacing w:before="158" w:line="259" w:lineRule="auto"/>
      </w:pPr>
      <w:r>
        <w:t>Notwithstanding,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 proportion of UTDBE trainees are willing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stay</w:t>
      </w:r>
      <w:r>
        <w:rPr>
          <w:spacing w:val="1"/>
        </w:rPr>
        <w:t xml:space="preserve"> </w:t>
      </w:r>
      <w:r>
        <w:t>i</w:t>
      </w:r>
      <w:r>
        <w:t>n</w:t>
      </w:r>
      <w:r>
        <w:rPr>
          <w:spacing w:val="1"/>
        </w:rPr>
        <w:t xml:space="preserve"> </w:t>
      </w:r>
      <w:r>
        <w:t>rural,</w:t>
      </w:r>
      <w:r>
        <w:rPr>
          <w:spacing w:val="1"/>
        </w:rPr>
        <w:t xml:space="preserve"> </w:t>
      </w:r>
      <w:r>
        <w:t>deprived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affiliation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their communities. This is not the case with DBE</w:t>
      </w:r>
      <w:r>
        <w:rPr>
          <w:spacing w:val="-47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posting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underserved communities. In some cases, the</w:t>
      </w:r>
      <w:r>
        <w:rPr>
          <w:spacing w:val="1"/>
        </w:rPr>
        <w:t xml:space="preserve"> </w:t>
      </w:r>
      <w:r>
        <w:t>few that accept posting to these areas are not</w:t>
      </w:r>
      <w:r>
        <w:rPr>
          <w:spacing w:val="1"/>
        </w:rPr>
        <w:t xml:space="preserve"> </w:t>
      </w:r>
      <w:r>
        <w:t>motivated to stay because of restricted supply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amenities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potable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cuts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divide though it is more prevalent among DBE</w:t>
      </w:r>
      <w:r>
        <w:rPr>
          <w:spacing w:val="1"/>
        </w:rPr>
        <w:t xml:space="preserve"> </w:t>
      </w:r>
      <w:r>
        <w:t>teachers. Associates for Change, in an endline</w:t>
      </w:r>
      <w:r>
        <w:rPr>
          <w:spacing w:val="1"/>
        </w:rPr>
        <w:t xml:space="preserve"> </w:t>
      </w:r>
      <w:r>
        <w:t>evaluation of the UTDBE programme in 2016,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UTDBE</w:t>
      </w:r>
      <w:r>
        <w:rPr>
          <w:spacing w:val="1"/>
        </w:rPr>
        <w:t xml:space="preserve"> </w:t>
      </w:r>
      <w:r>
        <w:t>trainee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completion is largely driven by factors such as</w:t>
      </w:r>
      <w:r>
        <w:rPr>
          <w:spacing w:val="1"/>
        </w:rPr>
        <w:t xml:space="preserve"> </w:t>
      </w:r>
      <w:r>
        <w:t>school/community relations, personal reasons,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retaining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packages.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-47"/>
        </w:rPr>
        <w:t xml:space="preserve"> </w:t>
      </w:r>
      <w:r>
        <w:t>further shows that community affiliation (e.g.,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UTDBE</w:t>
      </w:r>
      <w:r>
        <w:rPr>
          <w:spacing w:val="1"/>
        </w:rPr>
        <w:t xml:space="preserve"> </w:t>
      </w:r>
      <w:r>
        <w:t>trainee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determinant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deprived</w:t>
      </w:r>
      <w:r>
        <w:rPr>
          <w:spacing w:val="-47"/>
        </w:rPr>
        <w:t xml:space="preserve"> </w:t>
      </w:r>
      <w:r>
        <w:t>communities. Moreover, some UTDBE teachers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parents,</w:t>
      </w:r>
      <w:r>
        <w:rPr>
          <w:spacing w:val="1"/>
        </w:rPr>
        <w:t xml:space="preserve"> </w:t>
      </w:r>
      <w:r>
        <w:t>chiefs as well as the SMC/PTA support them in</w:t>
      </w:r>
      <w:r>
        <w:rPr>
          <w:spacing w:val="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 promoting</w:t>
      </w:r>
      <w:r>
        <w:rPr>
          <w:spacing w:val="-1"/>
        </w:rPr>
        <w:t xml:space="preserve"> </w:t>
      </w:r>
      <w:r>
        <w:t>their wellbeing.</w:t>
      </w:r>
    </w:p>
    <w:p w:rsidR="002979C3" w:rsidRDefault="000100D8">
      <w:pPr>
        <w:pStyle w:val="BodyText"/>
        <w:spacing w:before="155" w:line="256" w:lineRule="auto"/>
        <w:ind w:right="1"/>
      </w:pPr>
      <w:r>
        <w:t>Regarding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money,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suggest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UTDBE</w:t>
      </w:r>
      <w:r>
        <w:rPr>
          <w:spacing w:val="-1"/>
        </w:rPr>
        <w:t xml:space="preserve"> </w:t>
      </w:r>
      <w:r>
        <w:t>programme</w:t>
      </w:r>
    </w:p>
    <w:p w:rsidR="002979C3" w:rsidRDefault="000100D8">
      <w:pPr>
        <w:pStyle w:val="BodyText"/>
        <w:spacing w:before="89" w:line="259" w:lineRule="auto"/>
        <w:ind w:left="677" w:right="1213"/>
      </w:pPr>
      <w:r>
        <w:br w:type="column"/>
      </w:r>
      <w:r>
        <w:lastRenderedPageBreak/>
        <w:t>delivers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cost-effective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com</w:t>
      </w:r>
      <w:r>
        <w:t>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(DBE) model. This is beside the fact that a major</w:t>
      </w:r>
      <w:r>
        <w:rPr>
          <w:spacing w:val="-47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DBE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conventional teacher trainee allowance (about</w:t>
      </w:r>
      <w:r>
        <w:rPr>
          <w:spacing w:val="1"/>
        </w:rPr>
        <w:t xml:space="preserve"> </w:t>
      </w:r>
      <w:r>
        <w:t>63% of the total cost) had been removed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2015 due to government policy. In fact, training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DBE</w:t>
      </w:r>
      <w:r>
        <w:rPr>
          <w:spacing w:val="1"/>
        </w:rPr>
        <w:t xml:space="preserve"> </w:t>
      </w:r>
      <w:r>
        <w:t>model</w:t>
      </w:r>
      <w:r>
        <w:rPr>
          <w:spacing w:val="-47"/>
        </w:rPr>
        <w:t xml:space="preserve"> </w:t>
      </w:r>
      <w:r>
        <w:t>(excluding teacher trainee allowance) cost the</w:t>
      </w:r>
      <w:r>
        <w:rPr>
          <w:spacing w:val="1"/>
        </w:rPr>
        <w:t xml:space="preserve"> </w:t>
      </w:r>
      <w:r>
        <w:t>government 60% more than the cost of training</w:t>
      </w:r>
      <w:r>
        <w:rPr>
          <w:spacing w:val="1"/>
        </w:rPr>
        <w:t xml:space="preserve"> </w:t>
      </w:r>
      <w:r>
        <w:t>a teacher using the UTDBE mode. In terms of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UTDBE</w:t>
      </w:r>
      <w:r>
        <w:rPr>
          <w:spacing w:val="1"/>
        </w:rPr>
        <w:t xml:space="preserve"> </w:t>
      </w:r>
      <w:r>
        <w:t>trainee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four-year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GH¢13,048 (US$3,441) compared to GH¢17,787</w:t>
      </w:r>
      <w:r>
        <w:rPr>
          <w:spacing w:val="-47"/>
        </w:rPr>
        <w:t xml:space="preserve"> </w:t>
      </w:r>
      <w:r>
        <w:t>(US$4,691) in the case of the DBE model. Of the</w:t>
      </w:r>
      <w:r>
        <w:rPr>
          <w:spacing w:val="1"/>
        </w:rPr>
        <w:t xml:space="preserve"> </w:t>
      </w:r>
      <w:r>
        <w:t>total costs, the UTDBE trainee bore GH¢6,552</w:t>
      </w:r>
      <w:r>
        <w:rPr>
          <w:spacing w:val="1"/>
        </w:rPr>
        <w:t xml:space="preserve"> </w:t>
      </w:r>
      <w:r>
        <w:t>(US$1,728),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50.2%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Education</w:t>
      </w:r>
      <w:r>
        <w:rPr>
          <w:spacing w:val="-47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(GPEG)</w:t>
      </w:r>
      <w:r>
        <w:rPr>
          <w:spacing w:val="1"/>
        </w:rPr>
        <w:t xml:space="preserve"> </w:t>
      </w:r>
      <w:r>
        <w:t>absorbed</w:t>
      </w:r>
      <w:r>
        <w:rPr>
          <w:spacing w:val="1"/>
        </w:rPr>
        <w:t xml:space="preserve"> </w:t>
      </w:r>
      <w:r>
        <w:t>GH¢6,496</w:t>
      </w:r>
      <w:r>
        <w:rPr>
          <w:spacing w:val="1"/>
        </w:rPr>
        <w:t xml:space="preserve"> </w:t>
      </w:r>
      <w:r>
        <w:t>(US$1,713),</w:t>
      </w:r>
      <w:r>
        <w:rPr>
          <w:spacing w:val="-47"/>
        </w:rPr>
        <w:t xml:space="preserve"> </w:t>
      </w:r>
      <w:r>
        <w:t>representing approximately</w:t>
      </w:r>
      <w:r>
        <w:rPr>
          <w:spacing w:val="1"/>
        </w:rPr>
        <w:t xml:space="preserve"> </w:t>
      </w:r>
      <w:r>
        <w:t>49.8%</w:t>
      </w:r>
      <w:r>
        <w:rPr>
          <w:spacing w:val="1"/>
        </w:rPr>
        <w:t xml:space="preserve"> </w:t>
      </w:r>
      <w:r>
        <w:t>of the cost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four-year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DBE</w:t>
      </w:r>
      <w:r>
        <w:rPr>
          <w:spacing w:val="1"/>
        </w:rPr>
        <w:t xml:space="preserve"> </w:t>
      </w:r>
      <w:r>
        <w:t>trainee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bore</w:t>
      </w:r>
      <w:r>
        <w:rPr>
          <w:spacing w:val="1"/>
        </w:rPr>
        <w:t xml:space="preserve"> </w:t>
      </w:r>
      <w:r>
        <w:t>GH¢7,389</w:t>
      </w:r>
      <w:r>
        <w:rPr>
          <w:spacing w:val="-47"/>
        </w:rPr>
        <w:t xml:space="preserve"> </w:t>
      </w:r>
      <w:r>
        <w:t>(US$1951), which is equivalent to 42% of 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(GoG)</w:t>
      </w:r>
      <w:r>
        <w:rPr>
          <w:spacing w:val="1"/>
        </w:rPr>
        <w:t xml:space="preserve"> </w:t>
      </w:r>
      <w:r>
        <w:t>absorbed</w:t>
      </w:r>
      <w:r>
        <w:rPr>
          <w:spacing w:val="1"/>
        </w:rPr>
        <w:t xml:space="preserve"> </w:t>
      </w:r>
      <w:r>
        <w:t>GH¢10,398</w:t>
      </w:r>
      <w:r>
        <w:rPr>
          <w:spacing w:val="1"/>
        </w:rPr>
        <w:t xml:space="preserve"> </w:t>
      </w:r>
      <w:r>
        <w:t>(US$2,742)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58%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cost.</w:t>
      </w:r>
    </w:p>
    <w:p w:rsidR="002979C3" w:rsidRDefault="000100D8">
      <w:pPr>
        <w:pStyle w:val="BodyText"/>
        <w:spacing w:before="156" w:line="259" w:lineRule="auto"/>
        <w:ind w:left="677" w:right="1214"/>
      </w:pPr>
      <w:r>
        <w:t>The evidence shows that the ability to adapt the</w:t>
      </w:r>
      <w:r>
        <w:rPr>
          <w:spacing w:val="-47"/>
        </w:rPr>
        <w:t xml:space="preserve"> </w:t>
      </w:r>
      <w:r>
        <w:t>UTDBE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context-specific</w:t>
      </w:r>
      <w:r>
        <w:rPr>
          <w:spacing w:val="1"/>
        </w:rPr>
        <w:t xml:space="preserve"> </w:t>
      </w:r>
      <w:r>
        <w:t>needs</w:t>
      </w:r>
      <w:r>
        <w:rPr>
          <w:spacing w:val="-47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deprived areas</w:t>
      </w:r>
      <w:r>
        <w:rPr>
          <w:spacing w:val="-2"/>
        </w:rPr>
        <w:t xml:space="preserve"> </w:t>
      </w:r>
      <w:r>
        <w:t>of Ghana.</w:t>
      </w:r>
    </w:p>
    <w:p w:rsidR="002979C3" w:rsidRDefault="000100D8">
      <w:pPr>
        <w:pStyle w:val="Heading1"/>
        <w:numPr>
          <w:ilvl w:val="0"/>
          <w:numId w:val="1"/>
        </w:numPr>
        <w:tabs>
          <w:tab w:val="left" w:pos="971"/>
        </w:tabs>
        <w:spacing w:before="160"/>
        <w:jc w:val="left"/>
      </w:pPr>
      <w:r>
        <w:rPr>
          <w:color w:val="365F91"/>
        </w:rPr>
        <w:t>0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Girls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Education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Programmes</w:t>
      </w:r>
    </w:p>
    <w:p w:rsidR="002979C3" w:rsidRDefault="000100D8">
      <w:pPr>
        <w:pStyle w:val="BodyText"/>
        <w:spacing w:before="185" w:line="259" w:lineRule="auto"/>
        <w:ind w:left="677" w:right="1214"/>
      </w:pP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Programmes have been implemented by INGOs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actors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countries.</w:t>
      </w:r>
      <w:r>
        <w:rPr>
          <w:spacing w:val="-47"/>
        </w:rPr>
        <w:t xml:space="preserve"> </w:t>
      </w:r>
      <w:r>
        <w:t>Notable among these interventions is the Sahel</w:t>
      </w:r>
      <w:r>
        <w:rPr>
          <w:spacing w:val="1"/>
        </w:rPr>
        <w:t xml:space="preserve"> </w:t>
      </w:r>
      <w:r>
        <w:t>Women’s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Demographic</w:t>
      </w:r>
      <w:r>
        <w:rPr>
          <w:spacing w:val="-47"/>
        </w:rPr>
        <w:t xml:space="preserve"> </w:t>
      </w:r>
      <w:r>
        <w:t>Dividend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(SWEDD).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implemented in a number of countries including</w:t>
      </w:r>
      <w:r>
        <w:rPr>
          <w:spacing w:val="-47"/>
        </w:rPr>
        <w:t xml:space="preserve"> </w:t>
      </w:r>
      <w:r>
        <w:t>Benin,</w:t>
      </w:r>
      <w:r>
        <w:rPr>
          <w:spacing w:val="1"/>
        </w:rPr>
        <w:t xml:space="preserve"> </w:t>
      </w:r>
      <w:r>
        <w:t>Burkina</w:t>
      </w:r>
      <w:r>
        <w:rPr>
          <w:spacing w:val="1"/>
        </w:rPr>
        <w:t xml:space="preserve"> </w:t>
      </w:r>
      <w:r>
        <w:t>Faso,</w:t>
      </w:r>
      <w:r>
        <w:rPr>
          <w:spacing w:val="1"/>
        </w:rPr>
        <w:t xml:space="preserve"> </w:t>
      </w:r>
      <w:r>
        <w:t>Cote</w:t>
      </w:r>
      <w:r>
        <w:rPr>
          <w:spacing w:val="1"/>
        </w:rPr>
        <w:t xml:space="preserve"> </w:t>
      </w:r>
      <w:r>
        <w:t>d’Ivoire,</w:t>
      </w:r>
      <w:r>
        <w:rPr>
          <w:spacing w:val="1"/>
        </w:rPr>
        <w:t xml:space="preserve"> </w:t>
      </w:r>
      <w:r>
        <w:t>Mali,</w:t>
      </w:r>
      <w:r>
        <w:rPr>
          <w:spacing w:val="-47"/>
        </w:rPr>
        <w:t xml:space="preserve"> </w:t>
      </w:r>
      <w:r>
        <w:t>Mauritania, Niger and Chad with over 150,000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beneficiaries.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girls’</w:t>
      </w:r>
      <w:r>
        <w:rPr>
          <w:spacing w:val="1"/>
        </w:rPr>
        <w:t xml:space="preserve"> </w:t>
      </w:r>
      <w:r>
        <w:t>educati</w:t>
      </w:r>
      <w:r>
        <w:t>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women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girls</w:t>
      </w:r>
      <w:r>
        <w:rPr>
          <w:spacing w:val="4"/>
        </w:rPr>
        <w:t xml:space="preserve"> </w:t>
      </w:r>
      <w:r>
        <w:t>across</w:t>
      </w:r>
      <w:r>
        <w:rPr>
          <w:spacing w:val="4"/>
        </w:rPr>
        <w:t xml:space="preserve"> </w:t>
      </w:r>
      <w:r>
        <w:t>West</w:t>
      </w:r>
      <w:r>
        <w:rPr>
          <w:spacing w:val="5"/>
        </w:rPr>
        <w:t xml:space="preserve"> </w:t>
      </w:r>
      <w:r>
        <w:t>Africa</w:t>
      </w:r>
    </w:p>
    <w:p w:rsidR="002979C3" w:rsidRDefault="002979C3">
      <w:pPr>
        <w:spacing w:line="259" w:lineRule="auto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4" w:space="40"/>
            <w:col w:w="6216"/>
          </w:cols>
        </w:sectPr>
      </w:pPr>
    </w:p>
    <w:p w:rsidR="002979C3" w:rsidRDefault="000100D8">
      <w:pPr>
        <w:pStyle w:val="BodyText"/>
        <w:spacing w:before="89" w:line="259" w:lineRule="auto"/>
      </w:pPr>
      <w:r>
        <w:lastRenderedPageBreak/>
        <w:t>vocational training to help them earn more. The</w:t>
      </w:r>
      <w:r>
        <w:rPr>
          <w:spacing w:val="-47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strengthens</w:t>
      </w:r>
      <w:r>
        <w:rPr>
          <w:spacing w:val="1"/>
        </w:rPr>
        <w:t xml:space="preserve"> </w:t>
      </w:r>
      <w:r>
        <w:t>girls’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reproductive</w:t>
      </w:r>
      <w:r>
        <w:rPr>
          <w:spacing w:val="50"/>
        </w:rPr>
        <w:t xml:space="preserve"> </w:t>
      </w:r>
      <w:r>
        <w:t>health</w:t>
      </w:r>
      <w:r>
        <w:rPr>
          <w:spacing w:val="-47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engages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marriage,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gender equality.</w:t>
      </w:r>
    </w:p>
    <w:p w:rsidR="002979C3" w:rsidRDefault="000100D8">
      <w:pPr>
        <w:spacing w:before="161"/>
        <w:ind w:left="1380"/>
        <w:jc w:val="both"/>
        <w:rPr>
          <w:i/>
          <w:sz w:val="18"/>
        </w:rPr>
      </w:pPr>
      <w:r>
        <w:rPr>
          <w:i/>
          <w:color w:val="1F487C"/>
          <w:sz w:val="18"/>
        </w:rPr>
        <w:t>Figure 9: An out of school child baby-sitting her younger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sibling</w:t>
      </w:r>
    </w:p>
    <w:p w:rsidR="002979C3" w:rsidRDefault="000100D8">
      <w:pPr>
        <w:pStyle w:val="BodyText"/>
        <w:spacing w:before="4"/>
        <w:ind w:left="0"/>
        <w:jc w:val="left"/>
        <w:rPr>
          <w:i/>
          <w:sz w:val="13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128477</wp:posOffset>
            </wp:positionV>
            <wp:extent cx="2704075" cy="1257395"/>
            <wp:effectExtent l="0" t="0" r="0" b="0"/>
            <wp:wrapTopAndBottom/>
            <wp:docPr id="21" name="image14.jpeg" descr="C:\Users\EUNICE\Desktop\EUNICE 2022\IDRC\OOSC Mapping\OOSC Mapping Pictures\IMG_6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075" cy="125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C3" w:rsidRDefault="000100D8">
      <w:pPr>
        <w:pStyle w:val="BodyText"/>
        <w:spacing w:line="259" w:lineRule="auto"/>
      </w:pPr>
      <w:r>
        <w:t>The World bank has invested over $680 million</w:t>
      </w:r>
      <w:r>
        <w:rPr>
          <w:spacing w:val="1"/>
        </w:rPr>
        <w:t xml:space="preserve"> </w:t>
      </w:r>
      <w:r>
        <w:t>to support the first and second phase of SWEDD</w:t>
      </w:r>
      <w:r>
        <w:rPr>
          <w:spacing w:val="-47"/>
        </w:rPr>
        <w:t xml:space="preserve"> </w:t>
      </w:r>
      <w:r>
        <w:t>(UNFPA,</w:t>
      </w:r>
      <w:r>
        <w:rPr>
          <w:spacing w:val="1"/>
        </w:rPr>
        <w:t xml:space="preserve"> </w:t>
      </w:r>
      <w:r>
        <w:t>2020)</w:t>
      </w:r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Girls</w:t>
      </w:r>
      <w:r>
        <w:rPr>
          <w:spacing w:val="49"/>
        </w:rPr>
        <w:t xml:space="preserve"> </w:t>
      </w:r>
      <w:r>
        <w:t>Education (STAGE) Project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notable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girls</w:t>
      </w:r>
      <w:r>
        <w:rPr>
          <w:spacing w:val="50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education program in Ghana. This AEP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Complementary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empower girls and ensuring gender equality in</w:t>
      </w:r>
      <w:r>
        <w:rPr>
          <w:spacing w:val="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education.</w:t>
      </w:r>
    </w:p>
    <w:p w:rsidR="002979C3" w:rsidRDefault="000100D8">
      <w:pPr>
        <w:pStyle w:val="BodyText"/>
        <w:spacing w:before="155" w:line="259" w:lineRule="auto"/>
      </w:pPr>
      <w:r>
        <w:t>Girls Education interventions have helped state</w:t>
      </w:r>
      <w:r>
        <w:rPr>
          <w:spacing w:val="1"/>
        </w:rPr>
        <w:t xml:space="preserve"> </w:t>
      </w:r>
      <w:r>
        <w:t>agencies to provide the necessary environment</w:t>
      </w:r>
      <w:r>
        <w:rPr>
          <w:spacing w:val="1"/>
        </w:rPr>
        <w:t xml:space="preserve"> </w:t>
      </w:r>
      <w:r>
        <w:t>for girls’ learning in terms of training in gender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pre-service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in-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girls’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units, divisions and/or focal persons, and equity</w:t>
      </w:r>
      <w:r>
        <w:rPr>
          <w:spacing w:val="1"/>
        </w:rPr>
        <w:t xml:space="preserve"> </w:t>
      </w:r>
      <w:r>
        <w:t>quotas.</w:t>
      </w:r>
    </w:p>
    <w:p w:rsidR="002979C3" w:rsidRDefault="002979C3">
      <w:pPr>
        <w:pStyle w:val="BodyText"/>
        <w:ind w:left="0"/>
        <w:jc w:val="left"/>
      </w:pPr>
    </w:p>
    <w:p w:rsidR="002979C3" w:rsidRDefault="002979C3">
      <w:pPr>
        <w:pStyle w:val="BodyText"/>
        <w:spacing w:before="1"/>
        <w:ind w:left="0"/>
        <w:jc w:val="left"/>
        <w:rPr>
          <w:sz w:val="28"/>
        </w:rPr>
      </w:pPr>
    </w:p>
    <w:p w:rsidR="002979C3" w:rsidRDefault="000100D8">
      <w:pPr>
        <w:ind w:left="1380" w:right="3"/>
        <w:jc w:val="both"/>
        <w:rPr>
          <w:i/>
          <w:sz w:val="18"/>
        </w:rPr>
      </w:pPr>
      <w:r>
        <w:rPr>
          <w:i/>
          <w:color w:val="1F487C"/>
          <w:sz w:val="18"/>
        </w:rPr>
        <w:t>Figure 10: A section of Out of school children in Northern</w:t>
      </w:r>
      <w:r>
        <w:rPr>
          <w:i/>
          <w:color w:val="1F487C"/>
          <w:spacing w:val="1"/>
          <w:sz w:val="18"/>
        </w:rPr>
        <w:t xml:space="preserve"> </w:t>
      </w:r>
      <w:r>
        <w:rPr>
          <w:i/>
          <w:color w:val="1F487C"/>
          <w:sz w:val="18"/>
        </w:rPr>
        <w:t>Ghana</w:t>
      </w:r>
    </w:p>
    <w:p w:rsidR="002979C3" w:rsidRDefault="002979C3">
      <w:pPr>
        <w:pStyle w:val="BodyText"/>
        <w:spacing w:before="4"/>
        <w:ind w:left="0"/>
        <w:jc w:val="left"/>
        <w:rPr>
          <w:i/>
          <w:sz w:val="16"/>
        </w:rPr>
      </w:pPr>
    </w:p>
    <w:p w:rsidR="002979C3" w:rsidRDefault="000100D8">
      <w:pPr>
        <w:pStyle w:val="BodyText"/>
        <w:ind w:right="-72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764197" cy="1554861"/>
            <wp:effectExtent l="0" t="0" r="0" b="0"/>
            <wp:docPr id="23" name="image15.jpeg" descr="C:\Users\EUNICE\Desktop\EUNICE 2022\IDRC\OOSC Mapping\OOSC Mapping Pictures\IMG_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197" cy="155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9C3" w:rsidRDefault="000100D8">
      <w:pPr>
        <w:pStyle w:val="BodyText"/>
        <w:spacing w:before="89" w:line="259" w:lineRule="auto"/>
        <w:ind w:left="677" w:right="1212"/>
      </w:pPr>
      <w:r>
        <w:br w:type="column"/>
      </w:r>
      <w:r>
        <w:lastRenderedPageBreak/>
        <w:t>The innovations have increased awareness on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inequalities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parents,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girls’ education.</w:t>
      </w:r>
    </w:p>
    <w:p w:rsidR="002979C3" w:rsidRDefault="000100D8">
      <w:pPr>
        <w:pStyle w:val="BodyText"/>
        <w:spacing w:before="161" w:line="259" w:lineRule="auto"/>
        <w:ind w:left="677" w:right="1214"/>
      </w:pPr>
      <w:r>
        <w:t>Furthermore, Girls Education Programmes have</w:t>
      </w:r>
      <w:r>
        <w:rPr>
          <w:spacing w:val="1"/>
        </w:rPr>
        <w:t xml:space="preserve"> </w:t>
      </w:r>
      <w:r>
        <w:t>led to increased investments in the education of</w:t>
      </w:r>
      <w:r>
        <w:rPr>
          <w:spacing w:val="-47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NGOs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inequalities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education</w:t>
      </w:r>
    </w:p>
    <w:p w:rsidR="002979C3" w:rsidRDefault="000100D8">
      <w:pPr>
        <w:pStyle w:val="BodyText"/>
        <w:spacing w:before="157" w:line="259" w:lineRule="auto"/>
        <w:ind w:left="677" w:right="1213"/>
      </w:pPr>
      <w:r>
        <w:t>Another impact of Girls Education Interventions</w:t>
      </w:r>
      <w:r>
        <w:rPr>
          <w:spacing w:val="1"/>
        </w:rPr>
        <w:t xml:space="preserve"> </w:t>
      </w:r>
      <w:r>
        <w:t>is the Creation of safe spaces for girls to learn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fear.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programmes such as STEM clinics for girls and</w:t>
      </w:r>
      <w:r>
        <w:rPr>
          <w:spacing w:val="1"/>
        </w:rPr>
        <w:t xml:space="preserve"> </w:t>
      </w:r>
      <w:r>
        <w:t>Girls’ Clubs, girls are empowered and are tau</w:t>
      </w:r>
      <w:r>
        <w:t>ght</w:t>
      </w:r>
      <w:r>
        <w:rPr>
          <w:spacing w:val="-47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assertiveness.</w:t>
      </w:r>
      <w:r>
        <w:rPr>
          <w:spacing w:val="1"/>
        </w:rPr>
        <w:t xml:space="preserve"> </w:t>
      </w:r>
      <w:r>
        <w:t>(Nation et al, 2019) The influx of Girls Education</w:t>
      </w:r>
      <w:r>
        <w:rPr>
          <w:spacing w:val="-47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mentorship</w:t>
      </w:r>
      <w:r>
        <w:rPr>
          <w:spacing w:val="1"/>
        </w:rPr>
        <w:t xml:space="preserve"> </w:t>
      </w:r>
      <w:r>
        <w:t>programmes,</w:t>
      </w:r>
      <w:r>
        <w:rPr>
          <w:spacing w:val="1"/>
        </w:rPr>
        <w:t xml:space="preserve"> </w:t>
      </w:r>
      <w:r>
        <w:t>girls’</w:t>
      </w:r>
      <w:r>
        <w:rPr>
          <w:spacing w:val="1"/>
        </w:rPr>
        <w:t xml:space="preserve"> </w:t>
      </w:r>
      <w:r>
        <w:t>camps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girls’</w:t>
      </w:r>
      <w:r>
        <w:rPr>
          <w:spacing w:val="1"/>
        </w:rPr>
        <w:t xml:space="preserve"> </w:t>
      </w:r>
      <w:r>
        <w:t>desk</w:t>
      </w:r>
      <w:r>
        <w:rPr>
          <w:spacing w:val="1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sustaining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initiatives.</w:t>
      </w:r>
    </w:p>
    <w:p w:rsidR="002979C3" w:rsidRDefault="000100D8">
      <w:pPr>
        <w:pStyle w:val="BodyText"/>
        <w:spacing w:before="159" w:line="259" w:lineRule="auto"/>
        <w:ind w:left="677" w:right="1214"/>
      </w:pPr>
      <w:r>
        <w:t>Girls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socio-cultural</w:t>
      </w:r>
      <w:r>
        <w:rPr>
          <w:spacing w:val="1"/>
        </w:rPr>
        <w:t xml:space="preserve"> </w:t>
      </w:r>
      <w:r>
        <w:t>forces,</w:t>
      </w:r>
      <w:r>
        <w:rPr>
          <w:spacing w:val="-47"/>
        </w:rPr>
        <w:t xml:space="preserve"> </w:t>
      </w:r>
      <w:r>
        <w:t>poverty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safeguarding</w:t>
      </w:r>
    </w:p>
    <w:p w:rsidR="002979C3" w:rsidRDefault="000100D8">
      <w:pPr>
        <w:pStyle w:val="BodyText"/>
        <w:spacing w:before="159" w:line="259" w:lineRule="auto"/>
        <w:ind w:left="677" w:right="1214"/>
      </w:pPr>
      <w:r>
        <w:t>Many girls are out of school due to poverty 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support. In the case where there is little or no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unable</w:t>
      </w:r>
      <w:r>
        <w:rPr>
          <w:spacing w:val="49"/>
        </w:rPr>
        <w:t xml:space="preserve"> </w:t>
      </w:r>
      <w:r>
        <w:t>to meet basic physiological needs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sanitary</w:t>
      </w:r>
      <w:r>
        <w:rPr>
          <w:spacing w:val="1"/>
        </w:rPr>
        <w:t xml:space="preserve"> </w:t>
      </w:r>
      <w:r>
        <w:t>towels,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uniforms</w:t>
      </w:r>
      <w:r>
        <w:rPr>
          <w:spacing w:val="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food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drop</w:t>
      </w:r>
      <w:r>
        <w:rPr>
          <w:spacing w:val="1"/>
        </w:rPr>
        <w:t xml:space="preserve"> </w:t>
      </w:r>
      <w:r>
        <w:t>out.</w:t>
      </w:r>
      <w:r>
        <w:rPr>
          <w:spacing w:val="-47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adolescence/teens</w:t>
      </w:r>
      <w:r>
        <w:rPr>
          <w:spacing w:val="-47"/>
        </w:rPr>
        <w:t xml:space="preserve"> </w:t>
      </w:r>
      <w:r>
        <w:t>girl</w:t>
      </w:r>
      <w:r>
        <w:rPr>
          <w:spacing w:val="1"/>
        </w:rPr>
        <w:t xml:space="preserve"> </w:t>
      </w:r>
      <w:r>
        <w:t>AEP</w:t>
      </w:r>
      <w:r>
        <w:rPr>
          <w:spacing w:val="1"/>
        </w:rPr>
        <w:t xml:space="preserve"> </w:t>
      </w:r>
      <w:r>
        <w:t>graduates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at-risk situations.</w:t>
      </w:r>
    </w:p>
    <w:p w:rsidR="002979C3" w:rsidRDefault="000100D8">
      <w:pPr>
        <w:pStyle w:val="BodyText"/>
        <w:spacing w:before="158" w:line="259" w:lineRule="auto"/>
        <w:ind w:left="677" w:right="1212"/>
      </w:pPr>
      <w:r>
        <w:t>In addition, violence at home, in the community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emotionally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equality and girls education. Girls are likely to</w:t>
      </w:r>
      <w:r>
        <w:rPr>
          <w:spacing w:val="1"/>
        </w:rPr>
        <w:t xml:space="preserve"> </w:t>
      </w:r>
      <w:r>
        <w:t>drop out of school when there are no proper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communities.</w:t>
      </w:r>
    </w:p>
    <w:p w:rsidR="002979C3" w:rsidRDefault="000100D8">
      <w:pPr>
        <w:pStyle w:val="BodyText"/>
        <w:spacing w:before="159" w:line="259" w:lineRule="auto"/>
        <w:ind w:left="677" w:right="1213"/>
      </w:pPr>
      <w:r>
        <w:t>There is therefore the need for Girls Education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addressing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barriers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providing</w:t>
      </w:r>
      <w:r>
        <w:rPr>
          <w:spacing w:val="5"/>
        </w:rPr>
        <w:t xml:space="preserve"> </w:t>
      </w:r>
      <w:r>
        <w:t>f</w:t>
      </w:r>
      <w:r>
        <w:t>inancial</w:t>
      </w:r>
      <w:r>
        <w:rPr>
          <w:spacing w:val="6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and</w:t>
      </w:r>
    </w:p>
    <w:p w:rsidR="002979C3" w:rsidRDefault="002979C3">
      <w:pPr>
        <w:spacing w:line="259" w:lineRule="auto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4" w:space="40"/>
            <w:col w:w="6216"/>
          </w:cols>
        </w:sectPr>
      </w:pPr>
    </w:p>
    <w:p w:rsidR="002979C3" w:rsidRDefault="000100D8">
      <w:pPr>
        <w:pStyle w:val="BodyText"/>
        <w:spacing w:before="89" w:line="259" w:lineRule="auto"/>
        <w:ind w:right="1"/>
      </w:pPr>
      <w:r>
        <w:lastRenderedPageBreak/>
        <w:t>proper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guarding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communities</w:t>
      </w:r>
      <w:r>
        <w:rPr>
          <w:spacing w:val="49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exist.</w:t>
      </w:r>
    </w:p>
    <w:p w:rsidR="002979C3" w:rsidRDefault="000100D8">
      <w:pPr>
        <w:pStyle w:val="Heading1"/>
        <w:numPr>
          <w:ilvl w:val="0"/>
          <w:numId w:val="1"/>
        </w:numPr>
        <w:tabs>
          <w:tab w:val="left" w:pos="1674"/>
        </w:tabs>
        <w:spacing w:before="161" w:line="259" w:lineRule="auto"/>
        <w:ind w:left="1380" w:right="1916" w:firstLine="0"/>
        <w:jc w:val="left"/>
      </w:pPr>
      <w:r>
        <w:rPr>
          <w:color w:val="365F91"/>
        </w:rPr>
        <w:t>Conclusions and</w:t>
      </w:r>
      <w:r>
        <w:rPr>
          <w:color w:val="365F91"/>
          <w:spacing w:val="-59"/>
        </w:rPr>
        <w:t xml:space="preserve"> </w:t>
      </w:r>
      <w:r>
        <w:rPr>
          <w:color w:val="365F91"/>
        </w:rPr>
        <w:t>Recommendations</w:t>
      </w:r>
    </w:p>
    <w:p w:rsidR="002979C3" w:rsidRDefault="000100D8">
      <w:pPr>
        <w:pStyle w:val="Heading2"/>
      </w:pPr>
      <w:r>
        <w:rPr>
          <w:color w:val="365F91"/>
        </w:rPr>
        <w:t>Conclusions:</w:t>
      </w:r>
    </w:p>
    <w:p w:rsidR="002979C3" w:rsidRDefault="000100D8">
      <w:pPr>
        <w:pStyle w:val="BodyText"/>
        <w:spacing w:before="181" w:line="259" w:lineRule="auto"/>
      </w:pPr>
      <w:r>
        <w:t>The evidence shows that there are several best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teacher-level</w:t>
      </w:r>
      <w:r>
        <w:rPr>
          <w:spacing w:val="1"/>
        </w:rPr>
        <w:t xml:space="preserve"> </w:t>
      </w:r>
      <w:r>
        <w:t>interventions,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enhanced</w:t>
      </w:r>
      <w:r>
        <w:rPr>
          <w:spacing w:val="-47"/>
        </w:rPr>
        <w:t xml:space="preserve"> </w:t>
      </w:r>
      <w:r>
        <w:t>levels of participation, retention, and learning</w:t>
      </w:r>
      <w:r>
        <w:rPr>
          <w:spacing w:val="1"/>
        </w:rPr>
        <w:t xml:space="preserve"> </w:t>
      </w:r>
      <w:r>
        <w:t>outcomes. The Ghana EGR program, a USAID-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intervention,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improve</w:t>
      </w:r>
      <w:r>
        <w:t>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fluency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Ghanaian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7000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learners that were targeted across the then 10</w:t>
      </w:r>
      <w:r>
        <w:rPr>
          <w:spacing w:val="1"/>
        </w:rPr>
        <w:t xml:space="preserve"> </w:t>
      </w:r>
      <w:r>
        <w:t>regions of Ghana. The endline evaluation report</w:t>
      </w:r>
      <w:r>
        <w:rPr>
          <w:spacing w:val="-47"/>
        </w:rPr>
        <w:t xml:space="preserve"> </w:t>
      </w:r>
      <w:r>
        <w:t>shows that the Ghana’s EGR program compares</w:t>
      </w:r>
      <w:r>
        <w:rPr>
          <w:spacing w:val="1"/>
        </w:rPr>
        <w:t xml:space="preserve"> </w:t>
      </w:r>
      <w:r>
        <w:t>favourably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elsewhere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 size</w:t>
      </w:r>
      <w:r>
        <w:rPr>
          <w:spacing w:val="-4"/>
        </w:rPr>
        <w:t xml:space="preserve"> </w:t>
      </w:r>
      <w:r>
        <w:t>effect.</w:t>
      </w:r>
    </w:p>
    <w:p w:rsidR="002979C3" w:rsidRDefault="000100D8">
      <w:pPr>
        <w:pStyle w:val="BodyText"/>
        <w:spacing w:before="155" w:line="259" w:lineRule="auto"/>
      </w:pPr>
      <w:r>
        <w:t>The Complementary Basic Education program, a</w:t>
      </w:r>
      <w:r>
        <w:rPr>
          <w:spacing w:val="-47"/>
        </w:rPr>
        <w:t xml:space="preserve"> </w:t>
      </w:r>
      <w:r>
        <w:t>government-led</w:t>
      </w:r>
      <w:r>
        <w:rPr>
          <w:spacing w:val="1"/>
        </w:rPr>
        <w:t xml:space="preserve"> </w:t>
      </w:r>
      <w:r>
        <w:t>AEP,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OOSC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Ghana.</w:t>
      </w:r>
      <w:r>
        <w:rPr>
          <w:spacing w:val="1"/>
        </w:rPr>
        <w:t xml:space="preserve"> </w:t>
      </w:r>
      <w:r>
        <w:t>Evaluations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foundational</w:t>
      </w:r>
      <w:r>
        <w:rPr>
          <w:spacing w:val="1"/>
        </w:rPr>
        <w:t xml:space="preserve"> </w:t>
      </w:r>
      <w:r>
        <w:t>mo</w:t>
      </w:r>
      <w:r>
        <w:t>ther</w:t>
      </w:r>
      <w:r>
        <w:rPr>
          <w:spacing w:val="1"/>
        </w:rPr>
        <w:t xml:space="preserve"> </w:t>
      </w:r>
      <w:r>
        <w:t>tongue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among</w:t>
      </w:r>
      <w:r>
        <w:rPr>
          <w:spacing w:val="-47"/>
        </w:rPr>
        <w:t xml:space="preserve"> </w:t>
      </w:r>
      <w:r>
        <w:t>CBE learners. In some cases, CBE transitioners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formal educational system.</w:t>
      </w:r>
    </w:p>
    <w:p w:rsidR="002979C3" w:rsidRDefault="000100D8">
      <w:pPr>
        <w:pStyle w:val="BodyText"/>
        <w:spacing w:before="160" w:line="259" w:lineRule="auto"/>
      </w:pPr>
      <w:r>
        <w:t>Further,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UTDBE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UTDBE</w:t>
      </w:r>
      <w:r>
        <w:rPr>
          <w:spacing w:val="1"/>
        </w:rPr>
        <w:t xml:space="preserve"> </w:t>
      </w:r>
      <w:r>
        <w:t>trainees</w:t>
      </w:r>
      <w:r>
        <w:rPr>
          <w:spacing w:val="31"/>
        </w:rPr>
        <w:t xml:space="preserve"> </w:t>
      </w:r>
      <w:r>
        <w:t>compared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DBE</w:t>
      </w:r>
      <w:r>
        <w:rPr>
          <w:spacing w:val="29"/>
        </w:rPr>
        <w:t xml:space="preserve"> </w:t>
      </w:r>
      <w:r>
        <w:t>teachers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willing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rural,</w:t>
      </w:r>
      <w:r>
        <w:rPr>
          <w:spacing w:val="1"/>
        </w:rPr>
        <w:t xml:space="preserve"> </w:t>
      </w:r>
      <w:r>
        <w:t>deprived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affiliation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communities.</w:t>
      </w:r>
    </w:p>
    <w:p w:rsidR="002979C3" w:rsidRDefault="000100D8">
      <w:pPr>
        <w:pStyle w:val="BodyText"/>
        <w:spacing w:before="159" w:line="259" w:lineRule="auto"/>
        <w:ind w:right="1"/>
      </w:pPr>
      <w:r>
        <w:t>The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(LCD)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achieving</w:t>
      </w:r>
      <w:r>
        <w:rPr>
          <w:spacing w:val="-47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officers,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learners.</w:t>
      </w:r>
      <w:r>
        <w:rPr>
          <w:spacing w:val="21"/>
        </w:rPr>
        <w:t xml:space="preserve"> </w:t>
      </w:r>
      <w:r>
        <w:t>Insights</w:t>
      </w:r>
      <w:r>
        <w:rPr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SPR</w:t>
      </w:r>
    </w:p>
    <w:p w:rsidR="002979C3" w:rsidRDefault="000100D8">
      <w:pPr>
        <w:pStyle w:val="BodyText"/>
        <w:spacing w:before="89" w:line="259" w:lineRule="auto"/>
        <w:ind w:left="676" w:right="1213"/>
      </w:pPr>
      <w:r>
        <w:br w:type="column"/>
      </w:r>
      <w:r>
        <w:lastRenderedPageBreak/>
        <w:t>strategy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supervisors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district officers to respond to</w:t>
      </w:r>
      <w:r>
        <w:rPr>
          <w:spacing w:val="49"/>
        </w:rPr>
        <w:t xml:space="preserve"> </w:t>
      </w:r>
      <w:r>
        <w:t>the existing gaps</w:t>
      </w:r>
      <w:r>
        <w:rPr>
          <w:spacing w:val="1"/>
        </w:rPr>
        <w:t xml:space="preserve"> </w:t>
      </w:r>
      <w:r>
        <w:t>in the delivery of quality education. The inside-</w:t>
      </w:r>
      <w:r>
        <w:rPr>
          <w:spacing w:val="1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approach</w:t>
      </w:r>
      <w:r>
        <w:rPr>
          <w:spacing w:val="47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focused</w:t>
      </w:r>
      <w:r>
        <w:rPr>
          <w:spacing w:val="47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building</w:t>
      </w:r>
      <w:r>
        <w:rPr>
          <w:spacing w:val="-48"/>
        </w:rPr>
        <w:t xml:space="preserve"> </w:t>
      </w:r>
      <w:r>
        <w:t>capacities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SMCs/PTAs</w:t>
      </w:r>
      <w:r>
        <w:rPr>
          <w:spacing w:val="1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foster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parents towards enhancing the performance of</w:t>
      </w:r>
      <w:r>
        <w:rPr>
          <w:spacing w:val="1"/>
        </w:rPr>
        <w:t xml:space="preserve"> </w:t>
      </w:r>
      <w:r>
        <w:t>learners.</w:t>
      </w:r>
    </w:p>
    <w:p w:rsidR="002979C3" w:rsidRDefault="000100D8">
      <w:pPr>
        <w:pStyle w:val="BodyText"/>
        <w:spacing w:before="158" w:line="259" w:lineRule="auto"/>
        <w:ind w:left="676" w:right="1214"/>
      </w:pPr>
      <w:r>
        <w:t>The</w:t>
      </w:r>
      <w:r>
        <w:rPr>
          <w:spacing w:val="1"/>
        </w:rPr>
        <w:t xml:space="preserve"> </w:t>
      </w:r>
      <w:r>
        <w:t>Untrained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Professional Teachers (UTDBE) programme was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upgrade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replace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Ghanaian</w:t>
      </w:r>
      <w:r>
        <w:rPr>
          <w:spacing w:val="1"/>
        </w:rPr>
        <w:t xml:space="preserve"> </w:t>
      </w:r>
      <w:r>
        <w:t>educations system. Overall studies have shown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UTDBE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effective relative to</w:t>
      </w:r>
      <w:r>
        <w:rPr>
          <w:spacing w:val="49"/>
        </w:rPr>
        <w:t xml:space="preserve"> </w:t>
      </w:r>
      <w:r>
        <w:t>the traditional DBE model</w:t>
      </w:r>
      <w:r>
        <w:rPr>
          <w:spacing w:val="1"/>
        </w:rPr>
        <w:t xml:space="preserve"> </w:t>
      </w:r>
      <w:r>
        <w:t xml:space="preserve">of training and could be adopted as a means </w:t>
      </w:r>
      <w:r>
        <w:t>of</w:t>
      </w:r>
      <w:r>
        <w:rPr>
          <w:spacing w:val="1"/>
        </w:rPr>
        <w:t xml:space="preserve"> </w:t>
      </w:r>
      <w:r>
        <w:t>tackling teacher gaps in rural and hard to reach</w:t>
      </w:r>
      <w:r>
        <w:rPr>
          <w:spacing w:val="1"/>
        </w:rPr>
        <w:t xml:space="preserve"> </w:t>
      </w:r>
      <w:r>
        <w:t>areas in</w:t>
      </w:r>
      <w:r>
        <w:rPr>
          <w:spacing w:val="-1"/>
        </w:rPr>
        <w:t xml:space="preserve"> </w:t>
      </w:r>
      <w:r>
        <w:t>Ghana.</w:t>
      </w:r>
    </w:p>
    <w:p w:rsidR="002979C3" w:rsidRDefault="000100D8">
      <w:pPr>
        <w:pStyle w:val="Heading2"/>
        <w:ind w:left="676"/>
        <w:jc w:val="both"/>
      </w:pPr>
      <w:r>
        <w:rPr>
          <w:color w:val="365F91"/>
        </w:rPr>
        <w:t>Key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Recommendations:</w:t>
      </w:r>
    </w:p>
    <w:p w:rsidR="002979C3" w:rsidRDefault="000100D8">
      <w:pPr>
        <w:pStyle w:val="ListParagraph"/>
        <w:numPr>
          <w:ilvl w:val="2"/>
          <w:numId w:val="3"/>
        </w:numPr>
        <w:tabs>
          <w:tab w:val="left" w:pos="912"/>
        </w:tabs>
        <w:spacing w:before="181" w:line="259" w:lineRule="auto"/>
        <w:ind w:firstLine="0"/>
      </w:pPr>
      <w:r>
        <w:t>Scale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UTDBE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“community-based”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volunteer</w:t>
      </w:r>
      <w:r>
        <w:rPr>
          <w:spacing w:val="1"/>
        </w:rPr>
        <w:t xml:space="preserve"> </w:t>
      </w:r>
      <w:r>
        <w:t>service to the system and willing to stay for 8</w:t>
      </w:r>
      <w:r>
        <w:rPr>
          <w:spacing w:val="1"/>
        </w:rPr>
        <w:t xml:space="preserve"> </w:t>
      </w:r>
      <w:r>
        <w:t>years (4 years while government supports 50%</w:t>
      </w:r>
      <w:r>
        <w:rPr>
          <w:spacing w:val="1"/>
        </w:rPr>
        <w:t xml:space="preserve"> </w:t>
      </w:r>
      <w:r>
        <w:t>payment for UTTDBE and 4 years afterwards as</w:t>
      </w:r>
      <w:r>
        <w:rPr>
          <w:spacing w:val="1"/>
        </w:rPr>
        <w:t xml:space="preserve"> </w:t>
      </w:r>
      <w:r>
        <w:t>GES teachers)</w:t>
      </w:r>
    </w:p>
    <w:p w:rsidR="002979C3" w:rsidRDefault="000100D8">
      <w:pPr>
        <w:pStyle w:val="ListParagraph"/>
        <w:numPr>
          <w:ilvl w:val="2"/>
          <w:numId w:val="3"/>
        </w:numPr>
        <w:tabs>
          <w:tab w:val="left" w:pos="857"/>
        </w:tabs>
        <w:spacing w:before="156" w:line="259" w:lineRule="auto"/>
        <w:ind w:firstLine="0"/>
      </w:pPr>
      <w:r>
        <w:t>Scale up the EGR Learning programme for all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 the basic levels of reading are attained by</w:t>
      </w:r>
      <w:r>
        <w:rPr>
          <w:spacing w:val="1"/>
        </w:rPr>
        <w:t xml:space="preserve"> </w:t>
      </w:r>
      <w:r>
        <w:t>P3.</w:t>
      </w:r>
      <w:r>
        <w:rPr>
          <w:spacing w:val="1"/>
        </w:rPr>
        <w:t xml:space="preserve"> </w:t>
      </w:r>
      <w:r>
        <w:t>In addition</w:t>
      </w:r>
      <w:r>
        <w:t>, the Ministry of education (MoE)</w:t>
      </w:r>
      <w:r>
        <w:rPr>
          <w:spacing w:val="-47"/>
        </w:rPr>
        <w:t xml:space="preserve"> </w:t>
      </w:r>
      <w:r>
        <w:t>should invest to provide requisite teaching and</w:t>
      </w:r>
      <w:r>
        <w:rPr>
          <w:spacing w:val="1"/>
        </w:rPr>
        <w:t xml:space="preserve"> </w:t>
      </w:r>
      <w:r>
        <w:t>learning resources, including textbooks books.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in-service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also</w:t>
      </w:r>
      <w:r>
        <w:rPr>
          <w:spacing w:val="5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 for teachers along with the rigorous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implementation</w:t>
      </w:r>
    </w:p>
    <w:p w:rsidR="002979C3" w:rsidRDefault="000100D8">
      <w:pPr>
        <w:pStyle w:val="ListParagraph"/>
        <w:numPr>
          <w:ilvl w:val="2"/>
          <w:numId w:val="3"/>
        </w:numPr>
        <w:tabs>
          <w:tab w:val="left" w:pos="843"/>
        </w:tabs>
        <w:spacing w:before="161" w:line="259" w:lineRule="auto"/>
        <w:ind w:firstLine="0"/>
      </w:pPr>
      <w:r>
        <w:t>Allocate at least 1% of basic education budget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Complementary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Authority,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part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contributing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</w:p>
    <w:p w:rsidR="002979C3" w:rsidRDefault="002979C3">
      <w:pPr>
        <w:spacing w:line="259" w:lineRule="auto"/>
        <w:jc w:val="both"/>
        <w:sectPr w:rsidR="002979C3">
          <w:pgSz w:w="12240" w:h="15840"/>
          <w:pgMar w:top="880" w:right="220" w:bottom="1200" w:left="60" w:header="430" w:footer="1015" w:gutter="0"/>
          <w:cols w:num="2" w:space="720" w:equalWidth="0">
            <w:col w:w="5705" w:space="40"/>
            <w:col w:w="6215"/>
          </w:cols>
        </w:sectPr>
      </w:pPr>
    </w:p>
    <w:p w:rsidR="002979C3" w:rsidRDefault="000100D8">
      <w:pPr>
        <w:pStyle w:val="BodyText"/>
        <w:spacing w:before="89" w:line="259" w:lineRule="auto"/>
      </w:pPr>
      <w:r>
        <w:lastRenderedPageBreak/>
        <w:t>realization of Ghana’s Education Strategic Plan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2030)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partne</w:t>
      </w:r>
      <w:r>
        <w:t>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NGO</w:t>
      </w:r>
      <w:r>
        <w:rPr>
          <w:spacing w:val="1"/>
        </w:rPr>
        <w:t xml:space="preserve"> </w:t>
      </w:r>
      <w:r>
        <w:t>sector. This will make it possible to</w:t>
      </w:r>
      <w:r>
        <w:rPr>
          <w:spacing w:val="1"/>
        </w:rPr>
        <w:t xml:space="preserve"> </w:t>
      </w:r>
      <w:r>
        <w:t>scale the</w:t>
      </w:r>
      <w:r>
        <w:rPr>
          <w:spacing w:val="1"/>
        </w:rPr>
        <w:t xml:space="preserve"> </w:t>
      </w:r>
      <w:r>
        <w:t>Complementary Basic Education programme to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500,000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poverty</w:t>
      </w:r>
      <w:r>
        <w:rPr>
          <w:spacing w:val="-2"/>
        </w:rPr>
        <w:t xml:space="preserve"> </w:t>
      </w:r>
      <w:r>
        <w:t>zones</w:t>
      </w:r>
    </w:p>
    <w:p w:rsidR="002979C3" w:rsidRDefault="000100D8">
      <w:pPr>
        <w:pStyle w:val="ListParagraph"/>
        <w:numPr>
          <w:ilvl w:val="3"/>
          <w:numId w:val="3"/>
        </w:numPr>
        <w:tabs>
          <w:tab w:val="left" w:pos="1597"/>
        </w:tabs>
        <w:spacing w:before="159" w:line="259" w:lineRule="auto"/>
        <w:ind w:right="0" w:firstLine="0"/>
      </w:pPr>
      <w:r>
        <w:t>The MoE should collaborate with the Ministry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key</w:t>
      </w:r>
      <w:r>
        <w:rPr>
          <w:spacing w:val="-47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pratners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LEAP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tied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girls’ entrance</w:t>
      </w:r>
      <w:r>
        <w:rPr>
          <w:spacing w:val="-2"/>
        </w:rPr>
        <w:t xml:space="preserve"> </w:t>
      </w:r>
      <w:r>
        <w:t>at primary and</w:t>
      </w:r>
      <w:r>
        <w:rPr>
          <w:spacing w:val="-1"/>
        </w:rPr>
        <w:t xml:space="preserve"> </w:t>
      </w:r>
      <w:r>
        <w:t>JHS</w:t>
      </w:r>
    </w:p>
    <w:p w:rsidR="002979C3" w:rsidRDefault="000100D8">
      <w:pPr>
        <w:pStyle w:val="ListParagraph"/>
        <w:numPr>
          <w:ilvl w:val="3"/>
          <w:numId w:val="3"/>
        </w:numPr>
        <w:tabs>
          <w:tab w:val="left" w:pos="1563"/>
        </w:tabs>
        <w:spacing w:line="259" w:lineRule="auto"/>
        <w:ind w:right="0" w:firstLine="0"/>
      </w:pPr>
      <w:r>
        <w:t>Efforts should also be made to create a legal</w:t>
      </w:r>
      <w:r>
        <w:rPr>
          <w:spacing w:val="1"/>
        </w:rPr>
        <w:t xml:space="preserve"> </w:t>
      </w:r>
      <w:r>
        <w:t>regime that will support the full enforcement</w:t>
      </w:r>
      <w:r>
        <w:rPr>
          <w:spacing w:val="1"/>
        </w:rPr>
        <w:t xml:space="preserve"> </w:t>
      </w:r>
      <w:r>
        <w:t>and implementation of laws meant to protect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JHS</w:t>
      </w:r>
      <w:r>
        <w:rPr>
          <w:spacing w:val="-47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elopement, but also child trafficking. Again, the</w:t>
      </w:r>
      <w:r>
        <w:rPr>
          <w:spacing w:val="1"/>
        </w:rPr>
        <w:t xml:space="preserve"> </w:t>
      </w:r>
      <w:r>
        <w:t>social protection regime should be enhanced to</w:t>
      </w:r>
      <w:r>
        <w:rPr>
          <w:spacing w:val="1"/>
        </w:rPr>
        <w:t xml:space="preserve"> </w:t>
      </w:r>
      <w:r>
        <w:t>check socio-cultural and child labour practices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refocusing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GES/MOE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 at</w:t>
      </w:r>
      <w:r>
        <w:rPr>
          <w:spacing w:val="-2"/>
        </w:rPr>
        <w:t xml:space="preserve"> </w:t>
      </w:r>
      <w:r>
        <w:t>schools.</w:t>
      </w:r>
    </w:p>
    <w:p w:rsidR="002979C3" w:rsidRDefault="000100D8">
      <w:pPr>
        <w:pStyle w:val="Heading1"/>
      </w:pPr>
      <w:r>
        <w:rPr>
          <w:color w:val="365F91"/>
        </w:rPr>
        <w:t>References</w:t>
      </w:r>
    </w:p>
    <w:p w:rsidR="002979C3" w:rsidRDefault="000100D8">
      <w:pPr>
        <w:pStyle w:val="BodyText"/>
        <w:spacing w:before="184" w:line="259" w:lineRule="auto"/>
      </w:pPr>
      <w:r>
        <w:t>Akyeampong, K., Carter, E., Higgins, S., Rose, P.,</w:t>
      </w:r>
      <w:r>
        <w:rPr>
          <w:spacing w:val="1"/>
        </w:rPr>
        <w:t xml:space="preserve"> </w:t>
      </w:r>
      <w:r>
        <w:t>Sabates,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Complementary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Ghana: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af</w:t>
      </w:r>
      <w:r>
        <w:t>ter</w:t>
      </w:r>
      <w:r>
        <w:rPr>
          <w:spacing w:val="49"/>
        </w:rPr>
        <w:t xml:space="preserve"> </w:t>
      </w:r>
      <w:r>
        <w:t>transitioning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DFID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Office.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Centre,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Cambridge.</w:t>
      </w:r>
      <w:r>
        <w:rPr>
          <w:spacing w:val="-47"/>
        </w:rPr>
        <w:t xml:space="preserve"> </w:t>
      </w:r>
      <w:r>
        <w:t>https://doi.org/10.5281/zenodo.2582955</w:t>
      </w:r>
    </w:p>
    <w:p w:rsidR="002979C3" w:rsidRDefault="000100D8">
      <w:pPr>
        <w:pStyle w:val="BodyText"/>
        <w:spacing w:before="160" w:line="259" w:lineRule="auto"/>
      </w:pPr>
      <w:r>
        <w:t>Asadi,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Parents'</w:t>
      </w:r>
      <w:r>
        <w:rPr>
          <w:spacing w:val="1"/>
        </w:rPr>
        <w:t xml:space="preserve"> </w:t>
      </w:r>
      <w:r>
        <w:t>investments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Ghana.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Economics,</w:t>
      </w:r>
      <w:r>
        <w:rPr>
          <w:spacing w:val="-2"/>
        </w:rPr>
        <w:t xml:space="preserve"> </w:t>
      </w:r>
      <w:r>
        <w:t>28(6),</w:t>
      </w:r>
      <w:r>
        <w:rPr>
          <w:spacing w:val="-1"/>
        </w:rPr>
        <w:t xml:space="preserve"> </w:t>
      </w:r>
      <w:r>
        <w:t>621-646.</w:t>
      </w:r>
    </w:p>
    <w:p w:rsidR="002979C3" w:rsidRDefault="000100D8">
      <w:pPr>
        <w:pStyle w:val="BodyText"/>
        <w:spacing w:before="159" w:line="259" w:lineRule="auto"/>
      </w:pPr>
      <w:r>
        <w:t>Associates for Change (2021) Ghana 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Accelerated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Girls</w:t>
      </w:r>
      <w:r>
        <w:rPr>
          <w:spacing w:val="-47"/>
        </w:rPr>
        <w:t xml:space="preserve"> </w:t>
      </w:r>
      <w:r>
        <w:t>Empowerment Models.</w:t>
      </w:r>
      <w:r>
        <w:rPr>
          <w:spacing w:val="1"/>
        </w:rPr>
        <w:t xml:space="preserve"> </w:t>
      </w:r>
      <w:r>
        <w:t>Associates for Change</w:t>
      </w:r>
      <w:r>
        <w:rPr>
          <w:spacing w:val="1"/>
        </w:rPr>
        <w:t xml:space="preserve"> </w:t>
      </w:r>
      <w:r>
        <w:t>commissioned</w:t>
      </w:r>
      <w:r>
        <w:rPr>
          <w:spacing w:val="-1"/>
        </w:rPr>
        <w:t xml:space="preserve"> </w:t>
      </w:r>
      <w:r>
        <w:t>research by</w:t>
      </w:r>
      <w:r>
        <w:rPr>
          <w:spacing w:val="-4"/>
        </w:rPr>
        <w:t xml:space="preserve"> </w:t>
      </w:r>
      <w:r>
        <w:t>IDRC/GPE</w:t>
      </w:r>
    </w:p>
    <w:p w:rsidR="002979C3" w:rsidRDefault="000100D8">
      <w:pPr>
        <w:pStyle w:val="BodyText"/>
        <w:spacing w:before="158" w:line="259" w:lineRule="auto"/>
        <w:ind w:right="1"/>
      </w:pPr>
      <w:r>
        <w:t>Associates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Impact</w:t>
      </w:r>
      <w:r>
        <w:rPr>
          <w:spacing w:val="-47"/>
        </w:rPr>
        <w:t xml:space="preserve"> </w:t>
      </w:r>
      <w:r>
        <w:t>Assessment of the Untrained Teacher Diploma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(UTDBE),</w:t>
      </w:r>
      <w:r>
        <w:rPr>
          <w:spacing w:val="1"/>
        </w:rPr>
        <w:t xml:space="preserve"> </w:t>
      </w:r>
      <w:r>
        <w:t>Ministry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Education/GPE.</w:t>
      </w:r>
    </w:p>
    <w:p w:rsidR="002979C3" w:rsidRDefault="000100D8">
      <w:pPr>
        <w:pStyle w:val="BodyText"/>
        <w:spacing w:before="89" w:line="259" w:lineRule="auto"/>
        <w:ind w:left="677" w:right="1213"/>
      </w:pPr>
      <w:r>
        <w:br w:type="column"/>
      </w:r>
      <w:r>
        <w:lastRenderedPageBreak/>
        <w:t>Associates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"Strengthening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Chain of Accountability to Improve Quality 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Ghanaian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Schools: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Development,)"</w:t>
      </w:r>
    </w:p>
    <w:p w:rsidR="002979C3" w:rsidRDefault="000100D8">
      <w:pPr>
        <w:pStyle w:val="BodyText"/>
        <w:spacing w:before="159" w:line="259" w:lineRule="auto"/>
        <w:ind w:left="677" w:right="1217"/>
      </w:pPr>
      <w:r>
        <w:t>Bashir, S., Lockheed, M., Ninan, E., and Tan, J. P.</w:t>
      </w:r>
      <w:r>
        <w:rPr>
          <w:spacing w:val="-47"/>
        </w:rPr>
        <w:t xml:space="preserve"> </w:t>
      </w:r>
      <w:r>
        <w:t>(2018). Facing forward: Schooling for learning in</w:t>
      </w:r>
      <w:r>
        <w:rPr>
          <w:spacing w:val="-47"/>
        </w:rPr>
        <w:t xml:space="preserve"> </w:t>
      </w:r>
      <w:r>
        <w:t>Africa.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Publications.</w:t>
      </w:r>
    </w:p>
    <w:p w:rsidR="002979C3" w:rsidRDefault="000100D8">
      <w:pPr>
        <w:pStyle w:val="BodyText"/>
        <w:spacing w:before="159" w:line="259" w:lineRule="auto"/>
        <w:ind w:left="677" w:right="1214"/>
      </w:pPr>
      <w:r>
        <w:t>Casely-Hayford, L., Ghartey,</w:t>
      </w:r>
      <w:r>
        <w:rPr>
          <w:spacing w:val="1"/>
        </w:rPr>
        <w:t xml:space="preserve"> </w:t>
      </w:r>
      <w:r>
        <w:t>A. B., and Justice</w:t>
      </w:r>
      <w:r>
        <w:rPr>
          <w:spacing w:val="1"/>
        </w:rPr>
        <w:t xml:space="preserve"> </w:t>
      </w:r>
      <w:r>
        <w:t>Agyei-Qua</w:t>
      </w:r>
      <w:r>
        <w:t>rtey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Parental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Learner</w:t>
      </w:r>
      <w:r>
        <w:rPr>
          <w:spacing w:val="-47"/>
        </w:rPr>
        <w:t xml:space="preserve"> </w:t>
      </w:r>
      <w:r>
        <w:t>Choice in Basic Education across Ghana’s Three</w:t>
      </w:r>
      <w:r>
        <w:rPr>
          <w:spacing w:val="1"/>
        </w:rPr>
        <w:t xml:space="preserve"> </w:t>
      </w:r>
      <w:r>
        <w:t>Northern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Ghana.</w:t>
      </w:r>
      <w:r>
        <w:rPr>
          <w:spacing w:val="1"/>
        </w:rPr>
        <w:t xml:space="preserve"> </w:t>
      </w:r>
      <w:r>
        <w:t>Fifth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CBE</w:t>
      </w:r>
      <w:r>
        <w:rPr>
          <w:spacing w:val="-4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Study</w:t>
      </w:r>
    </w:p>
    <w:p w:rsidR="002979C3" w:rsidRDefault="000100D8">
      <w:pPr>
        <w:pStyle w:val="BodyText"/>
        <w:spacing w:before="159" w:line="259" w:lineRule="auto"/>
        <w:ind w:left="677" w:right="1214"/>
      </w:pPr>
      <w:r>
        <w:t>Ghana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Evaluation (2019). 2019 Endline Report. USAID</w:t>
      </w:r>
      <w:r>
        <w:rPr>
          <w:spacing w:val="1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Education:</w:t>
      </w:r>
      <w:r>
        <w:rPr>
          <w:spacing w:val="-3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>Systems</w:t>
      </w:r>
    </w:p>
    <w:p w:rsidR="002979C3" w:rsidRDefault="000100D8">
      <w:pPr>
        <w:pStyle w:val="BodyText"/>
        <w:spacing w:before="159" w:line="259" w:lineRule="auto"/>
        <w:ind w:left="677" w:right="1216"/>
      </w:pPr>
      <w:r>
        <w:t>Ghana Statistical Service (2018). Ghana Multiple</w:t>
      </w:r>
      <w:r>
        <w:rPr>
          <w:spacing w:val="-47"/>
        </w:rPr>
        <w:t xml:space="preserve"> </w:t>
      </w:r>
      <w:r>
        <w:t>Indicator Cluster Survey. Survey Findings Report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2017/2018</w:t>
      </w:r>
    </w:p>
    <w:p w:rsidR="002979C3" w:rsidRDefault="000100D8">
      <w:pPr>
        <w:pStyle w:val="BodyText"/>
        <w:spacing w:before="160" w:line="259" w:lineRule="auto"/>
        <w:ind w:left="677" w:right="1215"/>
      </w:pPr>
      <w:r>
        <w:t>Ghana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Living</w:t>
      </w:r>
      <w:r>
        <w:rPr>
          <w:spacing w:val="-47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Round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(GLSS</w:t>
      </w:r>
      <w:r>
        <w:rPr>
          <w:spacing w:val="1"/>
        </w:rPr>
        <w:t xml:space="preserve"> </w:t>
      </w:r>
      <w:r>
        <w:t>6),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Report for</w:t>
      </w:r>
      <w:r>
        <w:rPr>
          <w:spacing w:val="-2"/>
        </w:rPr>
        <w:t xml:space="preserve"> </w:t>
      </w:r>
      <w:r>
        <w:t>2012/2013</w:t>
      </w:r>
    </w:p>
    <w:p w:rsidR="002979C3" w:rsidRDefault="000100D8">
      <w:pPr>
        <w:pStyle w:val="BodyText"/>
        <w:spacing w:before="160"/>
        <w:ind w:left="677"/>
      </w:pPr>
      <w:r>
        <w:t>Natio</w:t>
      </w:r>
      <w:r>
        <w:t>n,</w:t>
      </w:r>
      <w:r>
        <w:rPr>
          <w:spacing w:val="13"/>
        </w:rPr>
        <w:t xml:space="preserve"> </w:t>
      </w:r>
      <w:r>
        <w:t>J.</w:t>
      </w:r>
      <w:r>
        <w:rPr>
          <w:spacing w:val="14"/>
        </w:rPr>
        <w:t xml:space="preserve"> </w:t>
      </w:r>
      <w:r>
        <w:t>M.,</w:t>
      </w:r>
      <w:r>
        <w:rPr>
          <w:spacing w:val="14"/>
        </w:rPr>
        <w:t xml:space="preserve"> </w:t>
      </w:r>
      <w:r>
        <w:t>Harlow,</w:t>
      </w:r>
      <w:r>
        <w:rPr>
          <w:spacing w:val="15"/>
        </w:rPr>
        <w:t xml:space="preserve"> </w:t>
      </w:r>
      <w:r>
        <w:t>D.,</w:t>
      </w:r>
      <w:r>
        <w:rPr>
          <w:spacing w:val="10"/>
        </w:rPr>
        <w:t xml:space="preserve"> </w:t>
      </w:r>
      <w:r>
        <w:t>Arya,</w:t>
      </w:r>
      <w:r>
        <w:rPr>
          <w:spacing w:val="14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t>J.,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Longtin,</w:t>
      </w:r>
    </w:p>
    <w:p w:rsidR="002979C3" w:rsidRDefault="000100D8">
      <w:pPr>
        <w:pStyle w:val="BodyText"/>
        <w:spacing w:before="22" w:line="259" w:lineRule="auto"/>
        <w:ind w:left="677" w:right="1214"/>
      </w:pPr>
      <w:r>
        <w:t>M.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Scientists:</w:t>
      </w:r>
      <w:r>
        <w:rPr>
          <w:spacing w:val="1"/>
        </w:rPr>
        <w:t xml:space="preserve"> </w:t>
      </w:r>
      <w:r>
        <w:t>Design-Based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Girls.</w:t>
      </w:r>
      <w:r>
        <w:rPr>
          <w:spacing w:val="1"/>
        </w:rPr>
        <w:t xml:space="preserve"> </w:t>
      </w:r>
      <w:r>
        <w:t>Afterschool</w:t>
      </w:r>
      <w:r>
        <w:rPr>
          <w:spacing w:val="-3"/>
        </w:rPr>
        <w:t xml:space="preserve"> </w:t>
      </w:r>
      <w:r>
        <w:t>Matters,</w:t>
      </w:r>
      <w:r>
        <w:rPr>
          <w:spacing w:val="-3"/>
        </w:rPr>
        <w:t xml:space="preserve"> </w:t>
      </w:r>
      <w:r>
        <w:t>29,</w:t>
      </w:r>
      <w:r>
        <w:rPr>
          <w:spacing w:val="-2"/>
        </w:rPr>
        <w:t xml:space="preserve"> </w:t>
      </w:r>
      <w:r>
        <w:t>36-44.</w:t>
      </w:r>
    </w:p>
    <w:p w:rsidR="002979C3" w:rsidRDefault="000100D8">
      <w:pPr>
        <w:pStyle w:val="BodyText"/>
        <w:spacing w:before="159" w:line="259" w:lineRule="auto"/>
        <w:ind w:left="677" w:right="1215"/>
      </w:pPr>
      <w:r>
        <w:t>UNESCO Institute of Statistics (2021). Data on</w:t>
      </w:r>
      <w:r>
        <w:rPr>
          <w:spacing w:val="1"/>
        </w:rPr>
        <w:t xml:space="preserve"> </w:t>
      </w:r>
      <w:r>
        <w:t>Out-of-School</w:t>
      </w:r>
      <w:r>
        <w:rPr>
          <w:spacing w:val="1"/>
        </w:rPr>
        <w:t xml:space="preserve"> </w:t>
      </w:r>
      <w:r>
        <w:t>Children: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25">
        <w:r>
          <w:t>http://data.uis.unesco.org/</w:t>
        </w:r>
      </w:hyperlink>
    </w:p>
    <w:p w:rsidR="002979C3" w:rsidRDefault="000100D8">
      <w:pPr>
        <w:pStyle w:val="BodyText"/>
        <w:spacing w:before="160" w:line="259" w:lineRule="auto"/>
        <w:ind w:left="677" w:right="1216"/>
      </w:pPr>
      <w:r>
        <w:t>UNFPA welcomes the World Bank's approval of</w:t>
      </w:r>
      <w:r>
        <w:rPr>
          <w:spacing w:val="1"/>
        </w:rPr>
        <w:t xml:space="preserve"> </w:t>
      </w:r>
      <w:r>
        <w:t>an additional $376 million to advance women's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girls'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Africa.</w:t>
      </w:r>
      <w:r>
        <w:rPr>
          <w:spacing w:val="1"/>
        </w:rPr>
        <w:t xml:space="preserve"> </w:t>
      </w:r>
      <w:r>
        <w:t>UNFPA</w:t>
      </w:r>
      <w:r>
        <w:rPr>
          <w:spacing w:val="1"/>
        </w:rPr>
        <w:t xml:space="preserve"> </w:t>
      </w:r>
      <w:r>
        <w:t>WCARO.</w:t>
      </w:r>
      <w:r>
        <w:rPr>
          <w:spacing w:val="52"/>
        </w:rPr>
        <w:t xml:space="preserve"> </w:t>
      </w:r>
      <w:r>
        <w:t>(2020,</w:t>
      </w:r>
      <w:r>
        <w:rPr>
          <w:spacing w:val="55"/>
        </w:rPr>
        <w:t xml:space="preserve"> </w:t>
      </w:r>
      <w:r>
        <w:t>June</w:t>
      </w:r>
      <w:r>
        <w:rPr>
          <w:spacing w:val="52"/>
        </w:rPr>
        <w:t xml:space="preserve"> </w:t>
      </w:r>
      <w:r>
        <w:t>4).</w:t>
      </w:r>
      <w:r>
        <w:rPr>
          <w:spacing w:val="49"/>
        </w:rPr>
        <w:t xml:space="preserve"> </w:t>
      </w:r>
      <w:r>
        <w:t>Retrieved</w:t>
      </w:r>
      <w:r>
        <w:rPr>
          <w:spacing w:val="52"/>
        </w:rPr>
        <w:t xml:space="preserve"> </w:t>
      </w:r>
      <w:r>
        <w:t>March</w:t>
      </w:r>
      <w:r>
        <w:rPr>
          <w:spacing w:val="54"/>
        </w:rPr>
        <w:t xml:space="preserve"> </w:t>
      </w:r>
      <w:r>
        <w:t>29,</w:t>
      </w:r>
    </w:p>
    <w:p w:rsidR="002979C3" w:rsidRDefault="000100D8">
      <w:pPr>
        <w:pStyle w:val="BodyText"/>
        <w:tabs>
          <w:tab w:val="left" w:pos="4563"/>
        </w:tabs>
        <w:spacing w:line="268" w:lineRule="exact"/>
        <w:ind w:left="677"/>
        <w:jc w:val="left"/>
      </w:pPr>
      <w:r>
        <w:t>2022,</w:t>
      </w:r>
      <w:r>
        <w:tab/>
        <w:t>from</w:t>
      </w:r>
    </w:p>
    <w:p w:rsidR="002979C3" w:rsidRDefault="000100D8">
      <w:pPr>
        <w:pStyle w:val="BodyText"/>
        <w:spacing w:before="21" w:line="259" w:lineRule="auto"/>
        <w:ind w:left="677" w:right="1578"/>
        <w:jc w:val="left"/>
      </w:pPr>
      <w:r>
        <w:t>https://wcaro.unfpa.org/en/news/unfpa-</w:t>
      </w:r>
      <w:r>
        <w:rPr>
          <w:spacing w:val="1"/>
        </w:rPr>
        <w:t xml:space="preserve"> </w:t>
      </w:r>
      <w:r>
        <w:t>welcomes-world-banks-approval-additional-</w:t>
      </w:r>
      <w:r>
        <w:rPr>
          <w:spacing w:val="-47"/>
        </w:rPr>
        <w:t xml:space="preserve"> </w:t>
      </w:r>
      <w:r>
        <w:t>376-million-advance-womens-and-girls-</w:t>
      </w:r>
      <w:r>
        <w:rPr>
          <w:spacing w:val="1"/>
        </w:rPr>
        <w:t xml:space="preserve"> </w:t>
      </w:r>
      <w:r>
        <w:t>empowerment</w:t>
      </w:r>
    </w:p>
    <w:sectPr w:rsidR="002979C3">
      <w:pgSz w:w="12240" w:h="15840"/>
      <w:pgMar w:top="880" w:right="220" w:bottom="1200" w:left="60" w:header="430" w:footer="1015" w:gutter="0"/>
      <w:cols w:num="2" w:space="720" w:equalWidth="0">
        <w:col w:w="5704" w:space="40"/>
        <w:col w:w="62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D8" w:rsidRDefault="000100D8">
      <w:r>
        <w:separator/>
      </w:r>
    </w:p>
  </w:endnote>
  <w:endnote w:type="continuationSeparator" w:id="0">
    <w:p w:rsidR="000100D8" w:rsidRDefault="000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C3" w:rsidRDefault="000100D8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pt;margin-top:730.25pt;width:17.3pt;height:13.05pt;z-index:-15874560;mso-position-horizontal-relative:page;mso-position-vertical-relative:page" filled="f" stroked="f">
          <v:textbox inset="0,0,0,0">
            <w:txbxContent>
              <w:p w:rsidR="002979C3" w:rsidRDefault="000100D8">
                <w:pPr>
                  <w:pStyle w:val="BodyText"/>
                  <w:spacing w:line="245" w:lineRule="exact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32684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D8" w:rsidRDefault="000100D8">
      <w:r>
        <w:separator/>
      </w:r>
    </w:p>
  </w:footnote>
  <w:footnote w:type="continuationSeparator" w:id="0">
    <w:p w:rsidR="000100D8" w:rsidRDefault="00010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C3" w:rsidRDefault="000100D8">
    <w:pPr>
      <w:pStyle w:val="BodyText"/>
      <w:spacing w:line="14" w:lineRule="auto"/>
      <w:ind w:left="0"/>
      <w:jc w:val="left"/>
      <w:rPr>
        <w:sz w:val="20"/>
      </w:rPr>
    </w:pPr>
    <w:r>
      <w:pict>
        <v:group id="_x0000_s2050" style="position:absolute;margin-left:38pt;margin-top:21.5pt;width:533.75pt;height:18.5pt;z-index:-15875072;mso-position-horizontal-relative:page;mso-position-vertical-relative:page" coordorigin="760,430" coordsize="10675,370">
          <v:shape id="_x0000_s2052" style="position:absolute;left:780;top:450;width:10635;height:330" coordorigin="780,450" coordsize="10635,330" path="m11360,450l835,450r-21,4l796,466r-12,18l780,505r,220l784,746r12,18l814,776r21,4l11360,780r21,-4l11399,764r12,-18l11415,725r,-220l11411,484r-12,-18l11381,454r-21,-4xe" fillcolor="#4f81bc" stroked="f">
            <v:path arrowok="t"/>
          </v:shape>
          <v:shape id="_x0000_s2051" style="position:absolute;left:780;top:450;width:10635;height:330" coordorigin="780,450" coordsize="10635,330" path="m780,505r4,-21l796,466r18,-12l835,450r10525,l11381,454r18,12l11411,484r4,21l11415,725r-4,21l11399,764r-18,12l11360,780,835,780r-21,-4l796,764,784,746r-4,-21l780,505xe" filled="f" strokecolor="#385d89" strokeweight="2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CFA"/>
    <w:multiLevelType w:val="multilevel"/>
    <w:tmpl w:val="6436DE12"/>
    <w:lvl w:ilvl="0">
      <w:start w:val="3"/>
      <w:numFmt w:val="decimal"/>
      <w:lvlText w:val="%1"/>
      <w:lvlJc w:val="left"/>
      <w:pPr>
        <w:ind w:left="106" w:hanging="865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6" w:hanging="865"/>
        <w:jc w:val="left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676" w:hanging="16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80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882" w:hanging="2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" w:hanging="2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4" w:hanging="2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35" w:hanging="2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114" w:hanging="216"/>
      </w:pPr>
      <w:rPr>
        <w:rFonts w:hint="default"/>
        <w:lang w:val="en-US" w:eastAsia="en-US" w:bidi="ar-SA"/>
      </w:rPr>
    </w:lvl>
  </w:abstractNum>
  <w:abstractNum w:abstractNumId="1">
    <w:nsid w:val="4C9B1E83"/>
    <w:multiLevelType w:val="hybridMultilevel"/>
    <w:tmpl w:val="62F25A42"/>
    <w:lvl w:ilvl="0" w:tplc="09B82522">
      <w:start w:val="7"/>
      <w:numFmt w:val="decimal"/>
      <w:lvlText w:val="%1."/>
      <w:lvlJc w:val="left"/>
      <w:pPr>
        <w:ind w:left="970" w:hanging="294"/>
        <w:jc w:val="right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en-US" w:eastAsia="en-US" w:bidi="ar-SA"/>
      </w:rPr>
    </w:lvl>
    <w:lvl w:ilvl="1" w:tplc="14DA33B2">
      <w:numFmt w:val="bullet"/>
      <w:lvlText w:val="•"/>
      <w:lvlJc w:val="left"/>
      <w:pPr>
        <w:ind w:left="1503" w:hanging="294"/>
      </w:pPr>
      <w:rPr>
        <w:rFonts w:hint="default"/>
        <w:lang w:val="en-US" w:eastAsia="en-US" w:bidi="ar-SA"/>
      </w:rPr>
    </w:lvl>
    <w:lvl w:ilvl="2" w:tplc="817AAD82">
      <w:numFmt w:val="bullet"/>
      <w:lvlText w:val="•"/>
      <w:lvlJc w:val="left"/>
      <w:pPr>
        <w:ind w:left="2027" w:hanging="294"/>
      </w:pPr>
      <w:rPr>
        <w:rFonts w:hint="default"/>
        <w:lang w:val="en-US" w:eastAsia="en-US" w:bidi="ar-SA"/>
      </w:rPr>
    </w:lvl>
    <w:lvl w:ilvl="3" w:tplc="D6B0CFB8">
      <w:numFmt w:val="bullet"/>
      <w:lvlText w:val="•"/>
      <w:lvlJc w:val="left"/>
      <w:pPr>
        <w:ind w:left="2550" w:hanging="294"/>
      </w:pPr>
      <w:rPr>
        <w:rFonts w:hint="default"/>
        <w:lang w:val="en-US" w:eastAsia="en-US" w:bidi="ar-SA"/>
      </w:rPr>
    </w:lvl>
    <w:lvl w:ilvl="4" w:tplc="61C64C56">
      <w:numFmt w:val="bullet"/>
      <w:lvlText w:val="•"/>
      <w:lvlJc w:val="left"/>
      <w:pPr>
        <w:ind w:left="3074" w:hanging="294"/>
      </w:pPr>
      <w:rPr>
        <w:rFonts w:hint="default"/>
        <w:lang w:val="en-US" w:eastAsia="en-US" w:bidi="ar-SA"/>
      </w:rPr>
    </w:lvl>
    <w:lvl w:ilvl="5" w:tplc="FFCE2C3C">
      <w:numFmt w:val="bullet"/>
      <w:lvlText w:val="•"/>
      <w:lvlJc w:val="left"/>
      <w:pPr>
        <w:ind w:left="3598" w:hanging="294"/>
      </w:pPr>
      <w:rPr>
        <w:rFonts w:hint="default"/>
        <w:lang w:val="en-US" w:eastAsia="en-US" w:bidi="ar-SA"/>
      </w:rPr>
    </w:lvl>
    <w:lvl w:ilvl="6" w:tplc="45CAA5BA">
      <w:numFmt w:val="bullet"/>
      <w:lvlText w:val="•"/>
      <w:lvlJc w:val="left"/>
      <w:pPr>
        <w:ind w:left="4121" w:hanging="294"/>
      </w:pPr>
      <w:rPr>
        <w:rFonts w:hint="default"/>
        <w:lang w:val="en-US" w:eastAsia="en-US" w:bidi="ar-SA"/>
      </w:rPr>
    </w:lvl>
    <w:lvl w:ilvl="7" w:tplc="6ADE3996">
      <w:numFmt w:val="bullet"/>
      <w:lvlText w:val="•"/>
      <w:lvlJc w:val="left"/>
      <w:pPr>
        <w:ind w:left="4645" w:hanging="294"/>
      </w:pPr>
      <w:rPr>
        <w:rFonts w:hint="default"/>
        <w:lang w:val="en-US" w:eastAsia="en-US" w:bidi="ar-SA"/>
      </w:rPr>
    </w:lvl>
    <w:lvl w:ilvl="8" w:tplc="93F4839E">
      <w:numFmt w:val="bullet"/>
      <w:lvlText w:val="•"/>
      <w:lvlJc w:val="left"/>
      <w:pPr>
        <w:ind w:left="5168" w:hanging="294"/>
      </w:pPr>
      <w:rPr>
        <w:rFonts w:hint="default"/>
        <w:lang w:val="en-US" w:eastAsia="en-US" w:bidi="ar-SA"/>
      </w:rPr>
    </w:lvl>
  </w:abstractNum>
  <w:abstractNum w:abstractNumId="2">
    <w:nsid w:val="5537611E"/>
    <w:multiLevelType w:val="multilevel"/>
    <w:tmpl w:val="09F8D708"/>
    <w:lvl w:ilvl="0">
      <w:start w:val="4"/>
      <w:numFmt w:val="decimal"/>
      <w:lvlText w:val="%1"/>
      <w:lvlJc w:val="left"/>
      <w:pPr>
        <w:ind w:left="676" w:hanging="512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76" w:hanging="512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787" w:hanging="5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40" w:hanging="5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94" w:hanging="5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47" w:hanging="5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01" w:hanging="5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55" w:hanging="5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08" w:hanging="51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79C3"/>
    <w:rsid w:val="000100D8"/>
    <w:rsid w:val="002979C3"/>
    <w:rsid w:val="0043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59"/>
      <w:ind w:left="138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9"/>
      <w:ind w:left="1380"/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0"/>
      <w:jc w:val="both"/>
    </w:pPr>
  </w:style>
  <w:style w:type="paragraph" w:styleId="Title">
    <w:name w:val="Title"/>
    <w:basedOn w:val="Normal"/>
    <w:uiPriority w:val="1"/>
    <w:qFormat/>
    <w:pPr>
      <w:spacing w:before="168"/>
      <w:ind w:left="1697" w:right="1525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0"/>
      <w:ind w:left="676" w:right="12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2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59"/>
      <w:ind w:left="138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9"/>
      <w:ind w:left="1380"/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0"/>
      <w:jc w:val="both"/>
    </w:pPr>
  </w:style>
  <w:style w:type="paragraph" w:styleId="Title">
    <w:name w:val="Title"/>
    <w:basedOn w:val="Normal"/>
    <w:uiPriority w:val="1"/>
    <w:qFormat/>
    <w:pPr>
      <w:spacing w:before="168"/>
      <w:ind w:left="1697" w:right="1525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0"/>
      <w:ind w:left="676" w:right="12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2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hyperlink" Target="http://data.uis.unesco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6517</Words>
  <Characters>37150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</dc:creator>
  <cp:lastModifiedBy>PC5</cp:lastModifiedBy>
  <cp:revision>2</cp:revision>
  <dcterms:created xsi:type="dcterms:W3CDTF">2024-04-30T15:57:00Z</dcterms:created>
  <dcterms:modified xsi:type="dcterms:W3CDTF">2024-04-30T15:57:00Z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2024-04-30T00:00:00Z</vt:filetime>
  </property>
</Properties>
</file>