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59E657CC" w:rsidR="00AE2DA0" w:rsidRPr="009E4313" w:rsidRDefault="00F30847" w:rsidP="00E71F09">
      <w:pPr>
        <w:pStyle w:val="TitleOfPaperCover"/>
        <w:tabs>
          <w:tab w:val="clear" w:pos="8640"/>
        </w:tabs>
        <w:rPr>
          <w:b/>
          <w:bCs/>
          <w:szCs w:val="24"/>
        </w:rPr>
      </w:pPr>
      <w:r>
        <w:rPr>
          <w:b/>
          <w:bCs/>
          <w:szCs w:val="24"/>
        </w:rPr>
        <w:t xml:space="preserve">Building Metacognitive Practice through E-portfolios </w:t>
      </w:r>
    </w:p>
    <w:p w14:paraId="31291BD6" w14:textId="6A51AB88" w:rsidR="0029566C" w:rsidRPr="009E4313" w:rsidRDefault="00F30847" w:rsidP="000E0F15">
      <w:pPr>
        <w:spacing w:line="360" w:lineRule="auto"/>
        <w:jc w:val="center"/>
      </w:pPr>
      <w:r>
        <w:t>L. Khoo</w:t>
      </w:r>
      <w:r w:rsidR="00917E28" w:rsidRPr="009E4313">
        <w:t xml:space="preserve"> </w:t>
      </w:r>
      <w:bookmarkStart w:id="0" w:name="_Toc498243632"/>
    </w:p>
    <w:p w14:paraId="3AFC29C7" w14:textId="713A1A50" w:rsidR="0029566C" w:rsidRPr="009E4313" w:rsidRDefault="00F30847" w:rsidP="00F30847">
      <w:pPr>
        <w:spacing w:line="360" w:lineRule="auto"/>
        <w:ind w:left="2880"/>
        <w:rPr>
          <w:i/>
        </w:rPr>
      </w:pPr>
      <w:r>
        <w:rPr>
          <w:i/>
        </w:rPr>
        <w:t xml:space="preserve">St. Andrew’s Junior College, Singapore </w:t>
      </w:r>
    </w:p>
    <w:p w14:paraId="76DB8E0F" w14:textId="41357661" w:rsidR="0029566C" w:rsidRDefault="00000000" w:rsidP="000E0F15">
      <w:pPr>
        <w:spacing w:line="360" w:lineRule="auto"/>
        <w:jc w:val="center"/>
        <w:rPr>
          <w:sz w:val="22"/>
          <w:szCs w:val="22"/>
        </w:rPr>
      </w:pPr>
      <w:hyperlink r:id="rId7" w:history="1">
        <w:r w:rsidR="00F30847" w:rsidRPr="001F4034">
          <w:rPr>
            <w:rStyle w:val="Hyperlink"/>
          </w:rPr>
          <w:t>Khoo_Lilin@schools.gov.sg</w:t>
        </w:r>
      </w:hyperlink>
      <w:r w:rsidR="00F30847">
        <w:t xml:space="preserve"> </w:t>
      </w:r>
    </w:p>
    <w:p w14:paraId="5FE5BC53" w14:textId="77777777" w:rsidR="00140646" w:rsidRDefault="00140646" w:rsidP="00E71F09">
      <w:pPr>
        <w:pStyle w:val="AuthorInfo"/>
        <w:tabs>
          <w:tab w:val="clear" w:pos="8640"/>
        </w:tabs>
        <w:rPr>
          <w:b/>
          <w:bCs/>
        </w:rPr>
      </w:pPr>
    </w:p>
    <w:p w14:paraId="0B76A521" w14:textId="77777777" w:rsidR="003B5369" w:rsidRPr="002B2686" w:rsidRDefault="00140646" w:rsidP="003B5369">
      <w:pPr>
        <w:pStyle w:val="AuthorInfo"/>
        <w:tabs>
          <w:tab w:val="clear" w:pos="8640"/>
        </w:tabs>
        <w:jc w:val="left"/>
        <w:rPr>
          <w:b/>
          <w:bCs/>
          <w:i/>
          <w:iCs/>
          <w:sz w:val="22"/>
          <w:szCs w:val="22"/>
        </w:rPr>
      </w:pPr>
      <w:r w:rsidRPr="002B2686">
        <w:rPr>
          <w:b/>
          <w:bCs/>
          <w:i/>
          <w:iCs/>
          <w:sz w:val="22"/>
          <w:szCs w:val="22"/>
        </w:rPr>
        <w:t>ABSTRACT</w:t>
      </w:r>
      <w:bookmarkEnd w:id="0"/>
    </w:p>
    <w:p w14:paraId="44BE6538" w14:textId="73950588" w:rsidR="00D03B02" w:rsidRDefault="00F30847" w:rsidP="00BA75CD">
      <w:pPr>
        <w:pStyle w:val="AbstractText"/>
        <w:tabs>
          <w:tab w:val="clear" w:pos="8640"/>
        </w:tabs>
        <w:spacing w:line="276" w:lineRule="auto"/>
        <w:jc w:val="both"/>
        <w:rPr>
          <w:iCs/>
          <w:sz w:val="22"/>
        </w:rPr>
      </w:pPr>
      <w:r w:rsidRPr="00F30847">
        <w:rPr>
          <w:iCs/>
          <w:sz w:val="22"/>
        </w:rPr>
        <w:t xml:space="preserve">This </w:t>
      </w:r>
      <w:r>
        <w:rPr>
          <w:iCs/>
          <w:sz w:val="22"/>
        </w:rPr>
        <w:t>presentation</w:t>
      </w:r>
      <w:r w:rsidRPr="00F30847">
        <w:rPr>
          <w:iCs/>
          <w:sz w:val="22"/>
        </w:rPr>
        <w:t xml:space="preserve"> aims to introduce participants to the use of e-portfolios and how they can encourage students' agency and engagement; support students in articulating their learning in different forms; support students in the monitoring of and building on their learning, enabling transfer; help to promote metacognition as a tool for reflection, self-regulation, and tactical awareness; provide learners and instructors with information for assessing and reflecting on learning, and help learners in the construction of learner identities. Trialled in </w:t>
      </w:r>
      <w:r>
        <w:rPr>
          <w:iCs/>
          <w:sz w:val="22"/>
        </w:rPr>
        <w:t>twelfth and thirteenth grade</w:t>
      </w:r>
      <w:r w:rsidRPr="00F30847">
        <w:rPr>
          <w:iCs/>
          <w:sz w:val="22"/>
        </w:rPr>
        <w:t xml:space="preserve"> Economics, Mathematics, Chemistry, Literature, Mother Tongue, and Humanities classrooms, this study incorporated classroom practices to support students to build their metacognitive skills </w:t>
      </w:r>
      <w:proofErr w:type="gramStart"/>
      <w:r w:rsidRPr="00F30847">
        <w:rPr>
          <w:iCs/>
          <w:sz w:val="22"/>
        </w:rPr>
        <w:t>through the use of</w:t>
      </w:r>
      <w:proofErr w:type="gramEnd"/>
      <w:r w:rsidRPr="00F30847">
        <w:rPr>
          <w:iCs/>
          <w:sz w:val="22"/>
        </w:rPr>
        <w:t xml:space="preserve"> e-portfolios. This enabled students to consciously apply their metacognitive learner strategies to meet learning goals. We</w:t>
      </w:r>
      <w:r>
        <w:rPr>
          <w:iCs/>
          <w:sz w:val="22"/>
        </w:rPr>
        <w:t xml:space="preserve"> started out by </w:t>
      </w:r>
      <w:proofErr w:type="gramStart"/>
      <w:r>
        <w:rPr>
          <w:iCs/>
          <w:sz w:val="22"/>
        </w:rPr>
        <w:t xml:space="preserve">asking </w:t>
      </w:r>
      <w:r w:rsidRPr="00F30847">
        <w:rPr>
          <w:iCs/>
          <w:sz w:val="22"/>
        </w:rPr>
        <w:t xml:space="preserve"> learners</w:t>
      </w:r>
      <w:proofErr w:type="gramEnd"/>
      <w:r w:rsidRPr="00F30847">
        <w:rPr>
          <w:iCs/>
          <w:sz w:val="22"/>
        </w:rPr>
        <w:t xml:space="preserve"> to fill </w:t>
      </w:r>
      <w:r w:rsidR="00440B48">
        <w:rPr>
          <w:iCs/>
          <w:sz w:val="22"/>
        </w:rPr>
        <w:t>up</w:t>
      </w:r>
      <w:r w:rsidRPr="00F30847">
        <w:rPr>
          <w:iCs/>
          <w:sz w:val="22"/>
        </w:rPr>
        <w:t xml:space="preserve"> the Metacognitive Awareness Inventory. We then separated students into four categories (Perkins 1992): 1) tacit, 2) aware, 3) strategic, and 4) reflective. We implemented e-portfolio building across the different subject classes. At the end of the term, we looked specifically at portfolios from students who had started out in the four categories and examined whether the use of e-portfolios had helped them to a) meet their learning goals, b) become more strategic in using learner strategies. We coded the data and triangulated this with assessment scores, anecdotal observations, and survey questions as to whether students found the use of e-portfolios useful, and why. Preliminary findings suggest that the use of e-portfolios help to encourage student agency. Students become more tactical and more active participants in their own learning, whereas a majority used to be aware or tacit learners.</w:t>
      </w:r>
    </w:p>
    <w:p w14:paraId="0E06400A" w14:textId="77777777" w:rsidR="00F30847" w:rsidRPr="003F5E61" w:rsidRDefault="00F30847" w:rsidP="00BA75CD">
      <w:pPr>
        <w:pStyle w:val="AbstractText"/>
        <w:tabs>
          <w:tab w:val="clear" w:pos="8640"/>
        </w:tabs>
        <w:spacing w:line="276" w:lineRule="auto"/>
        <w:jc w:val="both"/>
        <w:rPr>
          <w:iCs/>
          <w:sz w:val="22"/>
        </w:rPr>
      </w:pPr>
    </w:p>
    <w:p w14:paraId="573DE285" w14:textId="3A61C172"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F30847">
        <w:rPr>
          <w:bCs/>
          <w:iCs/>
          <w:sz w:val="22"/>
        </w:rPr>
        <w:t xml:space="preserve">metacognition, motivation, ePedagogy, assessment as learning </w:t>
      </w:r>
      <w:r w:rsidR="0017275A" w:rsidRPr="003F5E61">
        <w:rPr>
          <w:bCs/>
          <w:iCs/>
          <w:sz w:val="22"/>
        </w:rPr>
        <w:t xml:space="preserve"> </w:t>
      </w:r>
    </w:p>
    <w:p w14:paraId="7C27E599" w14:textId="77777777" w:rsidR="004D0807" w:rsidRPr="003F5E61" w:rsidRDefault="004D0807" w:rsidP="004D0807">
      <w:pPr>
        <w:autoSpaceDE w:val="0"/>
        <w:autoSpaceDN w:val="0"/>
        <w:adjustRightInd w:val="0"/>
        <w:rPr>
          <w:sz w:val="22"/>
          <w:szCs w:val="22"/>
          <w:lang w:val="en-NZ"/>
        </w:rPr>
      </w:pPr>
    </w:p>
    <w:p w14:paraId="56646284" w14:textId="2A3BFA2C" w:rsidR="00B23158" w:rsidRDefault="00B23158" w:rsidP="004D0807">
      <w:pPr>
        <w:autoSpaceDE w:val="0"/>
        <w:autoSpaceDN w:val="0"/>
        <w:adjustRightInd w:val="0"/>
        <w:rPr>
          <w:sz w:val="22"/>
          <w:szCs w:val="22"/>
          <w:lang w:val="en-NZ"/>
        </w:rPr>
      </w:pPr>
    </w:p>
    <w:p w14:paraId="179BAD41" w14:textId="77777777" w:rsidR="002C7DBB" w:rsidRDefault="002C7DBB" w:rsidP="002C7DBB">
      <w:pPr>
        <w:spacing w:before="100" w:beforeAutospacing="1" w:after="100" w:afterAutospacing="1" w:line="270" w:lineRule="atLeast"/>
        <w:rPr>
          <w:rStyle w:val="Strong"/>
          <w:sz w:val="28"/>
          <w:szCs w:val="18"/>
        </w:rPr>
      </w:pPr>
    </w:p>
    <w:p w14:paraId="4A524FB5" w14:textId="77777777" w:rsidR="00EA01CD" w:rsidRDefault="00EA01CD">
      <w:pPr>
        <w:rPr>
          <w:rStyle w:val="Strong"/>
          <w:sz w:val="28"/>
          <w:szCs w:val="18"/>
        </w:rPr>
      </w:pPr>
      <w:r>
        <w:rPr>
          <w:rStyle w:val="Strong"/>
          <w:sz w:val="28"/>
          <w:szCs w:val="18"/>
        </w:rPr>
        <w:br w:type="page"/>
      </w:r>
    </w:p>
    <w:p w14:paraId="52C8BC54" w14:textId="16793357" w:rsidR="00AE2DA0" w:rsidRPr="004B29EF" w:rsidRDefault="00440B48" w:rsidP="002C7DBB">
      <w:pPr>
        <w:spacing w:before="100" w:beforeAutospacing="1" w:after="100" w:afterAutospacing="1" w:line="270" w:lineRule="atLeast"/>
        <w:jc w:val="center"/>
        <w:rPr>
          <w:b/>
          <w:bCs/>
          <w:sz w:val="28"/>
          <w:szCs w:val="18"/>
        </w:rPr>
      </w:pPr>
      <w:r w:rsidRPr="00440B48">
        <w:rPr>
          <w:b/>
          <w:noProof/>
          <w:szCs w:val="18"/>
        </w:rPr>
        <w:lastRenderedPageBreak/>
        <w:drawing>
          <wp:anchor distT="0" distB="0" distL="114300" distR="114300" simplePos="0" relativeHeight="251658240" behindDoc="1" locked="0" layoutInCell="1" allowOverlap="1" wp14:anchorId="646022CC" wp14:editId="0AF0A43A">
            <wp:simplePos x="0" y="0"/>
            <wp:positionH relativeFrom="column">
              <wp:posOffset>4483100</wp:posOffset>
            </wp:positionH>
            <wp:positionV relativeFrom="page">
              <wp:posOffset>1168400</wp:posOffset>
            </wp:positionV>
            <wp:extent cx="1407795" cy="2176780"/>
            <wp:effectExtent l="0" t="0" r="1905" b="0"/>
            <wp:wrapSquare wrapText="bothSides"/>
            <wp:docPr id="730588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008"/>
                    <a:stretch/>
                  </pic:blipFill>
                  <pic:spPr bwMode="auto">
                    <a:xfrm>
                      <a:off x="0" y="0"/>
                      <a:ext cx="1407795" cy="2176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2DA0" w:rsidRPr="004B29EF">
        <w:rPr>
          <w:rStyle w:val="Strong"/>
          <w:sz w:val="28"/>
          <w:szCs w:val="18"/>
        </w:rPr>
        <w:t>Biography</w:t>
      </w:r>
    </w:p>
    <w:p w14:paraId="79EDB9BB" w14:textId="01BB2834" w:rsidR="00004413" w:rsidRPr="004B29EF" w:rsidRDefault="00004413" w:rsidP="00004413">
      <w:pPr>
        <w:pStyle w:val="class4"/>
        <w:spacing w:line="300" w:lineRule="atLeast"/>
        <w:ind w:left="225" w:right="150"/>
        <w:rPr>
          <w:sz w:val="22"/>
          <w:szCs w:val="18"/>
        </w:rPr>
      </w:pPr>
      <w:r w:rsidRPr="004B29EF">
        <w:rPr>
          <w:sz w:val="22"/>
          <w:szCs w:val="18"/>
        </w:rPr>
        <w:t xml:space="preserve">Please send your biography together with the abstract using </w:t>
      </w:r>
      <w:r w:rsidR="002C6500">
        <w:rPr>
          <w:sz w:val="22"/>
          <w:szCs w:val="18"/>
        </w:rPr>
        <w:t xml:space="preserve">the </w:t>
      </w:r>
      <w:r w:rsidRPr="004B29EF">
        <w:rPr>
          <w:sz w:val="22"/>
          <w:szCs w:val="18"/>
        </w:rPr>
        <w:t>following format:</w:t>
      </w:r>
    </w:p>
    <w:p w14:paraId="2FFB2542" w14:textId="0A33D62E" w:rsidR="00004413" w:rsidRPr="00D97348" w:rsidRDefault="00440B48" w:rsidP="00D97348">
      <w:pPr>
        <w:pStyle w:val="class4"/>
        <w:numPr>
          <w:ilvl w:val="0"/>
          <w:numId w:val="3"/>
        </w:numPr>
        <w:spacing w:line="300" w:lineRule="atLeast"/>
        <w:ind w:right="150"/>
        <w:rPr>
          <w:sz w:val="22"/>
          <w:szCs w:val="22"/>
        </w:rPr>
      </w:pPr>
      <w:r>
        <w:rPr>
          <w:sz w:val="22"/>
          <w:szCs w:val="22"/>
        </w:rPr>
        <w:t xml:space="preserve">Khoo Lilin </w:t>
      </w:r>
    </w:p>
    <w:p w14:paraId="50D12539" w14:textId="4AAE2974" w:rsidR="00004413" w:rsidRPr="00D97348" w:rsidRDefault="00440B48" w:rsidP="00D97348">
      <w:pPr>
        <w:pStyle w:val="class4"/>
        <w:numPr>
          <w:ilvl w:val="0"/>
          <w:numId w:val="3"/>
        </w:numPr>
        <w:spacing w:line="300" w:lineRule="atLeast"/>
        <w:ind w:right="150"/>
        <w:rPr>
          <w:sz w:val="22"/>
          <w:szCs w:val="22"/>
        </w:rPr>
      </w:pPr>
      <w:r>
        <w:rPr>
          <w:sz w:val="22"/>
          <w:szCs w:val="22"/>
        </w:rPr>
        <w:t xml:space="preserve">Lead Teacher/Literature in English (Saint Andrew’s Junior College, </w:t>
      </w:r>
      <w:proofErr w:type="spellStart"/>
      <w:r>
        <w:rPr>
          <w:sz w:val="22"/>
          <w:szCs w:val="22"/>
        </w:rPr>
        <w:t>Singpore</w:t>
      </w:r>
      <w:proofErr w:type="spellEnd"/>
      <w:r>
        <w:rPr>
          <w:sz w:val="22"/>
          <w:szCs w:val="22"/>
        </w:rPr>
        <w:t xml:space="preserve">) </w:t>
      </w:r>
    </w:p>
    <w:p w14:paraId="028DEA28" w14:textId="361C0D31" w:rsidR="00004413" w:rsidRPr="00D97348" w:rsidRDefault="00004413" w:rsidP="00D97348">
      <w:pPr>
        <w:pStyle w:val="class4"/>
        <w:numPr>
          <w:ilvl w:val="0"/>
          <w:numId w:val="3"/>
        </w:numPr>
        <w:spacing w:line="300" w:lineRule="atLeast"/>
        <w:ind w:right="150"/>
        <w:rPr>
          <w:sz w:val="22"/>
          <w:szCs w:val="22"/>
        </w:rPr>
      </w:pPr>
      <w:r w:rsidRPr="00D97348">
        <w:rPr>
          <w:sz w:val="22"/>
          <w:szCs w:val="22"/>
        </w:rPr>
        <w:t>Biography</w:t>
      </w:r>
      <w:r w:rsidR="00440B48">
        <w:rPr>
          <w:sz w:val="22"/>
          <w:szCs w:val="22"/>
        </w:rPr>
        <w:t xml:space="preserve">: Lilin has been teaching in classrooms in Singapore at different levels (secondary, post-secondary, and tertiary) since 2006. She is passionate about classroom research and learning across </w:t>
      </w:r>
      <w:r w:rsidR="00A311FF">
        <w:rPr>
          <w:sz w:val="22"/>
          <w:szCs w:val="22"/>
        </w:rPr>
        <w:t xml:space="preserve">schools/cultures. </w:t>
      </w:r>
      <w:r w:rsidR="00C90EE4">
        <w:rPr>
          <w:sz w:val="22"/>
          <w:szCs w:val="22"/>
        </w:rPr>
        <w:t xml:space="preserve">She currently leads two networked learning communities and has spoken about the power of networked learning at various platforms. </w:t>
      </w:r>
    </w:p>
    <w:p w14:paraId="195CA9F8" w14:textId="78A469D3" w:rsidR="00004413" w:rsidRPr="00D97348" w:rsidRDefault="00000000" w:rsidP="00D97348">
      <w:pPr>
        <w:pStyle w:val="class4"/>
        <w:numPr>
          <w:ilvl w:val="0"/>
          <w:numId w:val="3"/>
        </w:numPr>
        <w:spacing w:line="300" w:lineRule="atLeast"/>
        <w:ind w:right="150"/>
        <w:rPr>
          <w:sz w:val="22"/>
          <w:szCs w:val="22"/>
        </w:rPr>
      </w:pPr>
      <w:hyperlink r:id="rId9" w:history="1">
        <w:r w:rsidR="00440B48" w:rsidRPr="001F4034">
          <w:rPr>
            <w:rStyle w:val="Hyperlink"/>
            <w:sz w:val="22"/>
            <w:szCs w:val="22"/>
          </w:rPr>
          <w:t>Khoo_Lilin@schools.gov.sg</w:t>
        </w:r>
      </w:hyperlink>
      <w:r w:rsidR="00440B48">
        <w:rPr>
          <w:sz w:val="22"/>
          <w:szCs w:val="22"/>
        </w:rPr>
        <w:t xml:space="preserve"> </w:t>
      </w:r>
    </w:p>
    <w:p w14:paraId="12F153BC" w14:textId="3755E82C" w:rsidR="00D97348" w:rsidRDefault="00162F8D" w:rsidP="00D97348">
      <w:pPr>
        <w:numPr>
          <w:ilvl w:val="0"/>
          <w:numId w:val="3"/>
        </w:numPr>
        <w:autoSpaceDE w:val="0"/>
        <w:autoSpaceDN w:val="0"/>
        <w:adjustRightInd w:val="0"/>
        <w:rPr>
          <w:sz w:val="22"/>
          <w:szCs w:val="22"/>
          <w:lang w:val="en-NZ"/>
        </w:rPr>
      </w:pPr>
      <w:r>
        <w:rPr>
          <w:sz w:val="22"/>
          <w:szCs w:val="22"/>
          <w:lang w:val="en-NZ"/>
        </w:rPr>
        <w:t xml:space="preserve">Presentation </w:t>
      </w:r>
      <w:r w:rsidR="00D97348" w:rsidRPr="00D97348">
        <w:rPr>
          <w:sz w:val="22"/>
          <w:szCs w:val="22"/>
          <w:lang w:val="en-NZ"/>
        </w:rPr>
        <w:t xml:space="preserve">Category: </w:t>
      </w:r>
      <w:r w:rsidR="00440B48">
        <w:rPr>
          <w:sz w:val="22"/>
          <w:szCs w:val="22"/>
          <w:lang w:val="en-NZ"/>
        </w:rPr>
        <w:t xml:space="preserve">Oral presentation </w:t>
      </w:r>
    </w:p>
    <w:p w14:paraId="4F260619" w14:textId="1A60B694" w:rsidR="002C7DBB" w:rsidRPr="00D97348" w:rsidRDefault="00162F8D" w:rsidP="00D97348">
      <w:pPr>
        <w:numPr>
          <w:ilvl w:val="0"/>
          <w:numId w:val="3"/>
        </w:numPr>
        <w:autoSpaceDE w:val="0"/>
        <w:autoSpaceDN w:val="0"/>
        <w:adjustRightInd w:val="0"/>
        <w:rPr>
          <w:sz w:val="22"/>
          <w:szCs w:val="22"/>
          <w:lang w:val="en-NZ"/>
        </w:rPr>
      </w:pPr>
      <w:r>
        <w:rPr>
          <w:sz w:val="22"/>
          <w:szCs w:val="22"/>
          <w:lang w:val="en-NZ"/>
        </w:rPr>
        <w:t>Author</w:t>
      </w:r>
      <w:r w:rsidR="002C7DBB">
        <w:rPr>
          <w:sz w:val="22"/>
          <w:szCs w:val="22"/>
          <w:lang w:val="en-NZ"/>
        </w:rPr>
        <w:t xml:space="preserve"> Category: </w:t>
      </w:r>
      <w:r w:rsidR="00440B48">
        <w:rPr>
          <w:sz w:val="22"/>
          <w:szCs w:val="22"/>
          <w:lang w:val="en-NZ"/>
        </w:rPr>
        <w:t>Delegate</w:t>
      </w:r>
    </w:p>
    <w:p w14:paraId="00C4CCC5" w14:textId="59EEEB7B" w:rsidR="00351CFB" w:rsidRPr="00351CFB" w:rsidRDefault="00440B48" w:rsidP="00351CFB">
      <w:pPr>
        <w:pStyle w:val="class4"/>
        <w:numPr>
          <w:ilvl w:val="0"/>
          <w:numId w:val="3"/>
        </w:numPr>
        <w:spacing w:line="300" w:lineRule="atLeast"/>
        <w:ind w:right="150"/>
        <w:rPr>
          <w:sz w:val="22"/>
          <w:szCs w:val="22"/>
        </w:rPr>
      </w:pPr>
      <w:r>
        <w:rPr>
          <w:sz w:val="22"/>
          <w:szCs w:val="22"/>
          <w:lang w:val="en-NZ"/>
        </w:rPr>
        <w:t xml:space="preserve">Khoo Lilin </w:t>
      </w:r>
    </w:p>
    <w:p w14:paraId="795F0619" w14:textId="77777777" w:rsidR="002154BB" w:rsidRDefault="002154BB" w:rsidP="007433DA">
      <w:pPr>
        <w:pStyle w:val="class4"/>
        <w:spacing w:before="0" w:beforeAutospacing="0" w:after="0" w:afterAutospacing="0"/>
        <w:ind w:left="230" w:right="144"/>
        <w:rPr>
          <w:b/>
          <w:szCs w:val="18"/>
        </w:rPr>
      </w:pPr>
    </w:p>
    <w:p w14:paraId="7E7FDB05" w14:textId="40C67CB3" w:rsidR="00440B48" w:rsidRDefault="00440B48" w:rsidP="007433DA">
      <w:pPr>
        <w:pStyle w:val="class4"/>
        <w:spacing w:before="0" w:beforeAutospacing="0" w:after="0" w:afterAutospacing="0"/>
        <w:ind w:left="230" w:right="144"/>
        <w:rPr>
          <w:b/>
          <w:szCs w:val="18"/>
        </w:rPr>
      </w:pPr>
    </w:p>
    <w:p w14:paraId="175330E9" w14:textId="77777777" w:rsidR="00440B48" w:rsidRDefault="00440B48" w:rsidP="007433DA">
      <w:pPr>
        <w:pStyle w:val="class4"/>
        <w:spacing w:before="0" w:beforeAutospacing="0" w:after="0" w:afterAutospacing="0"/>
        <w:ind w:left="230" w:right="144"/>
        <w:rPr>
          <w:b/>
          <w:szCs w:val="18"/>
        </w:rPr>
      </w:pPr>
    </w:p>
    <w:p w14:paraId="16A9B769" w14:textId="77777777" w:rsidR="00440B48" w:rsidRDefault="00440B48" w:rsidP="007433DA">
      <w:pPr>
        <w:pStyle w:val="class4"/>
        <w:spacing w:before="0" w:beforeAutospacing="0" w:after="0" w:afterAutospacing="0"/>
        <w:ind w:left="230" w:right="144"/>
        <w:rPr>
          <w:b/>
          <w:szCs w:val="18"/>
        </w:rPr>
      </w:pPr>
    </w:p>
    <w:p w14:paraId="514839A7" w14:textId="77777777" w:rsidR="00440B48" w:rsidRDefault="00440B48" w:rsidP="007433DA">
      <w:pPr>
        <w:pStyle w:val="class4"/>
        <w:spacing w:before="0" w:beforeAutospacing="0" w:after="0" w:afterAutospacing="0"/>
        <w:ind w:left="230" w:right="144"/>
        <w:rPr>
          <w:b/>
          <w:szCs w:val="18"/>
        </w:rPr>
      </w:pPr>
    </w:p>
    <w:p w14:paraId="41B2F07C" w14:textId="77777777" w:rsidR="00440B48" w:rsidRDefault="00440B48" w:rsidP="007433DA">
      <w:pPr>
        <w:pStyle w:val="class4"/>
        <w:spacing w:before="0" w:beforeAutospacing="0" w:after="0" w:afterAutospacing="0"/>
        <w:ind w:left="230" w:right="144"/>
        <w:rPr>
          <w:b/>
          <w:szCs w:val="18"/>
        </w:rPr>
      </w:pPr>
    </w:p>
    <w:p w14:paraId="61657315" w14:textId="77777777" w:rsidR="00440B48" w:rsidRDefault="00440B48" w:rsidP="007433DA">
      <w:pPr>
        <w:pStyle w:val="class4"/>
        <w:spacing w:before="0" w:beforeAutospacing="0" w:after="0" w:afterAutospacing="0"/>
        <w:ind w:left="230" w:right="144"/>
        <w:rPr>
          <w:b/>
          <w:szCs w:val="18"/>
        </w:rPr>
      </w:pPr>
    </w:p>
    <w:p w14:paraId="7E089C39" w14:textId="77777777" w:rsidR="00440B48" w:rsidRDefault="00440B48" w:rsidP="007433DA">
      <w:pPr>
        <w:pStyle w:val="class4"/>
        <w:spacing w:before="0" w:beforeAutospacing="0" w:after="0" w:afterAutospacing="0"/>
        <w:ind w:left="230" w:right="144"/>
        <w:rPr>
          <w:b/>
          <w:szCs w:val="18"/>
        </w:rPr>
      </w:pPr>
    </w:p>
    <w:p w14:paraId="599E0CAE" w14:textId="77777777" w:rsidR="00440B48" w:rsidRDefault="00440B48" w:rsidP="007433DA">
      <w:pPr>
        <w:pStyle w:val="class4"/>
        <w:spacing w:before="0" w:beforeAutospacing="0" w:after="0" w:afterAutospacing="0"/>
        <w:ind w:left="230" w:right="144"/>
        <w:rPr>
          <w:b/>
          <w:szCs w:val="18"/>
        </w:rPr>
      </w:pPr>
    </w:p>
    <w:p w14:paraId="43D4F589" w14:textId="77777777" w:rsidR="00440B48" w:rsidRDefault="00440B48" w:rsidP="007433DA">
      <w:pPr>
        <w:pStyle w:val="class4"/>
        <w:spacing w:before="0" w:beforeAutospacing="0" w:after="0" w:afterAutospacing="0"/>
        <w:ind w:left="230" w:right="144"/>
        <w:rPr>
          <w:b/>
          <w:szCs w:val="18"/>
        </w:rPr>
      </w:pPr>
    </w:p>
    <w:p w14:paraId="303E722A" w14:textId="77777777" w:rsidR="00440B48" w:rsidRDefault="00440B48" w:rsidP="007433DA">
      <w:pPr>
        <w:pStyle w:val="class4"/>
        <w:spacing w:before="0" w:beforeAutospacing="0" w:after="0" w:afterAutospacing="0"/>
        <w:ind w:left="230" w:right="144"/>
        <w:rPr>
          <w:b/>
          <w:szCs w:val="18"/>
        </w:rPr>
      </w:pPr>
    </w:p>
    <w:p w14:paraId="50AEEF86" w14:textId="77777777" w:rsidR="00440B48" w:rsidRDefault="00440B48" w:rsidP="007433DA">
      <w:pPr>
        <w:pStyle w:val="class4"/>
        <w:spacing w:before="0" w:beforeAutospacing="0" w:after="0" w:afterAutospacing="0"/>
        <w:ind w:left="230" w:right="144"/>
        <w:rPr>
          <w:b/>
          <w:szCs w:val="18"/>
        </w:rPr>
      </w:pPr>
    </w:p>
    <w:p w14:paraId="28DC0CA3" w14:textId="77777777" w:rsidR="00440B48" w:rsidRDefault="00440B48" w:rsidP="007433DA">
      <w:pPr>
        <w:pStyle w:val="class4"/>
        <w:spacing w:before="0" w:beforeAutospacing="0" w:after="0" w:afterAutospacing="0"/>
        <w:ind w:left="230" w:right="144"/>
        <w:rPr>
          <w:b/>
          <w:szCs w:val="18"/>
        </w:rPr>
      </w:pPr>
    </w:p>
    <w:p w14:paraId="7DB102A9" w14:textId="77777777" w:rsidR="00440B48" w:rsidRDefault="00440B48" w:rsidP="007433DA">
      <w:pPr>
        <w:pStyle w:val="class4"/>
        <w:spacing w:before="0" w:beforeAutospacing="0" w:after="0" w:afterAutospacing="0"/>
        <w:ind w:left="230" w:right="144"/>
        <w:rPr>
          <w:b/>
          <w:szCs w:val="18"/>
        </w:rPr>
      </w:pPr>
    </w:p>
    <w:p w14:paraId="0358299C" w14:textId="77777777" w:rsidR="00440B48" w:rsidRDefault="00440B48" w:rsidP="007433DA">
      <w:pPr>
        <w:pStyle w:val="class4"/>
        <w:spacing w:before="0" w:beforeAutospacing="0" w:after="0" w:afterAutospacing="0"/>
        <w:ind w:left="230" w:right="144"/>
        <w:rPr>
          <w:b/>
          <w:szCs w:val="18"/>
        </w:rPr>
      </w:pPr>
    </w:p>
    <w:p w14:paraId="1D8F3067" w14:textId="77777777" w:rsidR="00440B48" w:rsidRDefault="00440B48" w:rsidP="007433DA">
      <w:pPr>
        <w:pStyle w:val="class4"/>
        <w:spacing w:before="0" w:beforeAutospacing="0" w:after="0" w:afterAutospacing="0"/>
        <w:ind w:left="230" w:right="144"/>
        <w:rPr>
          <w:b/>
          <w:szCs w:val="18"/>
        </w:rPr>
      </w:pPr>
    </w:p>
    <w:p w14:paraId="6243D3D4" w14:textId="77777777" w:rsidR="00440B48" w:rsidRDefault="00440B48" w:rsidP="007433DA">
      <w:pPr>
        <w:pStyle w:val="class4"/>
        <w:spacing w:before="0" w:beforeAutospacing="0" w:after="0" w:afterAutospacing="0"/>
        <w:ind w:left="230" w:right="144"/>
        <w:rPr>
          <w:b/>
          <w:szCs w:val="18"/>
        </w:rPr>
      </w:pPr>
    </w:p>
    <w:p w14:paraId="44682B7E" w14:textId="77777777" w:rsidR="00440B48" w:rsidRDefault="00440B48" w:rsidP="007433DA">
      <w:pPr>
        <w:pStyle w:val="class4"/>
        <w:spacing w:before="0" w:beforeAutospacing="0" w:after="0" w:afterAutospacing="0"/>
        <w:ind w:left="230" w:right="144"/>
        <w:rPr>
          <w:b/>
          <w:szCs w:val="18"/>
        </w:rPr>
      </w:pPr>
    </w:p>
    <w:p w14:paraId="5ED360BF" w14:textId="77777777" w:rsidR="00440B48" w:rsidRDefault="00440B48" w:rsidP="007433DA">
      <w:pPr>
        <w:pStyle w:val="class4"/>
        <w:spacing w:before="0" w:beforeAutospacing="0" w:after="0" w:afterAutospacing="0"/>
        <w:ind w:left="230" w:right="144"/>
        <w:rPr>
          <w:b/>
          <w:szCs w:val="18"/>
        </w:rPr>
      </w:pPr>
    </w:p>
    <w:p w14:paraId="4714A826" w14:textId="77777777" w:rsidR="00440B48" w:rsidRDefault="00440B48" w:rsidP="007433DA">
      <w:pPr>
        <w:pStyle w:val="class4"/>
        <w:spacing w:before="0" w:beforeAutospacing="0" w:after="0" w:afterAutospacing="0"/>
        <w:ind w:left="230" w:right="144"/>
        <w:rPr>
          <w:b/>
          <w:szCs w:val="18"/>
        </w:rPr>
      </w:pPr>
    </w:p>
    <w:p w14:paraId="1B6A5418" w14:textId="77777777" w:rsidR="00440B48" w:rsidRDefault="00440B48" w:rsidP="007433DA">
      <w:pPr>
        <w:pStyle w:val="class4"/>
        <w:spacing w:before="0" w:beforeAutospacing="0" w:after="0" w:afterAutospacing="0"/>
        <w:ind w:left="230" w:right="144"/>
        <w:rPr>
          <w:b/>
          <w:szCs w:val="18"/>
        </w:rPr>
      </w:pPr>
    </w:p>
    <w:p w14:paraId="1176B56C" w14:textId="77777777" w:rsidR="00440B48" w:rsidRDefault="00440B48" w:rsidP="007433DA">
      <w:pPr>
        <w:pStyle w:val="class4"/>
        <w:spacing w:before="0" w:beforeAutospacing="0" w:after="0" w:afterAutospacing="0"/>
        <w:ind w:left="230" w:right="144"/>
        <w:rPr>
          <w:b/>
          <w:szCs w:val="18"/>
        </w:rPr>
      </w:pPr>
    </w:p>
    <w:p w14:paraId="219D1F16" w14:textId="77777777" w:rsidR="00440B48" w:rsidRDefault="00440B48" w:rsidP="007433DA">
      <w:pPr>
        <w:pStyle w:val="class4"/>
        <w:spacing w:before="0" w:beforeAutospacing="0" w:after="0" w:afterAutospacing="0"/>
        <w:ind w:left="230" w:right="144"/>
        <w:rPr>
          <w:b/>
          <w:szCs w:val="18"/>
        </w:rPr>
      </w:pPr>
    </w:p>
    <w:p w14:paraId="580B249B" w14:textId="77777777" w:rsidR="00440B48" w:rsidRDefault="00440B48" w:rsidP="007433DA">
      <w:pPr>
        <w:pStyle w:val="class4"/>
        <w:spacing w:before="0" w:beforeAutospacing="0" w:after="0" w:afterAutospacing="0"/>
        <w:ind w:left="230" w:right="144"/>
        <w:rPr>
          <w:b/>
          <w:szCs w:val="18"/>
        </w:rPr>
      </w:pPr>
    </w:p>
    <w:p w14:paraId="099E3E4A" w14:textId="77777777" w:rsidR="00440B48" w:rsidRDefault="00440B48" w:rsidP="007433DA">
      <w:pPr>
        <w:pStyle w:val="class4"/>
        <w:spacing w:before="0" w:beforeAutospacing="0" w:after="0" w:afterAutospacing="0"/>
        <w:ind w:left="230" w:right="144"/>
        <w:rPr>
          <w:b/>
          <w:szCs w:val="18"/>
        </w:rPr>
      </w:pPr>
    </w:p>
    <w:p w14:paraId="5AE6EBF3" w14:textId="77777777" w:rsidR="002154BB" w:rsidRDefault="002154BB" w:rsidP="00DE3CAB">
      <w:pPr>
        <w:pStyle w:val="class4"/>
        <w:spacing w:before="0" w:beforeAutospacing="0" w:after="0" w:afterAutospacing="0"/>
        <w:ind w:right="144"/>
        <w:rPr>
          <w:sz w:val="22"/>
          <w:szCs w:val="18"/>
        </w:rPr>
      </w:pPr>
    </w:p>
    <w:p w14:paraId="67F6B8EB" w14:textId="77777777" w:rsidR="002154BB" w:rsidRDefault="002154BB" w:rsidP="007433DA">
      <w:pPr>
        <w:pStyle w:val="class4"/>
        <w:spacing w:before="0" w:beforeAutospacing="0" w:after="0" w:afterAutospacing="0"/>
        <w:ind w:left="230" w:right="144"/>
        <w:rPr>
          <w:sz w:val="22"/>
          <w:szCs w:val="18"/>
        </w:rPr>
      </w:pPr>
      <w:r>
        <w:rPr>
          <w:sz w:val="22"/>
          <w:szCs w:val="18"/>
        </w:rPr>
        <w:lastRenderedPageBreak/>
        <w:t>Reas</w:t>
      </w:r>
      <w:r w:rsidR="004F4F14">
        <w:rPr>
          <w:sz w:val="22"/>
          <w:szCs w:val="18"/>
        </w:rPr>
        <w:t>on(s) to attend the confere</w:t>
      </w:r>
      <w:r w:rsidR="00226736">
        <w:rPr>
          <w:sz w:val="22"/>
          <w:szCs w:val="18"/>
        </w:rPr>
        <w:t>nce - Please give a number 1 – 10</w:t>
      </w:r>
      <w:r w:rsidR="004F4F14">
        <w:rPr>
          <w:sz w:val="22"/>
          <w:szCs w:val="18"/>
        </w:rPr>
        <w:t xml:space="preserve"> (1 is the highest priority and 8 is the lowest priority)</w:t>
      </w:r>
    </w:p>
    <w:p w14:paraId="7F2101EF" w14:textId="77777777" w:rsidR="002154BB" w:rsidRDefault="002154BB" w:rsidP="007433DA">
      <w:pPr>
        <w:pStyle w:val="class4"/>
        <w:spacing w:before="0" w:beforeAutospacing="0" w:after="0" w:afterAutospacing="0"/>
        <w:ind w:left="230" w:right="144"/>
        <w:rPr>
          <w:sz w:val="22"/>
          <w:szCs w:val="18"/>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1211"/>
      </w:tblGrid>
      <w:tr w:rsidR="002154BB" w:rsidRPr="002D1FB6" w14:paraId="07E55C92" w14:textId="77777777" w:rsidTr="002D1FB6">
        <w:trPr>
          <w:trHeight w:val="282"/>
        </w:trPr>
        <w:tc>
          <w:tcPr>
            <w:tcW w:w="5482" w:type="dxa"/>
            <w:shd w:val="clear" w:color="auto" w:fill="auto"/>
          </w:tcPr>
          <w:p w14:paraId="3054239D" w14:textId="77777777" w:rsidR="002154BB" w:rsidRPr="002D1FB6" w:rsidRDefault="002154BB" w:rsidP="002D1FB6">
            <w:pPr>
              <w:pStyle w:val="class4"/>
              <w:spacing w:before="0" w:beforeAutospacing="0" w:after="0" w:afterAutospacing="0"/>
              <w:ind w:right="144"/>
              <w:rPr>
                <w:sz w:val="22"/>
                <w:szCs w:val="18"/>
              </w:rPr>
            </w:pPr>
            <w:r w:rsidRPr="002D1FB6">
              <w:rPr>
                <w:sz w:val="22"/>
                <w:szCs w:val="18"/>
              </w:rPr>
              <w:t>Reason</w:t>
            </w:r>
          </w:p>
        </w:tc>
        <w:tc>
          <w:tcPr>
            <w:tcW w:w="1211" w:type="dxa"/>
            <w:shd w:val="clear" w:color="auto" w:fill="auto"/>
          </w:tcPr>
          <w:p w14:paraId="26E70631" w14:textId="77777777" w:rsidR="002154BB" w:rsidRPr="002D1FB6" w:rsidRDefault="002154BB" w:rsidP="002D1FB6">
            <w:pPr>
              <w:pStyle w:val="class4"/>
              <w:spacing w:before="0" w:beforeAutospacing="0" w:after="0" w:afterAutospacing="0"/>
              <w:ind w:right="144"/>
              <w:rPr>
                <w:sz w:val="22"/>
                <w:szCs w:val="18"/>
              </w:rPr>
            </w:pPr>
            <w:r w:rsidRPr="002D1FB6">
              <w:rPr>
                <w:sz w:val="22"/>
                <w:szCs w:val="18"/>
              </w:rPr>
              <w:t>Priority</w:t>
            </w:r>
          </w:p>
        </w:tc>
      </w:tr>
      <w:tr w:rsidR="002154BB" w:rsidRPr="002D1FB6" w14:paraId="2D53617E" w14:textId="77777777" w:rsidTr="002D1FB6">
        <w:trPr>
          <w:trHeight w:val="300"/>
        </w:trPr>
        <w:tc>
          <w:tcPr>
            <w:tcW w:w="5482" w:type="dxa"/>
            <w:shd w:val="clear" w:color="auto" w:fill="auto"/>
          </w:tcPr>
          <w:p w14:paraId="051D0D8E" w14:textId="77777777" w:rsidR="002154BB" w:rsidRPr="002D1FB6" w:rsidRDefault="004F4F14" w:rsidP="004F4F14">
            <w:pPr>
              <w:pStyle w:val="class4"/>
              <w:spacing w:before="0" w:beforeAutospacing="0" w:after="0" w:afterAutospacing="0"/>
              <w:ind w:right="144"/>
              <w:rPr>
                <w:sz w:val="22"/>
                <w:szCs w:val="18"/>
              </w:rPr>
            </w:pPr>
            <w:r>
              <w:rPr>
                <w:sz w:val="22"/>
                <w:szCs w:val="18"/>
              </w:rPr>
              <w:t>Publish My research paper in a journal or in the conference proceeding</w:t>
            </w:r>
          </w:p>
        </w:tc>
        <w:tc>
          <w:tcPr>
            <w:tcW w:w="1211" w:type="dxa"/>
            <w:shd w:val="clear" w:color="auto" w:fill="auto"/>
          </w:tcPr>
          <w:p w14:paraId="469DC31F" w14:textId="631D7100" w:rsidR="002154BB" w:rsidRPr="002D1FB6" w:rsidRDefault="00AB4281" w:rsidP="002D1FB6">
            <w:pPr>
              <w:pStyle w:val="class4"/>
              <w:spacing w:before="0" w:beforeAutospacing="0" w:after="0" w:afterAutospacing="0"/>
              <w:ind w:right="144"/>
              <w:rPr>
                <w:sz w:val="22"/>
                <w:szCs w:val="18"/>
              </w:rPr>
            </w:pPr>
            <w:r>
              <w:rPr>
                <w:sz w:val="22"/>
                <w:szCs w:val="18"/>
              </w:rPr>
              <w:t>7</w:t>
            </w:r>
          </w:p>
        </w:tc>
      </w:tr>
      <w:tr w:rsidR="002154BB" w:rsidRPr="002D1FB6" w14:paraId="78CFD900" w14:textId="77777777" w:rsidTr="002D1FB6">
        <w:trPr>
          <w:trHeight w:val="282"/>
        </w:trPr>
        <w:tc>
          <w:tcPr>
            <w:tcW w:w="5482" w:type="dxa"/>
            <w:shd w:val="clear" w:color="auto" w:fill="auto"/>
          </w:tcPr>
          <w:p w14:paraId="72CFE175" w14:textId="77777777" w:rsidR="002154BB" w:rsidRPr="002D1FB6" w:rsidRDefault="004F4F14" w:rsidP="002D1FB6">
            <w:pPr>
              <w:pStyle w:val="class4"/>
              <w:spacing w:before="0" w:beforeAutospacing="0" w:after="0" w:afterAutospacing="0"/>
              <w:ind w:right="144"/>
              <w:rPr>
                <w:sz w:val="22"/>
                <w:szCs w:val="18"/>
              </w:rPr>
            </w:pPr>
            <w:r>
              <w:rPr>
                <w:sz w:val="22"/>
                <w:szCs w:val="18"/>
              </w:rPr>
              <w:t xml:space="preserve">To </w:t>
            </w:r>
            <w:r w:rsidR="002154BB" w:rsidRPr="002D1FB6">
              <w:rPr>
                <w:sz w:val="22"/>
                <w:szCs w:val="18"/>
              </w:rPr>
              <w:t xml:space="preserve">build </w:t>
            </w:r>
            <w:r>
              <w:rPr>
                <w:sz w:val="22"/>
                <w:szCs w:val="18"/>
              </w:rPr>
              <w:t xml:space="preserve">a </w:t>
            </w:r>
            <w:r w:rsidR="002154BB" w:rsidRPr="002D1FB6">
              <w:rPr>
                <w:sz w:val="22"/>
                <w:szCs w:val="18"/>
              </w:rPr>
              <w:t>professional network</w:t>
            </w:r>
          </w:p>
        </w:tc>
        <w:tc>
          <w:tcPr>
            <w:tcW w:w="1211" w:type="dxa"/>
            <w:shd w:val="clear" w:color="auto" w:fill="auto"/>
          </w:tcPr>
          <w:p w14:paraId="2C0938AC" w14:textId="22E220C9" w:rsidR="002154BB" w:rsidRPr="002D1FB6" w:rsidRDefault="00AB4281" w:rsidP="002D1FB6">
            <w:pPr>
              <w:pStyle w:val="class4"/>
              <w:spacing w:before="0" w:beforeAutospacing="0" w:after="0" w:afterAutospacing="0"/>
              <w:ind w:right="144"/>
              <w:rPr>
                <w:sz w:val="22"/>
                <w:szCs w:val="18"/>
              </w:rPr>
            </w:pPr>
            <w:r>
              <w:rPr>
                <w:sz w:val="22"/>
                <w:szCs w:val="18"/>
              </w:rPr>
              <w:t>3</w:t>
            </w:r>
          </w:p>
        </w:tc>
      </w:tr>
      <w:tr w:rsidR="002154BB" w:rsidRPr="002D1FB6" w14:paraId="5A0BF877" w14:textId="77777777" w:rsidTr="002D1FB6">
        <w:trPr>
          <w:trHeight w:val="300"/>
        </w:trPr>
        <w:tc>
          <w:tcPr>
            <w:tcW w:w="5482" w:type="dxa"/>
            <w:shd w:val="clear" w:color="auto" w:fill="auto"/>
          </w:tcPr>
          <w:p w14:paraId="58C4CFE2" w14:textId="77777777" w:rsidR="002154BB" w:rsidRPr="002D1FB6" w:rsidRDefault="002154BB" w:rsidP="004F4F14">
            <w:pPr>
              <w:pStyle w:val="class4"/>
              <w:spacing w:before="0" w:beforeAutospacing="0" w:after="0" w:afterAutospacing="0"/>
              <w:ind w:right="144"/>
              <w:rPr>
                <w:sz w:val="22"/>
                <w:szCs w:val="18"/>
              </w:rPr>
            </w:pPr>
            <w:r w:rsidRPr="002D1FB6">
              <w:rPr>
                <w:sz w:val="22"/>
                <w:szCs w:val="18"/>
              </w:rPr>
              <w:t>Find</w:t>
            </w:r>
            <w:r w:rsidR="004F4F14">
              <w:rPr>
                <w:sz w:val="22"/>
                <w:szCs w:val="18"/>
              </w:rPr>
              <w:t>ing a research partner</w:t>
            </w:r>
          </w:p>
        </w:tc>
        <w:tc>
          <w:tcPr>
            <w:tcW w:w="1211" w:type="dxa"/>
            <w:shd w:val="clear" w:color="auto" w:fill="auto"/>
          </w:tcPr>
          <w:p w14:paraId="1167E6BF" w14:textId="5810964F" w:rsidR="002154BB" w:rsidRPr="002D1FB6" w:rsidRDefault="00AB4281" w:rsidP="002D1FB6">
            <w:pPr>
              <w:pStyle w:val="class4"/>
              <w:spacing w:before="0" w:beforeAutospacing="0" w:after="0" w:afterAutospacing="0"/>
              <w:ind w:right="144"/>
              <w:rPr>
                <w:sz w:val="22"/>
                <w:szCs w:val="18"/>
              </w:rPr>
            </w:pPr>
            <w:r>
              <w:rPr>
                <w:sz w:val="22"/>
                <w:szCs w:val="18"/>
              </w:rPr>
              <w:t>4</w:t>
            </w:r>
          </w:p>
        </w:tc>
      </w:tr>
      <w:tr w:rsidR="002154BB" w:rsidRPr="002D1FB6" w14:paraId="2122F7CA" w14:textId="77777777" w:rsidTr="002D1FB6">
        <w:trPr>
          <w:trHeight w:val="300"/>
        </w:trPr>
        <w:tc>
          <w:tcPr>
            <w:tcW w:w="5482" w:type="dxa"/>
            <w:shd w:val="clear" w:color="auto" w:fill="auto"/>
          </w:tcPr>
          <w:p w14:paraId="1847C739" w14:textId="77777777" w:rsidR="002154BB" w:rsidRPr="002D1FB6" w:rsidRDefault="004F4F14" w:rsidP="00542BA1">
            <w:pPr>
              <w:pStyle w:val="class4"/>
              <w:spacing w:before="0" w:beforeAutospacing="0" w:after="0" w:afterAutospacing="0"/>
              <w:ind w:right="144"/>
              <w:rPr>
                <w:sz w:val="22"/>
                <w:szCs w:val="18"/>
              </w:rPr>
            </w:pPr>
            <w:r>
              <w:rPr>
                <w:sz w:val="22"/>
                <w:szCs w:val="18"/>
              </w:rPr>
              <w:t xml:space="preserve">Presenting my research to an </w:t>
            </w:r>
            <w:r w:rsidR="00542BA1">
              <w:rPr>
                <w:sz w:val="22"/>
                <w:szCs w:val="18"/>
              </w:rPr>
              <w:t>I</w:t>
            </w:r>
            <w:r>
              <w:rPr>
                <w:sz w:val="22"/>
                <w:szCs w:val="18"/>
              </w:rPr>
              <w:t xml:space="preserve">nternational Audience </w:t>
            </w:r>
          </w:p>
        </w:tc>
        <w:tc>
          <w:tcPr>
            <w:tcW w:w="1211" w:type="dxa"/>
            <w:shd w:val="clear" w:color="auto" w:fill="auto"/>
          </w:tcPr>
          <w:p w14:paraId="14B28EF5" w14:textId="6E80ED53" w:rsidR="002154BB" w:rsidRPr="002D1FB6" w:rsidRDefault="00AB4281" w:rsidP="002D1FB6">
            <w:pPr>
              <w:pStyle w:val="class4"/>
              <w:spacing w:before="0" w:beforeAutospacing="0" w:after="0" w:afterAutospacing="0"/>
              <w:ind w:right="144"/>
              <w:rPr>
                <w:sz w:val="22"/>
                <w:szCs w:val="18"/>
              </w:rPr>
            </w:pPr>
            <w:r>
              <w:rPr>
                <w:sz w:val="22"/>
                <w:szCs w:val="18"/>
              </w:rPr>
              <w:t>6</w:t>
            </w:r>
          </w:p>
        </w:tc>
      </w:tr>
      <w:tr w:rsidR="002154BB" w:rsidRPr="002D1FB6" w14:paraId="7F08FE7A" w14:textId="77777777" w:rsidTr="002D1FB6">
        <w:trPr>
          <w:trHeight w:val="282"/>
        </w:trPr>
        <w:tc>
          <w:tcPr>
            <w:tcW w:w="5482" w:type="dxa"/>
            <w:shd w:val="clear" w:color="auto" w:fill="auto"/>
          </w:tcPr>
          <w:p w14:paraId="5588CF5B" w14:textId="77777777" w:rsidR="002154BB" w:rsidRPr="002D1FB6" w:rsidRDefault="004F4F14" w:rsidP="002D1FB6">
            <w:pPr>
              <w:pStyle w:val="class4"/>
              <w:spacing w:before="0" w:beforeAutospacing="0" w:after="0" w:afterAutospacing="0"/>
              <w:ind w:right="144"/>
              <w:rPr>
                <w:sz w:val="22"/>
                <w:szCs w:val="18"/>
              </w:rPr>
            </w:pPr>
            <w:r>
              <w:rPr>
                <w:sz w:val="22"/>
                <w:szCs w:val="18"/>
              </w:rPr>
              <w:t xml:space="preserve">To get </w:t>
            </w:r>
            <w:proofErr w:type="gramStart"/>
            <w:r>
              <w:rPr>
                <w:sz w:val="22"/>
                <w:szCs w:val="18"/>
              </w:rPr>
              <w:t>feedbacks</w:t>
            </w:r>
            <w:proofErr w:type="gramEnd"/>
            <w:r>
              <w:rPr>
                <w:sz w:val="22"/>
                <w:szCs w:val="18"/>
              </w:rPr>
              <w:t xml:space="preserve"> to my research findings </w:t>
            </w:r>
          </w:p>
        </w:tc>
        <w:tc>
          <w:tcPr>
            <w:tcW w:w="1211" w:type="dxa"/>
            <w:shd w:val="clear" w:color="auto" w:fill="auto"/>
          </w:tcPr>
          <w:p w14:paraId="7C87C121" w14:textId="7B8503E8" w:rsidR="002154BB" w:rsidRPr="002D1FB6" w:rsidRDefault="00AB4281" w:rsidP="002D1FB6">
            <w:pPr>
              <w:pStyle w:val="class4"/>
              <w:spacing w:before="0" w:beforeAutospacing="0" w:after="0" w:afterAutospacing="0"/>
              <w:ind w:right="144"/>
              <w:rPr>
                <w:sz w:val="22"/>
                <w:szCs w:val="18"/>
              </w:rPr>
            </w:pPr>
            <w:r>
              <w:rPr>
                <w:sz w:val="22"/>
                <w:szCs w:val="18"/>
              </w:rPr>
              <w:t>8</w:t>
            </w:r>
          </w:p>
        </w:tc>
      </w:tr>
      <w:tr w:rsidR="002154BB" w:rsidRPr="002D1FB6" w14:paraId="5724D236" w14:textId="77777777" w:rsidTr="002D1FB6">
        <w:trPr>
          <w:trHeight w:val="300"/>
        </w:trPr>
        <w:tc>
          <w:tcPr>
            <w:tcW w:w="5482" w:type="dxa"/>
            <w:shd w:val="clear" w:color="auto" w:fill="auto"/>
          </w:tcPr>
          <w:p w14:paraId="17179951" w14:textId="77777777" w:rsidR="002154BB" w:rsidRPr="002D1FB6" w:rsidRDefault="004F4F14" w:rsidP="002D1FB6">
            <w:pPr>
              <w:pStyle w:val="class4"/>
              <w:spacing w:before="0" w:beforeAutospacing="0" w:after="0" w:afterAutospacing="0"/>
              <w:ind w:right="144"/>
              <w:rPr>
                <w:sz w:val="22"/>
                <w:szCs w:val="18"/>
              </w:rPr>
            </w:pPr>
            <w:r>
              <w:rPr>
                <w:sz w:val="22"/>
                <w:szCs w:val="18"/>
              </w:rPr>
              <w:t xml:space="preserve">Participate to workshops and other career development programs </w:t>
            </w:r>
          </w:p>
        </w:tc>
        <w:tc>
          <w:tcPr>
            <w:tcW w:w="1211" w:type="dxa"/>
            <w:shd w:val="clear" w:color="auto" w:fill="auto"/>
          </w:tcPr>
          <w:p w14:paraId="7F6169CD" w14:textId="0F6345FE" w:rsidR="002154BB" w:rsidRPr="002D1FB6" w:rsidRDefault="00AB4281" w:rsidP="002D1FB6">
            <w:pPr>
              <w:pStyle w:val="class4"/>
              <w:spacing w:before="0" w:beforeAutospacing="0" w:after="0" w:afterAutospacing="0"/>
              <w:ind w:right="144"/>
              <w:rPr>
                <w:sz w:val="22"/>
                <w:szCs w:val="18"/>
              </w:rPr>
            </w:pPr>
            <w:r>
              <w:rPr>
                <w:sz w:val="22"/>
                <w:szCs w:val="18"/>
              </w:rPr>
              <w:t>5</w:t>
            </w:r>
          </w:p>
        </w:tc>
      </w:tr>
      <w:tr w:rsidR="002154BB" w:rsidRPr="002D1FB6" w14:paraId="0C9C9CBE" w14:textId="77777777" w:rsidTr="002D1FB6">
        <w:trPr>
          <w:trHeight w:val="282"/>
        </w:trPr>
        <w:tc>
          <w:tcPr>
            <w:tcW w:w="5482" w:type="dxa"/>
            <w:shd w:val="clear" w:color="auto" w:fill="auto"/>
          </w:tcPr>
          <w:p w14:paraId="3AA13B75" w14:textId="77777777" w:rsidR="002154BB" w:rsidRPr="002D1FB6" w:rsidRDefault="004F4F14" w:rsidP="002D1FB6">
            <w:pPr>
              <w:pStyle w:val="class4"/>
              <w:spacing w:before="0" w:beforeAutospacing="0" w:after="0" w:afterAutospacing="0"/>
              <w:ind w:right="144"/>
              <w:rPr>
                <w:sz w:val="22"/>
                <w:szCs w:val="18"/>
              </w:rPr>
            </w:pPr>
            <w:r>
              <w:rPr>
                <w:sz w:val="22"/>
                <w:szCs w:val="18"/>
              </w:rPr>
              <w:t>To meet internationally recognized resource persons (conference keynoters, chair etc.)</w:t>
            </w:r>
          </w:p>
        </w:tc>
        <w:tc>
          <w:tcPr>
            <w:tcW w:w="1211" w:type="dxa"/>
            <w:shd w:val="clear" w:color="auto" w:fill="auto"/>
          </w:tcPr>
          <w:p w14:paraId="5672C92D" w14:textId="1B7D9204" w:rsidR="002154BB" w:rsidRPr="002D1FB6" w:rsidRDefault="00AB4281" w:rsidP="002D1FB6">
            <w:pPr>
              <w:pStyle w:val="class4"/>
              <w:spacing w:before="0" w:beforeAutospacing="0" w:after="0" w:afterAutospacing="0"/>
              <w:ind w:right="144"/>
              <w:rPr>
                <w:sz w:val="22"/>
                <w:szCs w:val="18"/>
              </w:rPr>
            </w:pPr>
            <w:r>
              <w:rPr>
                <w:sz w:val="22"/>
                <w:szCs w:val="18"/>
              </w:rPr>
              <w:t>1</w:t>
            </w:r>
          </w:p>
        </w:tc>
      </w:tr>
      <w:tr w:rsidR="002154BB" w:rsidRPr="002D1FB6" w14:paraId="2ACFEC66" w14:textId="77777777" w:rsidTr="002D1FB6">
        <w:trPr>
          <w:trHeight w:val="300"/>
        </w:trPr>
        <w:tc>
          <w:tcPr>
            <w:tcW w:w="5482" w:type="dxa"/>
            <w:shd w:val="clear" w:color="auto" w:fill="auto"/>
          </w:tcPr>
          <w:p w14:paraId="6F35CCE2" w14:textId="77777777" w:rsidR="002154BB" w:rsidRPr="002D1FB6" w:rsidRDefault="002154BB" w:rsidP="002D1FB6">
            <w:pPr>
              <w:pStyle w:val="class4"/>
              <w:spacing w:before="0" w:beforeAutospacing="0" w:after="0" w:afterAutospacing="0"/>
              <w:ind w:right="144"/>
              <w:rPr>
                <w:sz w:val="22"/>
                <w:szCs w:val="18"/>
              </w:rPr>
            </w:pPr>
            <w:r w:rsidRPr="002D1FB6">
              <w:rPr>
                <w:sz w:val="22"/>
                <w:szCs w:val="18"/>
              </w:rPr>
              <w:t>Travel and have a fun</w:t>
            </w:r>
          </w:p>
        </w:tc>
        <w:tc>
          <w:tcPr>
            <w:tcW w:w="1211" w:type="dxa"/>
            <w:shd w:val="clear" w:color="auto" w:fill="auto"/>
          </w:tcPr>
          <w:p w14:paraId="7E01EC37" w14:textId="6B020436" w:rsidR="002154BB" w:rsidRPr="002D1FB6" w:rsidRDefault="00AB4281" w:rsidP="002D1FB6">
            <w:pPr>
              <w:pStyle w:val="class4"/>
              <w:spacing w:before="0" w:beforeAutospacing="0" w:after="0" w:afterAutospacing="0"/>
              <w:ind w:right="144"/>
              <w:rPr>
                <w:sz w:val="22"/>
                <w:szCs w:val="18"/>
              </w:rPr>
            </w:pPr>
            <w:r>
              <w:rPr>
                <w:sz w:val="22"/>
                <w:szCs w:val="18"/>
              </w:rPr>
              <w:t>10</w:t>
            </w:r>
          </w:p>
        </w:tc>
      </w:tr>
      <w:tr w:rsidR="004F4F14" w:rsidRPr="002D1FB6" w14:paraId="1FDB9B1A" w14:textId="77777777" w:rsidTr="002D1FB6">
        <w:trPr>
          <w:trHeight w:val="300"/>
        </w:trPr>
        <w:tc>
          <w:tcPr>
            <w:tcW w:w="5482" w:type="dxa"/>
            <w:shd w:val="clear" w:color="auto" w:fill="auto"/>
          </w:tcPr>
          <w:p w14:paraId="05ACC69F" w14:textId="77777777" w:rsidR="004F4F14" w:rsidRPr="002D1FB6" w:rsidRDefault="004F4F14" w:rsidP="002D1FB6">
            <w:pPr>
              <w:pStyle w:val="class4"/>
              <w:spacing w:before="0" w:beforeAutospacing="0" w:after="0" w:afterAutospacing="0"/>
              <w:ind w:right="144"/>
              <w:rPr>
                <w:sz w:val="22"/>
                <w:szCs w:val="18"/>
              </w:rPr>
            </w:pPr>
            <w:r>
              <w:rPr>
                <w:sz w:val="22"/>
                <w:szCs w:val="18"/>
              </w:rPr>
              <w:t xml:space="preserve">Win awards and certificates </w:t>
            </w:r>
          </w:p>
        </w:tc>
        <w:tc>
          <w:tcPr>
            <w:tcW w:w="1211" w:type="dxa"/>
            <w:shd w:val="clear" w:color="auto" w:fill="auto"/>
          </w:tcPr>
          <w:p w14:paraId="504C72C4" w14:textId="38F3E59A" w:rsidR="004F4F14" w:rsidRPr="002D1FB6" w:rsidRDefault="00AB4281" w:rsidP="002D1FB6">
            <w:pPr>
              <w:pStyle w:val="class4"/>
              <w:spacing w:before="0" w:beforeAutospacing="0" w:after="0" w:afterAutospacing="0"/>
              <w:ind w:right="144"/>
              <w:rPr>
                <w:sz w:val="22"/>
                <w:szCs w:val="18"/>
              </w:rPr>
            </w:pPr>
            <w:r>
              <w:rPr>
                <w:sz w:val="22"/>
                <w:szCs w:val="18"/>
              </w:rPr>
              <w:t>9</w:t>
            </w:r>
          </w:p>
        </w:tc>
      </w:tr>
      <w:tr w:rsidR="004F4F14" w:rsidRPr="002D1FB6" w14:paraId="154FCD53" w14:textId="77777777" w:rsidTr="002D1FB6">
        <w:trPr>
          <w:trHeight w:val="300"/>
        </w:trPr>
        <w:tc>
          <w:tcPr>
            <w:tcW w:w="5482" w:type="dxa"/>
            <w:shd w:val="clear" w:color="auto" w:fill="auto"/>
          </w:tcPr>
          <w:p w14:paraId="46D9FC60" w14:textId="77777777" w:rsidR="004F4F14" w:rsidRPr="002D1FB6" w:rsidRDefault="004F4F14" w:rsidP="002D1FB6">
            <w:pPr>
              <w:pStyle w:val="class4"/>
              <w:spacing w:before="0" w:beforeAutospacing="0" w:after="0" w:afterAutospacing="0"/>
              <w:ind w:right="144"/>
              <w:rPr>
                <w:sz w:val="22"/>
                <w:szCs w:val="18"/>
              </w:rPr>
            </w:pPr>
            <w:r>
              <w:rPr>
                <w:sz w:val="22"/>
                <w:szCs w:val="18"/>
              </w:rPr>
              <w:t xml:space="preserve">Increase the knowledge about the field by listening to other presenters </w:t>
            </w:r>
          </w:p>
        </w:tc>
        <w:tc>
          <w:tcPr>
            <w:tcW w:w="1211" w:type="dxa"/>
            <w:shd w:val="clear" w:color="auto" w:fill="auto"/>
          </w:tcPr>
          <w:p w14:paraId="33B3D71A" w14:textId="3B57659E" w:rsidR="004F4F14" w:rsidRPr="002D1FB6" w:rsidRDefault="00AB4281" w:rsidP="002D1FB6">
            <w:pPr>
              <w:pStyle w:val="class4"/>
              <w:spacing w:before="0" w:beforeAutospacing="0" w:after="0" w:afterAutospacing="0"/>
              <w:ind w:right="144"/>
              <w:rPr>
                <w:sz w:val="22"/>
                <w:szCs w:val="18"/>
              </w:rPr>
            </w:pPr>
            <w:r>
              <w:rPr>
                <w:sz w:val="22"/>
                <w:szCs w:val="18"/>
              </w:rPr>
              <w:t>2</w:t>
            </w:r>
          </w:p>
        </w:tc>
      </w:tr>
      <w:tr w:rsidR="002154BB" w:rsidRPr="002D1FB6" w14:paraId="3EDE53F3" w14:textId="77777777" w:rsidTr="002D1FB6">
        <w:trPr>
          <w:trHeight w:val="300"/>
        </w:trPr>
        <w:tc>
          <w:tcPr>
            <w:tcW w:w="5482" w:type="dxa"/>
            <w:shd w:val="clear" w:color="auto" w:fill="auto"/>
          </w:tcPr>
          <w:p w14:paraId="3184AA91" w14:textId="77777777" w:rsidR="002154BB" w:rsidRPr="002D1FB6" w:rsidRDefault="002154BB" w:rsidP="002D1FB6">
            <w:pPr>
              <w:pStyle w:val="class4"/>
              <w:spacing w:before="0" w:beforeAutospacing="0" w:after="0" w:afterAutospacing="0"/>
              <w:ind w:right="144"/>
              <w:rPr>
                <w:sz w:val="22"/>
                <w:szCs w:val="18"/>
              </w:rPr>
            </w:pPr>
            <w:r w:rsidRPr="002D1FB6">
              <w:rPr>
                <w:sz w:val="22"/>
                <w:szCs w:val="18"/>
              </w:rPr>
              <w:t>Other (Write your requirement)</w:t>
            </w:r>
          </w:p>
        </w:tc>
        <w:tc>
          <w:tcPr>
            <w:tcW w:w="1211" w:type="dxa"/>
            <w:shd w:val="clear" w:color="auto" w:fill="auto"/>
          </w:tcPr>
          <w:p w14:paraId="4990461B" w14:textId="77777777" w:rsidR="002154BB" w:rsidRPr="002D1FB6" w:rsidRDefault="002154BB" w:rsidP="002D1FB6">
            <w:pPr>
              <w:pStyle w:val="class4"/>
              <w:spacing w:before="0" w:beforeAutospacing="0" w:after="0" w:afterAutospacing="0"/>
              <w:ind w:right="144"/>
              <w:rPr>
                <w:sz w:val="22"/>
                <w:szCs w:val="18"/>
              </w:rPr>
            </w:pPr>
          </w:p>
        </w:tc>
      </w:tr>
    </w:tbl>
    <w:p w14:paraId="72475875" w14:textId="77777777" w:rsidR="002154BB" w:rsidRDefault="002154BB" w:rsidP="002154BB">
      <w:pPr>
        <w:pStyle w:val="class4"/>
        <w:spacing w:before="0" w:beforeAutospacing="0" w:after="0" w:afterAutospacing="0"/>
        <w:ind w:right="144"/>
        <w:rPr>
          <w:sz w:val="22"/>
          <w:szCs w:val="18"/>
        </w:rPr>
      </w:pPr>
    </w:p>
    <w:p w14:paraId="36196FC6" w14:textId="77777777" w:rsidR="007E5653" w:rsidRDefault="007E5653" w:rsidP="002154BB">
      <w:pPr>
        <w:pStyle w:val="class4"/>
        <w:spacing w:before="0" w:beforeAutospacing="0" w:after="0" w:afterAutospacing="0"/>
        <w:ind w:right="144"/>
        <w:rPr>
          <w:sz w:val="22"/>
          <w:szCs w:val="18"/>
        </w:rPr>
      </w:pPr>
    </w:p>
    <w:p w14:paraId="08E1CEBB" w14:textId="77777777" w:rsidR="007E5653" w:rsidRPr="007433DA" w:rsidRDefault="007E5653" w:rsidP="002154BB">
      <w:pPr>
        <w:pStyle w:val="class4"/>
        <w:spacing w:before="0" w:beforeAutospacing="0" w:after="0" w:afterAutospacing="0"/>
        <w:ind w:right="144"/>
        <w:rPr>
          <w:sz w:val="22"/>
          <w:szCs w:val="18"/>
        </w:rPr>
      </w:pPr>
    </w:p>
    <w:sectPr w:rsidR="007E5653" w:rsidRPr="007433DA" w:rsidSect="002B3D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C244" w14:textId="77777777" w:rsidR="00936350" w:rsidRDefault="00936350" w:rsidP="00FA5C0D">
      <w:r>
        <w:separator/>
      </w:r>
    </w:p>
  </w:endnote>
  <w:endnote w:type="continuationSeparator" w:id="0">
    <w:p w14:paraId="4EE32646" w14:textId="77777777" w:rsidR="00936350" w:rsidRDefault="00936350"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133AB" w14:textId="77777777" w:rsidR="00936350" w:rsidRDefault="00936350" w:rsidP="00FA5C0D">
      <w:r>
        <w:separator/>
      </w:r>
    </w:p>
  </w:footnote>
  <w:footnote w:type="continuationSeparator" w:id="0">
    <w:p w14:paraId="4979B971" w14:textId="77777777" w:rsidR="00936350" w:rsidRDefault="00936350"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7026773">
    <w:abstractNumId w:val="2"/>
  </w:num>
  <w:num w:numId="2" w16cid:durableId="1171024574">
    <w:abstractNumId w:val="1"/>
  </w:num>
  <w:num w:numId="3" w16cid:durableId="1229535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40B48"/>
    <w:rsid w:val="0045239D"/>
    <w:rsid w:val="0046204B"/>
    <w:rsid w:val="00476EA2"/>
    <w:rsid w:val="00496BAE"/>
    <w:rsid w:val="004B29EF"/>
    <w:rsid w:val="004B2AD9"/>
    <w:rsid w:val="004D0807"/>
    <w:rsid w:val="004E7CF4"/>
    <w:rsid w:val="004F4F14"/>
    <w:rsid w:val="0052598C"/>
    <w:rsid w:val="00525DE7"/>
    <w:rsid w:val="00542BA1"/>
    <w:rsid w:val="00551C3C"/>
    <w:rsid w:val="00564931"/>
    <w:rsid w:val="00570B76"/>
    <w:rsid w:val="00576E3E"/>
    <w:rsid w:val="005A6B89"/>
    <w:rsid w:val="005B30D4"/>
    <w:rsid w:val="005D50F5"/>
    <w:rsid w:val="00603599"/>
    <w:rsid w:val="00620540"/>
    <w:rsid w:val="006374E4"/>
    <w:rsid w:val="00646176"/>
    <w:rsid w:val="00651134"/>
    <w:rsid w:val="00651851"/>
    <w:rsid w:val="00682B18"/>
    <w:rsid w:val="006840AF"/>
    <w:rsid w:val="0069205A"/>
    <w:rsid w:val="006B367D"/>
    <w:rsid w:val="006F7BE7"/>
    <w:rsid w:val="007119CD"/>
    <w:rsid w:val="00712D8E"/>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E5BB9"/>
    <w:rsid w:val="008F2EE8"/>
    <w:rsid w:val="00901184"/>
    <w:rsid w:val="009048E0"/>
    <w:rsid w:val="00917E28"/>
    <w:rsid w:val="00925184"/>
    <w:rsid w:val="00935BE4"/>
    <w:rsid w:val="00936350"/>
    <w:rsid w:val="00945D4D"/>
    <w:rsid w:val="0096410A"/>
    <w:rsid w:val="009A0663"/>
    <w:rsid w:val="009B7831"/>
    <w:rsid w:val="009E4313"/>
    <w:rsid w:val="009F021E"/>
    <w:rsid w:val="009F4E31"/>
    <w:rsid w:val="00A138F5"/>
    <w:rsid w:val="00A311FF"/>
    <w:rsid w:val="00A70AC5"/>
    <w:rsid w:val="00A80EA1"/>
    <w:rsid w:val="00A869D9"/>
    <w:rsid w:val="00AA6892"/>
    <w:rsid w:val="00AB4281"/>
    <w:rsid w:val="00AE2DA0"/>
    <w:rsid w:val="00B2258D"/>
    <w:rsid w:val="00B23158"/>
    <w:rsid w:val="00B74D4C"/>
    <w:rsid w:val="00B76FA9"/>
    <w:rsid w:val="00BA75CD"/>
    <w:rsid w:val="00BD2236"/>
    <w:rsid w:val="00BD7665"/>
    <w:rsid w:val="00BE40E6"/>
    <w:rsid w:val="00C11492"/>
    <w:rsid w:val="00C12A83"/>
    <w:rsid w:val="00C4700F"/>
    <w:rsid w:val="00C609C5"/>
    <w:rsid w:val="00C90EE4"/>
    <w:rsid w:val="00C97AB0"/>
    <w:rsid w:val="00CC0738"/>
    <w:rsid w:val="00CD0E14"/>
    <w:rsid w:val="00CE1AF4"/>
    <w:rsid w:val="00D00E0F"/>
    <w:rsid w:val="00D03B02"/>
    <w:rsid w:val="00D1547B"/>
    <w:rsid w:val="00D26535"/>
    <w:rsid w:val="00D349D0"/>
    <w:rsid w:val="00D34E72"/>
    <w:rsid w:val="00D635A6"/>
    <w:rsid w:val="00D7415B"/>
    <w:rsid w:val="00D97348"/>
    <w:rsid w:val="00DD3363"/>
    <w:rsid w:val="00DD43E3"/>
    <w:rsid w:val="00DE0C11"/>
    <w:rsid w:val="00DE3C00"/>
    <w:rsid w:val="00DE3CAB"/>
    <w:rsid w:val="00E02F0A"/>
    <w:rsid w:val="00E56719"/>
    <w:rsid w:val="00E57C4F"/>
    <w:rsid w:val="00E71F09"/>
    <w:rsid w:val="00E83472"/>
    <w:rsid w:val="00EA01CD"/>
    <w:rsid w:val="00EA2CFF"/>
    <w:rsid w:val="00EB3829"/>
    <w:rsid w:val="00EC69EE"/>
    <w:rsid w:val="00ED0DFE"/>
    <w:rsid w:val="00EF026B"/>
    <w:rsid w:val="00F07A10"/>
    <w:rsid w:val="00F30847"/>
    <w:rsid w:val="00F34542"/>
    <w:rsid w:val="00FA5C0D"/>
    <w:rsid w:val="00FA630A"/>
    <w:rsid w:val="00FA6D1B"/>
    <w:rsid w:val="00FB3CD1"/>
    <w:rsid w:val="00FC3778"/>
    <w:rsid w:val="00FC5590"/>
    <w:rsid w:val="00FE4AEE"/>
    <w:rsid w:val="00FE529D"/>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0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hoo_Lilin@schools.gov.s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hoo_Lilin@schools.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Khoo Lilin</cp:lastModifiedBy>
  <cp:revision>2</cp:revision>
  <dcterms:created xsi:type="dcterms:W3CDTF">2024-02-06T06:58:00Z</dcterms:created>
  <dcterms:modified xsi:type="dcterms:W3CDTF">2024-02-06T06:58:00Z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4a6b0-5431-4ace-8662-1510507759d0_Enabled">
    <vt:lpwstr>true</vt:lpwstr>
  </property>
  <property fmtid="{D5CDD505-2E9C-101B-9397-08002B2CF9AE}" pid="3" name="MSIP_Label_e434a6b0-5431-4ace-8662-1510507759d0_SetDate">
    <vt:lpwstr>2024-01-29T08:58:29Z</vt:lpwstr>
  </property>
  <property fmtid="{D5CDD505-2E9C-101B-9397-08002B2CF9AE}" pid="4" name="MSIP_Label_e434a6b0-5431-4ace-8662-1510507759d0_Method">
    <vt:lpwstr>Privileged</vt:lpwstr>
  </property>
  <property fmtid="{D5CDD505-2E9C-101B-9397-08002B2CF9AE}" pid="5" name="MSIP_Label_e434a6b0-5431-4ace-8662-1510507759d0_Name">
    <vt:lpwstr>SENSITIVE NORMAL</vt:lpwstr>
  </property>
  <property fmtid="{D5CDD505-2E9C-101B-9397-08002B2CF9AE}" pid="6" name="MSIP_Label_e434a6b0-5431-4ace-8662-1510507759d0_SiteId">
    <vt:lpwstr>6590cdd4-8337-4198-bacc-47645c4a4d4d</vt:lpwstr>
  </property>
  <property fmtid="{D5CDD505-2E9C-101B-9397-08002B2CF9AE}" pid="7" name="MSIP_Label_e434a6b0-5431-4ace-8662-1510507759d0_ActionId">
    <vt:lpwstr>94b86c38-08e8-4d16-a95f-b3532e217bdd</vt:lpwstr>
  </property>
  <property fmtid="{D5CDD505-2E9C-101B-9397-08002B2CF9AE}" pid="8" name="MSIP_Label_e434a6b0-5431-4ace-8662-1510507759d0_ContentBits">
    <vt:lpwstr>0</vt:lpwstr>
  </property>
</Properties>
</file>