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7658" w:rsidRDefault="00AD7658" w:rsidP="00AD7658">
      <w:r>
        <w:t>TO STUDY ASSOCIATION OF SERUM FERRITIN WITH CLINICAL OUTCOME OF COVID-19 PATIENTS: A PROSPECTIVE STUDY</w:t>
      </w:r>
    </w:p>
    <w:p w:rsidR="00AD7658" w:rsidRDefault="00AD7658" w:rsidP="00AD7658">
      <w:proofErr w:type="spellStart"/>
      <w:r>
        <w:t>Abstr</w:t>
      </w:r>
      <w:proofErr w:type="spellEnd"/>
      <w:r>
        <w:t xml:space="preserve"> act</w:t>
      </w:r>
    </w:p>
    <w:p w:rsidR="00AD7658" w:rsidRDefault="00AD7658" w:rsidP="00AD7658">
      <w:r>
        <w:t>Aim of the study: To determine the role of Serum ferritin in assessing the severity and outcome of COVID-19.</w:t>
      </w:r>
    </w:p>
    <w:p w:rsidR="00AD7658" w:rsidRDefault="00AD7658" w:rsidP="00AD7658">
      <w:r>
        <w:t>Background: COVID-19 a pandemic, affecting worldwide causing significant morbidity and to some extent mortality needs to be evaluated and urgently identify reliable predictors of disease severity and outcome.The fatal outcomes by COVID-19 are accompanied by cytokine storm syndrome. The cytokine storm is determined by serum ferritin.</w:t>
      </w:r>
    </w:p>
    <w:p w:rsidR="00AD7658" w:rsidRDefault="00AD7658" w:rsidP="00AD7658">
      <w:r>
        <w:t>Methods: A single-center, prospective, observational study was conducted among SARS-CoV-2 infected patients from March 2020 to May 2020. The diagnosis was confirmed by real-time polymerase chain reaction (RT-PCR). Serum ferritin levels were compared with the treatment outcomes of COVID-19 positive patients.</w:t>
      </w:r>
    </w:p>
    <w:p w:rsidR="00AD7658" w:rsidRDefault="00AD7658" w:rsidP="00AD7658">
      <w:r>
        <w:t xml:space="preserve">Results: A total of 1977 COVID-19 patients were studied. The mean age was 43.89±15.58 years and had male preponderance of 61.56% of the total subjects. The mean serum ferritin levels among recovered and expired patients were 1225.6 ± 2502.91 </w:t>
      </w:r>
      <w:proofErr w:type="spellStart"/>
      <w:r>
        <w:t>ng</w:t>
      </w:r>
      <w:proofErr w:type="spellEnd"/>
      <w:r>
        <w:t xml:space="preserve">/ml and 285.71 ± 391.99 </w:t>
      </w:r>
      <w:proofErr w:type="spellStart"/>
      <w:r>
        <w:t>ng</w:t>
      </w:r>
      <w:proofErr w:type="spellEnd"/>
      <w:r>
        <w:t>/ml , respectively.</w:t>
      </w:r>
    </w:p>
    <w:p w:rsidR="00AD7658" w:rsidRDefault="00AD7658">
      <w:r>
        <w:t>Conclusion: Serum ferritin was markedly increased in COVID-19 patients who could not survive as compared to the patients who finally recovered from the infection,</w:t>
      </w:r>
      <w:r w:rsidR="00584665" w:rsidRPr="00584665">
        <w:t xml:space="preserve"> proving it as a useful marker for assessing the severity of COVID-19.</w:t>
      </w:r>
    </w:p>
    <w:p w:rsidR="00DE76C2" w:rsidRDefault="00DE76C2"/>
    <w:p w:rsidR="00DE76C2" w:rsidRDefault="00DE76C2">
      <w:r w:rsidRPr="00DE76C2">
        <w:t>Keywords: COVID-19; Serum ferritin; cytokine storm</w:t>
      </w:r>
    </w:p>
    <w:p w:rsidR="00DE76C2" w:rsidRDefault="00DE76C2"/>
    <w:sectPr w:rsidR="00DE7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58"/>
    <w:rsid w:val="00584665"/>
    <w:rsid w:val="00AD7658"/>
    <w:rsid w:val="00D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327C7F"/>
  <w15:chartTrackingRefBased/>
  <w15:docId w15:val="{3AF17495-0805-E343-88D6-90A86E5F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swetha mahender</cp:lastModifiedBy>
  <cp:revision>2</cp:revision>
  <dcterms:created xsi:type="dcterms:W3CDTF">2021-06-12T09:18:00Z</dcterms:created>
  <dcterms:modified xsi:type="dcterms:W3CDTF">2021-06-12T09:18:00Z</dcterms:modified>
</cp:coreProperties>
</file>