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E54DC" w14:textId="77777777" w:rsidR="00077990" w:rsidRPr="00077990" w:rsidRDefault="00077990" w:rsidP="00077990">
      <w:pPr>
        <w:pStyle w:val="Heading7"/>
        <w:jc w:val="center"/>
        <w:rPr>
          <w:rFonts w:ascii="Times New Roman" w:hAnsi="Times New Roman" w:cs="Times New Roman"/>
          <w:sz w:val="24"/>
          <w:szCs w:val="24"/>
        </w:rPr>
      </w:pPr>
      <w:r w:rsidRPr="00077990">
        <w:rPr>
          <w:rFonts w:ascii="Times New Roman" w:hAnsi="Times New Roman" w:cs="Times New Roman"/>
          <w:sz w:val="24"/>
          <w:szCs w:val="24"/>
        </w:rPr>
        <w:t>Cooperative Learning for Deeper Engagement: Implementing the Jigsaw Method to Improve Student Responses on Padlet</w:t>
      </w:r>
    </w:p>
    <w:p w14:paraId="3ABA3910" w14:textId="77777777" w:rsidR="00077990" w:rsidRPr="00077990" w:rsidRDefault="00077990" w:rsidP="00077990">
      <w:pPr>
        <w:pStyle w:val="Heading7"/>
        <w:jc w:val="center"/>
        <w:rPr>
          <w:rFonts w:ascii="Times New Roman" w:hAnsi="Times New Roman" w:cs="Times New Roman"/>
          <w:sz w:val="24"/>
          <w:szCs w:val="24"/>
        </w:rPr>
      </w:pPr>
      <w:r w:rsidRPr="00077990">
        <w:rPr>
          <w:rFonts w:ascii="Times New Roman" w:hAnsi="Times New Roman" w:cs="Times New Roman"/>
          <w:sz w:val="24"/>
          <w:szCs w:val="24"/>
        </w:rPr>
        <w:t>Maheswary Subramani</w:t>
      </w:r>
    </w:p>
    <w:p w14:paraId="6C1AA4C4" w14:textId="77777777" w:rsidR="00077990" w:rsidRPr="00077990" w:rsidRDefault="00077990" w:rsidP="00077990">
      <w:pPr>
        <w:pStyle w:val="Header"/>
        <w:jc w:val="center"/>
        <w:rPr>
          <w:rFonts w:ascii="Times New Roman" w:hAnsi="Times New Roman" w:cs="Times New Roman"/>
          <w:sz w:val="24"/>
          <w:szCs w:val="24"/>
        </w:rPr>
      </w:pPr>
      <w:r w:rsidRPr="00077990">
        <w:rPr>
          <w:rFonts w:ascii="Times New Roman" w:hAnsi="Times New Roman" w:cs="Times New Roman"/>
          <w:sz w:val="24"/>
          <w:szCs w:val="24"/>
        </w:rPr>
        <w:t>Coordinator Supply Chain Logistics &amp; International Trade, Senior Lecturer</w:t>
      </w:r>
    </w:p>
    <w:p w14:paraId="5AF3ADF8" w14:textId="4670035C" w:rsidR="00077990" w:rsidRPr="00077990" w:rsidRDefault="00077990" w:rsidP="00077990">
      <w:pPr>
        <w:pStyle w:val="Header"/>
        <w:jc w:val="center"/>
        <w:rPr>
          <w:rFonts w:ascii="Times New Roman" w:hAnsi="Times New Roman" w:cs="Times New Roman"/>
          <w:sz w:val="24"/>
          <w:szCs w:val="24"/>
        </w:rPr>
      </w:pPr>
      <w:r w:rsidRPr="00077990">
        <w:rPr>
          <w:rFonts w:ascii="Times New Roman" w:hAnsi="Times New Roman" w:cs="Times New Roman"/>
          <w:sz w:val="24"/>
          <w:szCs w:val="24"/>
        </w:rPr>
        <w:t>Victoria University</w:t>
      </w:r>
      <w:r w:rsidRPr="00077990">
        <w:rPr>
          <w:rFonts w:ascii="Times New Roman" w:hAnsi="Times New Roman" w:cs="Times New Roman"/>
          <w:sz w:val="24"/>
          <w:szCs w:val="24"/>
        </w:rPr>
        <w:t>, Sunway Malaysia</w:t>
      </w:r>
    </w:p>
    <w:p w14:paraId="53976DDB" w14:textId="77777777" w:rsidR="00077990" w:rsidRPr="00192F74" w:rsidRDefault="00077990" w:rsidP="00077990">
      <w:pPr>
        <w:rPr>
          <w:rFonts w:ascii="Times New Roman" w:hAnsi="Times New Roman" w:cs="Times New Roman"/>
          <w:sz w:val="24"/>
          <w:szCs w:val="24"/>
        </w:rPr>
      </w:pPr>
    </w:p>
    <w:p w14:paraId="735E42BF" w14:textId="77777777" w:rsidR="00077990" w:rsidRPr="00192F74" w:rsidRDefault="00077990" w:rsidP="00077990">
      <w:pPr>
        <w:rPr>
          <w:rFonts w:ascii="Times New Roman" w:hAnsi="Times New Roman" w:cs="Times New Roman"/>
          <w:sz w:val="24"/>
          <w:szCs w:val="24"/>
        </w:rPr>
      </w:pPr>
      <w:r w:rsidRPr="00192F74">
        <w:rPr>
          <w:rFonts w:ascii="Times New Roman" w:hAnsi="Times New Roman" w:cs="Times New Roman"/>
          <w:b/>
          <w:bCs/>
          <w:sz w:val="24"/>
          <w:szCs w:val="24"/>
        </w:rPr>
        <w:t>Abstract</w:t>
      </w:r>
    </w:p>
    <w:p w14:paraId="02339193" w14:textId="77777777" w:rsidR="00077990" w:rsidRPr="00192F74" w:rsidRDefault="00077990" w:rsidP="00077990">
      <w:pPr>
        <w:jc w:val="both"/>
        <w:rPr>
          <w:rFonts w:ascii="Times New Roman" w:hAnsi="Times New Roman" w:cs="Times New Roman"/>
          <w:sz w:val="24"/>
          <w:szCs w:val="24"/>
        </w:rPr>
      </w:pPr>
      <w:r w:rsidRPr="00192F74">
        <w:rPr>
          <w:rFonts w:ascii="Times New Roman" w:hAnsi="Times New Roman" w:cs="Times New Roman"/>
          <w:sz w:val="24"/>
          <w:szCs w:val="24"/>
        </w:rPr>
        <w:t xml:space="preserve">This paper addresses an instructional dilemma in the </w:t>
      </w:r>
      <w:r w:rsidRPr="00192F74">
        <w:rPr>
          <w:rFonts w:ascii="Times New Roman" w:hAnsi="Times New Roman" w:cs="Times New Roman"/>
          <w:i/>
          <w:iCs/>
          <w:sz w:val="24"/>
          <w:szCs w:val="24"/>
        </w:rPr>
        <w:t>BMO3418 Transport Logistics Management</w:t>
      </w:r>
      <w:r w:rsidRPr="00192F74">
        <w:rPr>
          <w:rFonts w:ascii="Times New Roman" w:hAnsi="Times New Roman" w:cs="Times New Roman"/>
          <w:sz w:val="24"/>
          <w:szCs w:val="24"/>
        </w:rPr>
        <w:t xml:space="preserve"> unit at Victoria University Sunway, specifically focusing on </w:t>
      </w:r>
      <w:r w:rsidRPr="00192F74">
        <w:rPr>
          <w:rFonts w:ascii="Times New Roman" w:hAnsi="Times New Roman" w:cs="Times New Roman"/>
          <w:b/>
          <w:bCs/>
          <w:i/>
          <w:iCs/>
          <w:sz w:val="24"/>
          <w:szCs w:val="24"/>
        </w:rPr>
        <w:t>increasing the quality of student responses to discussion questions posted on Padlet.</w:t>
      </w:r>
      <w:r w:rsidRPr="00192F74">
        <w:rPr>
          <w:rFonts w:ascii="Times New Roman" w:hAnsi="Times New Roman" w:cs="Times New Roman"/>
          <w:sz w:val="24"/>
          <w:szCs w:val="24"/>
        </w:rPr>
        <w:t xml:space="preserve"> Despite Padlet being used as a tool to engage students, surface-level answers have been a persistent issue, especially among students who are unresponsive or unsure about their understanding. This study explores the effectiveness of incorporating the </w:t>
      </w:r>
      <w:r w:rsidRPr="00192F74">
        <w:rPr>
          <w:rFonts w:ascii="Times New Roman" w:hAnsi="Times New Roman" w:cs="Times New Roman"/>
          <w:b/>
          <w:bCs/>
          <w:sz w:val="24"/>
          <w:szCs w:val="24"/>
        </w:rPr>
        <w:t>Jigsaw activity</w:t>
      </w:r>
      <w:r w:rsidRPr="00192F74">
        <w:rPr>
          <w:rFonts w:ascii="Times New Roman" w:hAnsi="Times New Roman" w:cs="Times New Roman"/>
          <w:sz w:val="24"/>
          <w:szCs w:val="24"/>
        </w:rPr>
        <w:t>, a cooperative learning strategy, as an intervention to improve the depth of student engagement and responses. The research employs pre and post</w:t>
      </w:r>
      <w:r>
        <w:rPr>
          <w:rFonts w:ascii="Times New Roman" w:hAnsi="Times New Roman" w:cs="Times New Roman"/>
          <w:sz w:val="24"/>
          <w:szCs w:val="24"/>
        </w:rPr>
        <w:t xml:space="preserve"> </w:t>
      </w:r>
      <w:r w:rsidRPr="00192F74">
        <w:rPr>
          <w:rFonts w:ascii="Times New Roman" w:hAnsi="Times New Roman" w:cs="Times New Roman"/>
          <w:sz w:val="24"/>
          <w:szCs w:val="24"/>
        </w:rPr>
        <w:t>intervention surveys, along with peer observations, to assess the impact of this activity. Results indicate that the Jigsaw activity enhances student understanding of the material, boosts confidence, and leads to more thoughtful and comprehensive responses on Padlet. Feedback from peer observations suggests that while the Jigsaw method effectively addresses the dilemma, there are areas for further improvement, including providing more personalized feedback and clearer instructions. The findings highlight the potential of cooperative learning techniques in fostering deeper cognitive engagement and improving the quality of student participation in online platforms like Padlet.</w:t>
      </w:r>
    </w:p>
    <w:p w14:paraId="4A2008A1" w14:textId="0F64755E" w:rsidR="00447B94" w:rsidRDefault="00077990" w:rsidP="00077990">
      <w:r w:rsidRPr="00192F74">
        <w:rPr>
          <w:rFonts w:ascii="Times New Roman" w:hAnsi="Times New Roman" w:cs="Times New Roman"/>
        </w:rPr>
        <w:t>Keywords: Jigsaw active, Padlet, cooperative learning, deep learning, class engagement</w:t>
      </w:r>
      <w:r>
        <w:rPr>
          <w:rFonts w:ascii="Times New Roman" w:hAnsi="Times New Roman" w:cs="Times New Roman"/>
        </w:rPr>
        <w:t>.</w:t>
      </w:r>
    </w:p>
    <w:sectPr w:rsidR="00447B9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6AEA" w14:textId="77777777" w:rsidR="00077990" w:rsidRDefault="00077990" w:rsidP="00077990">
      <w:pPr>
        <w:spacing w:after="0" w:line="240" w:lineRule="auto"/>
      </w:pPr>
      <w:r>
        <w:separator/>
      </w:r>
    </w:p>
  </w:endnote>
  <w:endnote w:type="continuationSeparator" w:id="0">
    <w:p w14:paraId="333C63CE" w14:textId="77777777" w:rsidR="00077990" w:rsidRDefault="00077990" w:rsidP="0007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DAA50" w14:textId="77777777" w:rsidR="00077990" w:rsidRDefault="00077990" w:rsidP="00077990">
      <w:pPr>
        <w:spacing w:after="0" w:line="240" w:lineRule="auto"/>
      </w:pPr>
      <w:r>
        <w:separator/>
      </w:r>
    </w:p>
  </w:footnote>
  <w:footnote w:type="continuationSeparator" w:id="0">
    <w:p w14:paraId="532BEC8A" w14:textId="77777777" w:rsidR="00077990" w:rsidRDefault="00077990" w:rsidP="00077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DC24" w14:textId="35FD812D" w:rsidR="00077990" w:rsidRPr="00077990" w:rsidRDefault="00077990" w:rsidP="00077990">
    <w:pPr>
      <w:pStyle w:val="Header"/>
      <w:jc w:val="right"/>
    </w:pPr>
    <w:r w:rsidRPr="00077990">
      <w:t xml:space="preserve">Maheswary Subramani </w:t>
    </w:r>
  </w:p>
  <w:p w14:paraId="672FBC06" w14:textId="48B4666E" w:rsidR="00077990" w:rsidRDefault="00077990" w:rsidP="00077990">
    <w:pPr>
      <w:pStyle w:val="Header"/>
      <w:jc w:val="right"/>
    </w:pPr>
    <w:r w:rsidRPr="00077990">
      <w:t>maheswarys@sunway.edu.my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90"/>
    <w:rsid w:val="00077990"/>
    <w:rsid w:val="0024444E"/>
    <w:rsid w:val="00447B94"/>
    <w:rsid w:val="00792FB9"/>
    <w:rsid w:val="00943CD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4DE74"/>
  <w15:chartTrackingRefBased/>
  <w15:docId w15:val="{545F26B0-B8AF-4818-AB84-4D950A2D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90"/>
    <w:rPr>
      <w:rFonts w:eastAsiaTheme="minorEastAsia"/>
      <w:kern w:val="0"/>
      <w14:ligatures w14:val="none"/>
    </w:rPr>
  </w:style>
  <w:style w:type="paragraph" w:styleId="Heading1">
    <w:name w:val="heading 1"/>
    <w:basedOn w:val="Normal"/>
    <w:next w:val="Normal"/>
    <w:link w:val="Heading1Char"/>
    <w:uiPriority w:val="9"/>
    <w:qFormat/>
    <w:rsid w:val="00077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77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077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990"/>
    <w:rPr>
      <w:rFonts w:eastAsiaTheme="majorEastAsia" w:cstheme="majorBidi"/>
      <w:color w:val="272727" w:themeColor="text1" w:themeTint="D8"/>
    </w:rPr>
  </w:style>
  <w:style w:type="paragraph" w:styleId="Title">
    <w:name w:val="Title"/>
    <w:basedOn w:val="Normal"/>
    <w:next w:val="Normal"/>
    <w:link w:val="TitleChar"/>
    <w:uiPriority w:val="10"/>
    <w:qFormat/>
    <w:rsid w:val="00077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990"/>
    <w:pPr>
      <w:spacing w:before="160"/>
      <w:jc w:val="center"/>
    </w:pPr>
    <w:rPr>
      <w:i/>
      <w:iCs/>
      <w:color w:val="404040" w:themeColor="text1" w:themeTint="BF"/>
    </w:rPr>
  </w:style>
  <w:style w:type="character" w:customStyle="1" w:styleId="QuoteChar">
    <w:name w:val="Quote Char"/>
    <w:basedOn w:val="DefaultParagraphFont"/>
    <w:link w:val="Quote"/>
    <w:uiPriority w:val="29"/>
    <w:rsid w:val="00077990"/>
    <w:rPr>
      <w:i/>
      <w:iCs/>
      <w:color w:val="404040" w:themeColor="text1" w:themeTint="BF"/>
    </w:rPr>
  </w:style>
  <w:style w:type="paragraph" w:styleId="ListParagraph">
    <w:name w:val="List Paragraph"/>
    <w:basedOn w:val="Normal"/>
    <w:uiPriority w:val="34"/>
    <w:qFormat/>
    <w:rsid w:val="00077990"/>
    <w:pPr>
      <w:ind w:left="720"/>
      <w:contextualSpacing/>
    </w:pPr>
  </w:style>
  <w:style w:type="character" w:styleId="IntenseEmphasis">
    <w:name w:val="Intense Emphasis"/>
    <w:basedOn w:val="DefaultParagraphFont"/>
    <w:uiPriority w:val="21"/>
    <w:qFormat/>
    <w:rsid w:val="00077990"/>
    <w:rPr>
      <w:i/>
      <w:iCs/>
      <w:color w:val="0F4761" w:themeColor="accent1" w:themeShade="BF"/>
    </w:rPr>
  </w:style>
  <w:style w:type="paragraph" w:styleId="IntenseQuote">
    <w:name w:val="Intense Quote"/>
    <w:basedOn w:val="Normal"/>
    <w:next w:val="Normal"/>
    <w:link w:val="IntenseQuoteChar"/>
    <w:uiPriority w:val="30"/>
    <w:qFormat/>
    <w:rsid w:val="00077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990"/>
    <w:rPr>
      <w:i/>
      <w:iCs/>
      <w:color w:val="0F4761" w:themeColor="accent1" w:themeShade="BF"/>
    </w:rPr>
  </w:style>
  <w:style w:type="character" w:styleId="IntenseReference">
    <w:name w:val="Intense Reference"/>
    <w:basedOn w:val="DefaultParagraphFont"/>
    <w:uiPriority w:val="32"/>
    <w:qFormat/>
    <w:rsid w:val="00077990"/>
    <w:rPr>
      <w:b/>
      <w:bCs/>
      <w:smallCaps/>
      <w:color w:val="0F4761" w:themeColor="accent1" w:themeShade="BF"/>
      <w:spacing w:val="5"/>
    </w:rPr>
  </w:style>
  <w:style w:type="paragraph" w:styleId="Header">
    <w:name w:val="header"/>
    <w:basedOn w:val="Normal"/>
    <w:link w:val="HeaderChar"/>
    <w:uiPriority w:val="99"/>
    <w:unhideWhenUsed/>
    <w:rsid w:val="00077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990"/>
    <w:rPr>
      <w:rFonts w:eastAsiaTheme="minorEastAsia"/>
      <w:kern w:val="0"/>
      <w14:ligatures w14:val="none"/>
    </w:rPr>
  </w:style>
  <w:style w:type="paragraph" w:styleId="Footer">
    <w:name w:val="footer"/>
    <w:basedOn w:val="Normal"/>
    <w:link w:val="FooterChar"/>
    <w:uiPriority w:val="99"/>
    <w:unhideWhenUsed/>
    <w:rsid w:val="00077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990"/>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8102">
      <w:bodyDiv w:val="1"/>
      <w:marLeft w:val="0"/>
      <w:marRight w:val="0"/>
      <w:marTop w:val="0"/>
      <w:marBottom w:val="0"/>
      <w:divBdr>
        <w:top w:val="none" w:sz="0" w:space="0" w:color="auto"/>
        <w:left w:val="none" w:sz="0" w:space="0" w:color="auto"/>
        <w:bottom w:val="none" w:sz="0" w:space="0" w:color="auto"/>
        <w:right w:val="none" w:sz="0" w:space="0" w:color="auto"/>
      </w:divBdr>
    </w:div>
    <w:div w:id="382097119">
      <w:bodyDiv w:val="1"/>
      <w:marLeft w:val="0"/>
      <w:marRight w:val="0"/>
      <w:marTop w:val="0"/>
      <w:marBottom w:val="0"/>
      <w:divBdr>
        <w:top w:val="none" w:sz="0" w:space="0" w:color="auto"/>
        <w:left w:val="none" w:sz="0" w:space="0" w:color="auto"/>
        <w:bottom w:val="none" w:sz="0" w:space="0" w:color="auto"/>
        <w:right w:val="none" w:sz="0" w:space="0" w:color="auto"/>
      </w:divBdr>
    </w:div>
    <w:div w:id="1386418470">
      <w:bodyDiv w:val="1"/>
      <w:marLeft w:val="0"/>
      <w:marRight w:val="0"/>
      <w:marTop w:val="0"/>
      <w:marBottom w:val="0"/>
      <w:divBdr>
        <w:top w:val="none" w:sz="0" w:space="0" w:color="auto"/>
        <w:left w:val="none" w:sz="0" w:space="0" w:color="auto"/>
        <w:bottom w:val="none" w:sz="0" w:space="0" w:color="auto"/>
        <w:right w:val="none" w:sz="0" w:space="0" w:color="auto"/>
      </w:divBdr>
    </w:div>
    <w:div w:id="19685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Maheswary Subramani</dc:creator>
  <cp:keywords/>
  <dc:description/>
  <cp:lastModifiedBy>Maheswary Subramani</cp:lastModifiedBy>
  <cp:revision>1</cp:revision>
  <dcterms:created xsi:type="dcterms:W3CDTF">2025-01-09T13:55:00Z</dcterms:created>
  <dcterms:modified xsi:type="dcterms:W3CDTF">2025-01-09T14:00:00Z</dcterms:modified>
</cp:coreProperties>
</file>