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FE" w:rsidRPr="00E34AFE" w:rsidRDefault="00E34AFE" w:rsidP="00E34A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METHODS OF EDUCATIONAL CONTENT MANAGEMENT </w:t>
      </w:r>
      <w:bookmarkStart w:id="0" w:name="_GoBack"/>
      <w:bookmarkEnd w:id="0"/>
      <w:r w:rsidRPr="00E34AFE">
        <w:rPr>
          <w:rFonts w:ascii="Times New Roman" w:hAnsi="Times New Roman" w:cs="Times New Roman"/>
          <w:sz w:val="28"/>
          <w:szCs w:val="28"/>
          <w:lang w:val="en-US"/>
        </w:rPr>
        <w:t>IN DISTRIBUTED E-UNIVERSITY</w:t>
      </w:r>
    </w:p>
    <w:p w:rsidR="00E34AFE" w:rsidRPr="00E34AFE" w:rsidRDefault="00E34AFE" w:rsidP="00E34A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4AFE">
        <w:rPr>
          <w:rFonts w:ascii="Times New Roman" w:hAnsi="Times New Roman" w:cs="Times New Roman"/>
          <w:sz w:val="28"/>
          <w:szCs w:val="28"/>
          <w:lang w:val="en-US"/>
        </w:rPr>
        <w:t>Tkalich</w:t>
      </w:r>
      <w:proofErr w:type="spell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 T.A., </w:t>
      </w:r>
      <w:proofErr w:type="spellStart"/>
      <w:r w:rsidRPr="00E34AFE">
        <w:rPr>
          <w:rFonts w:ascii="Times New Roman" w:hAnsi="Times New Roman" w:cs="Times New Roman"/>
          <w:sz w:val="28"/>
          <w:szCs w:val="28"/>
          <w:lang w:val="en-US"/>
        </w:rPr>
        <w:t>Makovskaja</w:t>
      </w:r>
      <w:proofErr w:type="spell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E34AFE">
        <w:rPr>
          <w:rFonts w:ascii="Times New Roman" w:hAnsi="Times New Roman" w:cs="Times New Roman"/>
          <w:sz w:val="28"/>
          <w:szCs w:val="28"/>
          <w:lang w:val="en-US"/>
        </w:rPr>
        <w:t>Jaskevich</w:t>
      </w:r>
      <w:proofErr w:type="spell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 S.V.</w:t>
      </w:r>
    </w:p>
    <w:p w:rsidR="0003050D" w:rsidRPr="00E34AFE" w:rsidRDefault="00E34AFE" w:rsidP="00E34A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Abstract. This paper describes the sustainable development of educational content using interdisciplinary model of knowledge domain (ontology). Suggested methods include: collaborative creation of educational content using conception of knowledge sharing; publication and application of educational </w:t>
      </w:r>
      <w:proofErr w:type="gramStart"/>
      <w:r w:rsidRPr="00E34AFE">
        <w:rPr>
          <w:rFonts w:ascii="Times New Roman" w:hAnsi="Times New Roman" w:cs="Times New Roman"/>
          <w:sz w:val="28"/>
          <w:szCs w:val="28"/>
          <w:lang w:val="en-US"/>
        </w:rPr>
        <w:t>content using</w:t>
      </w:r>
      <w:proofErr w:type="gram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 ontology-based metadata; interdisciplinary integration of educational content applying university knowledge domain model; permanent updating of educational content using collaborative toolkits. Described processes are implemented </w:t>
      </w:r>
      <w:proofErr w:type="gramStart"/>
      <w:r w:rsidRPr="00E34AFE">
        <w:rPr>
          <w:rFonts w:ascii="Times New Roman" w:hAnsi="Times New Roman" w:cs="Times New Roman"/>
          <w:sz w:val="28"/>
          <w:szCs w:val="28"/>
          <w:lang w:val="en-US"/>
        </w:rPr>
        <w:t>in  e</w:t>
      </w:r>
      <w:proofErr w:type="gram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-university  of School of Business of </w:t>
      </w:r>
      <w:proofErr w:type="spellStart"/>
      <w:r w:rsidRPr="00E34AFE">
        <w:rPr>
          <w:rFonts w:ascii="Times New Roman" w:hAnsi="Times New Roman" w:cs="Times New Roman"/>
          <w:sz w:val="28"/>
          <w:szCs w:val="28"/>
          <w:lang w:val="en-US"/>
        </w:rPr>
        <w:t>Belaruss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4AF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E34AFE">
        <w:rPr>
          <w:rFonts w:ascii="Times New Roman" w:hAnsi="Times New Roman" w:cs="Times New Roman"/>
          <w:sz w:val="28"/>
          <w:szCs w:val="28"/>
          <w:lang w:val="en-US"/>
        </w:rPr>
        <w:t xml:space="preserve"> State University.</w:t>
      </w:r>
    </w:p>
    <w:sectPr w:rsidR="0003050D" w:rsidRPr="00E3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FE"/>
    <w:rsid w:val="0003050D"/>
    <w:rsid w:val="006D4C83"/>
    <w:rsid w:val="00975D98"/>
    <w:rsid w:val="00E34AFE"/>
    <w:rsid w:val="00E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2021-11-23T06:21:00Z</dcterms:created>
  <dcterms:modified xsi:type="dcterms:W3CDTF">2021-11-23T06:23:00Z</dcterms:modified>
</cp:coreProperties>
</file>