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9315" w14:textId="050A421F" w:rsidR="00500DD5" w:rsidRDefault="00500DD5" w:rsidP="00500DD5">
      <w:pPr>
        <w:suppressAutoHyphens w:val="0"/>
        <w:jc w:val="center"/>
        <w:rPr>
          <w:rFonts w:ascii="Times New Roman" w:eastAsia="MS Mincho" w:hAnsi="Times New Roman" w:cs="Times New Roman"/>
          <w:b/>
          <w:kern w:val="0"/>
          <w:sz w:val="32"/>
          <w:szCs w:val="32"/>
          <w:lang w:val="en-US" w:eastAsia="en-US" w:bidi="ar-SA"/>
        </w:rPr>
      </w:pPr>
      <w:r w:rsidRPr="00500DD5">
        <w:rPr>
          <w:rFonts w:ascii="Times New Roman" w:eastAsia="MS Mincho" w:hAnsi="Times New Roman" w:cs="Times New Roman"/>
          <w:b/>
          <w:kern w:val="0"/>
          <w:sz w:val="32"/>
          <w:szCs w:val="32"/>
          <w:lang w:val="en-US" w:eastAsia="en-US" w:bidi="ar-SA"/>
        </w:rPr>
        <w:t>Empowering Education: How Mobile Learning Enhances Critical Thinking through Viewing Skills</w:t>
      </w:r>
    </w:p>
    <w:p w14:paraId="7222B7D7" w14:textId="77777777" w:rsidR="00500DD5" w:rsidRPr="00500DD5" w:rsidRDefault="00500DD5" w:rsidP="00500DD5">
      <w:pPr>
        <w:suppressAutoHyphens w:val="0"/>
        <w:jc w:val="center"/>
        <w:rPr>
          <w:rFonts w:ascii="Times New Roman" w:eastAsia="MS Mincho" w:hAnsi="Times New Roman" w:cs="Times New Roman"/>
          <w:b/>
          <w:kern w:val="0"/>
          <w:sz w:val="32"/>
          <w:szCs w:val="32"/>
          <w:lang w:val="en-US" w:eastAsia="en-US" w:bidi="ar-SA"/>
        </w:rPr>
      </w:pPr>
    </w:p>
    <w:p w14:paraId="7E877D18" w14:textId="692EEB76" w:rsidR="00500DD5" w:rsidRPr="00500DD5" w:rsidRDefault="00500DD5" w:rsidP="00500DD5">
      <w:pPr>
        <w:suppressAutoHyphens w:val="0"/>
        <w:jc w:val="center"/>
        <w:rPr>
          <w:rFonts w:ascii="Times New Roman" w:eastAsia="MS Mincho" w:hAnsi="Times New Roman" w:cs="Times New Roman"/>
          <w:b/>
          <w:kern w:val="0"/>
          <w:lang w:val="en-US" w:eastAsia="en-US" w:bidi="ar-SA"/>
        </w:rPr>
      </w:pPr>
      <w:r>
        <w:rPr>
          <w:rFonts w:ascii="Times New Roman" w:eastAsia="MS Mincho" w:hAnsi="Times New Roman" w:cs="Times New Roman"/>
          <w:b/>
          <w:kern w:val="0"/>
          <w:lang w:val="en-US" w:eastAsia="en-US" w:bidi="ar-SA"/>
        </w:rPr>
        <w:t>Intan Widora</w:t>
      </w:r>
    </w:p>
    <w:p w14:paraId="2DA522C5" w14:textId="77777777" w:rsidR="006436BC" w:rsidRDefault="006436BC" w:rsidP="00500DD5">
      <w:pPr>
        <w:suppressAutoHyphens w:val="0"/>
        <w:jc w:val="center"/>
        <w:rPr>
          <w:rFonts w:ascii="Times New Roman" w:eastAsia="MS Mincho" w:hAnsi="Times New Roman" w:cs="Times New Roman"/>
          <w:i/>
          <w:kern w:val="0"/>
          <w:lang w:val="en-US" w:eastAsia="en-US" w:bidi="ar-SA"/>
        </w:rPr>
      </w:pPr>
      <w:r w:rsidRPr="006436BC">
        <w:rPr>
          <w:rFonts w:ascii="Times New Roman" w:eastAsia="MS Mincho" w:hAnsi="Times New Roman" w:cs="Times New Roman"/>
          <w:i/>
          <w:kern w:val="0"/>
          <w:lang w:val="en-US" w:eastAsia="en-US" w:bidi="ar-SA"/>
        </w:rPr>
        <w:t>English Education Department</w:t>
      </w:r>
      <w:r>
        <w:rPr>
          <w:rFonts w:ascii="Times New Roman" w:eastAsia="MS Mincho" w:hAnsi="Times New Roman" w:cs="Times New Roman"/>
          <w:i/>
          <w:kern w:val="0"/>
          <w:lang w:val="en-US" w:eastAsia="en-US" w:bidi="ar-SA"/>
        </w:rPr>
        <w:t xml:space="preserve">, </w:t>
      </w:r>
      <w:r w:rsidR="00500DD5" w:rsidRPr="00500DD5">
        <w:rPr>
          <w:rFonts w:ascii="Times New Roman" w:eastAsia="MS Mincho" w:hAnsi="Times New Roman" w:cs="Times New Roman"/>
          <w:i/>
          <w:kern w:val="0"/>
          <w:lang w:val="en-US" w:eastAsia="en-US" w:bidi="ar-SA"/>
        </w:rPr>
        <w:t xml:space="preserve">Yogyakarta State University, </w:t>
      </w:r>
      <w:r w:rsidRPr="006436BC">
        <w:rPr>
          <w:rFonts w:ascii="Times New Roman" w:eastAsia="MS Mincho" w:hAnsi="Times New Roman" w:cs="Times New Roman"/>
          <w:i/>
          <w:kern w:val="0"/>
          <w:lang w:val="en-US" w:eastAsia="en-US" w:bidi="ar-SA"/>
        </w:rPr>
        <w:t>DI Yogyakarta, Indonesia</w:t>
      </w:r>
      <w:r w:rsidR="00500DD5" w:rsidRPr="00500DD5">
        <w:rPr>
          <w:rFonts w:ascii="Times New Roman" w:eastAsia="MS Mincho" w:hAnsi="Times New Roman" w:cs="Times New Roman"/>
          <w:i/>
          <w:kern w:val="0"/>
          <w:lang w:val="en-US" w:eastAsia="en-US" w:bidi="ar-SA"/>
        </w:rPr>
        <w:t>,</w:t>
      </w:r>
      <w:r>
        <w:rPr>
          <w:rFonts w:ascii="Times New Roman" w:eastAsia="MS Mincho" w:hAnsi="Times New Roman" w:cs="Times New Roman"/>
          <w:i/>
          <w:kern w:val="0"/>
          <w:lang w:val="en-US" w:eastAsia="en-US" w:bidi="ar-SA"/>
        </w:rPr>
        <w:t xml:space="preserve"> </w:t>
      </w:r>
    </w:p>
    <w:p w14:paraId="2ED6F436" w14:textId="6725BBDE" w:rsidR="00500DD5" w:rsidRPr="00500DD5" w:rsidRDefault="006436BC" w:rsidP="00500DD5">
      <w:pPr>
        <w:suppressAutoHyphens w:val="0"/>
        <w:jc w:val="center"/>
        <w:rPr>
          <w:rFonts w:ascii="Times New Roman" w:eastAsia="MS Mincho" w:hAnsi="Times New Roman" w:cs="Times New Roman"/>
          <w:i/>
          <w:kern w:val="0"/>
          <w:lang w:val="en-US" w:eastAsia="en-US" w:bidi="ar-SA"/>
        </w:rPr>
      </w:pPr>
      <w:r>
        <w:rPr>
          <w:rFonts w:ascii="Times New Roman" w:eastAsia="MS Mincho" w:hAnsi="Times New Roman" w:cs="Times New Roman"/>
          <w:i/>
          <w:kern w:val="0"/>
          <w:lang w:val="en-US" w:eastAsia="en-US" w:bidi="ar-SA"/>
        </w:rPr>
        <w:t>intanwidora.2023@student.uny.ac.id</w:t>
      </w:r>
    </w:p>
    <w:p w14:paraId="07638414" w14:textId="77777777" w:rsidR="00500DD5" w:rsidRPr="00500DD5" w:rsidRDefault="00500DD5" w:rsidP="00500DD5">
      <w:pPr>
        <w:suppressAutoHyphens w:val="0"/>
        <w:jc w:val="center"/>
        <w:rPr>
          <w:rFonts w:ascii="Times New Roman" w:eastAsia="MS Mincho" w:hAnsi="Times New Roman" w:cs="Times New Roman"/>
          <w:i/>
          <w:kern w:val="0"/>
          <w:lang w:val="en-US" w:eastAsia="en-US" w:bidi="ar-SA"/>
        </w:rPr>
      </w:pPr>
    </w:p>
    <w:p w14:paraId="55F70AEB" w14:textId="77777777" w:rsidR="006436BC" w:rsidRDefault="006436BC" w:rsidP="00500DD5">
      <w:pPr>
        <w:suppressAutoHyphens w:val="0"/>
        <w:jc w:val="center"/>
        <w:rPr>
          <w:rFonts w:ascii="Times New Roman" w:eastAsia="MS Mincho" w:hAnsi="Times New Roman" w:cs="Times New Roman"/>
          <w:b/>
          <w:kern w:val="0"/>
          <w:lang w:val="en-US" w:eastAsia="en-US" w:bidi="ar-SA"/>
        </w:rPr>
      </w:pPr>
      <w:r w:rsidRPr="006436BC">
        <w:rPr>
          <w:rFonts w:ascii="Times New Roman" w:eastAsia="MS Mincho" w:hAnsi="Times New Roman" w:cs="Times New Roman"/>
          <w:b/>
          <w:kern w:val="0"/>
          <w:lang w:val="en-US" w:eastAsia="en-US" w:bidi="ar-SA"/>
        </w:rPr>
        <w:t xml:space="preserve">Anita </w:t>
      </w:r>
      <w:proofErr w:type="spellStart"/>
      <w:r w:rsidRPr="006436BC">
        <w:rPr>
          <w:rFonts w:ascii="Times New Roman" w:eastAsia="MS Mincho" w:hAnsi="Times New Roman" w:cs="Times New Roman"/>
          <w:b/>
          <w:kern w:val="0"/>
          <w:lang w:val="en-US" w:eastAsia="en-US" w:bidi="ar-SA"/>
        </w:rPr>
        <w:t>Triastuti</w:t>
      </w:r>
      <w:proofErr w:type="spellEnd"/>
    </w:p>
    <w:p w14:paraId="7628DFD7" w14:textId="6055C53A" w:rsidR="00500DD5" w:rsidRDefault="006436BC" w:rsidP="00500DD5">
      <w:pPr>
        <w:suppressAutoHyphens w:val="0"/>
        <w:jc w:val="center"/>
        <w:rPr>
          <w:rFonts w:ascii="Times New Roman" w:eastAsia="MS Mincho" w:hAnsi="Times New Roman" w:cs="Times New Roman"/>
          <w:i/>
          <w:kern w:val="0"/>
          <w:lang w:val="en-US" w:eastAsia="en-US" w:bidi="ar-SA"/>
        </w:rPr>
      </w:pPr>
      <w:r w:rsidRPr="006436BC">
        <w:rPr>
          <w:rFonts w:ascii="Times New Roman" w:eastAsia="MS Mincho" w:hAnsi="Times New Roman" w:cs="Times New Roman"/>
          <w:i/>
          <w:kern w:val="0"/>
          <w:lang w:val="en-US" w:eastAsia="en-US" w:bidi="ar-SA"/>
        </w:rPr>
        <w:t>English Education Department</w:t>
      </w:r>
      <w:r>
        <w:rPr>
          <w:rFonts w:ascii="Times New Roman" w:eastAsia="MS Mincho" w:hAnsi="Times New Roman" w:cs="Times New Roman"/>
          <w:i/>
          <w:kern w:val="0"/>
          <w:lang w:val="en-US" w:eastAsia="en-US" w:bidi="ar-SA"/>
        </w:rPr>
        <w:t xml:space="preserve">, </w:t>
      </w:r>
      <w:r w:rsidRPr="00500DD5">
        <w:rPr>
          <w:rFonts w:ascii="Times New Roman" w:eastAsia="MS Mincho" w:hAnsi="Times New Roman" w:cs="Times New Roman"/>
          <w:i/>
          <w:kern w:val="0"/>
          <w:lang w:val="en-US" w:eastAsia="en-US" w:bidi="ar-SA"/>
        </w:rPr>
        <w:t xml:space="preserve">Yogyakarta State University, </w:t>
      </w:r>
      <w:r w:rsidRPr="006436BC">
        <w:rPr>
          <w:rFonts w:ascii="Times New Roman" w:eastAsia="MS Mincho" w:hAnsi="Times New Roman" w:cs="Times New Roman"/>
          <w:i/>
          <w:kern w:val="0"/>
          <w:lang w:val="en-US" w:eastAsia="en-US" w:bidi="ar-SA"/>
        </w:rPr>
        <w:t>DI Yogyakarta, Indonesia</w:t>
      </w:r>
      <w:r w:rsidRPr="00500DD5">
        <w:rPr>
          <w:rFonts w:ascii="Times New Roman" w:eastAsia="MS Mincho" w:hAnsi="Times New Roman" w:cs="Times New Roman"/>
          <w:i/>
          <w:kern w:val="0"/>
          <w:lang w:val="en-US" w:eastAsia="en-US" w:bidi="ar-SA"/>
        </w:rPr>
        <w:t>,</w:t>
      </w:r>
    </w:p>
    <w:p w14:paraId="557C22A7" w14:textId="5073AF61" w:rsidR="006436BC" w:rsidRDefault="0046780C" w:rsidP="0046780C">
      <w:pPr>
        <w:suppressAutoHyphens w:val="0"/>
        <w:jc w:val="center"/>
        <w:rPr>
          <w:rFonts w:ascii="Times New Roman" w:eastAsia="MS Mincho" w:hAnsi="Times New Roman" w:cs="Times New Roman"/>
          <w:i/>
          <w:kern w:val="0"/>
          <w:lang w:val="en-US" w:eastAsia="en-US" w:bidi="ar-SA"/>
        </w:rPr>
      </w:pPr>
      <w:r w:rsidRPr="0046780C">
        <w:rPr>
          <w:rFonts w:ascii="Times New Roman" w:eastAsia="MS Mincho" w:hAnsi="Times New Roman" w:cs="Times New Roman"/>
          <w:i/>
          <w:kern w:val="0"/>
          <w:lang w:val="en-US" w:eastAsia="en-US" w:bidi="ar-SA"/>
        </w:rPr>
        <w:t xml:space="preserve"> anitatria@uny.ac.id</w:t>
      </w:r>
    </w:p>
    <w:p w14:paraId="050D6F3C" w14:textId="77777777" w:rsidR="006436BC" w:rsidRPr="00500DD5" w:rsidRDefault="006436BC" w:rsidP="00500DD5">
      <w:pPr>
        <w:suppressAutoHyphens w:val="0"/>
        <w:jc w:val="center"/>
        <w:rPr>
          <w:rFonts w:ascii="Times New Roman" w:eastAsia="MS Mincho" w:hAnsi="Times New Roman" w:cs="Times New Roman"/>
          <w:i/>
          <w:kern w:val="0"/>
          <w:lang w:val="en-US" w:eastAsia="en-US" w:bidi="ar-SA"/>
        </w:rPr>
      </w:pPr>
    </w:p>
    <w:p w14:paraId="1920389D" w14:textId="54BEF50C" w:rsidR="00500DD5" w:rsidRPr="00500DD5" w:rsidRDefault="0046780C" w:rsidP="00500DD5">
      <w:pPr>
        <w:suppressAutoHyphens w:val="0"/>
        <w:jc w:val="center"/>
        <w:rPr>
          <w:rFonts w:ascii="Times New Roman" w:eastAsia="MS Mincho" w:hAnsi="Times New Roman" w:cs="Times New Roman"/>
          <w:b/>
          <w:kern w:val="0"/>
          <w:lang w:val="en-US" w:eastAsia="en-US" w:bidi="ar-SA"/>
        </w:rPr>
      </w:pPr>
      <w:proofErr w:type="spellStart"/>
      <w:r>
        <w:rPr>
          <w:rFonts w:ascii="Times New Roman" w:eastAsia="MS Mincho" w:hAnsi="Times New Roman" w:cs="Times New Roman"/>
          <w:b/>
          <w:kern w:val="0"/>
          <w:lang w:val="en-US" w:eastAsia="en-US" w:bidi="ar-SA"/>
        </w:rPr>
        <w:t>Basikin</w:t>
      </w:r>
      <w:proofErr w:type="spellEnd"/>
    </w:p>
    <w:p w14:paraId="38D1FB50" w14:textId="77777777" w:rsidR="0046780C" w:rsidRDefault="0046780C" w:rsidP="00500DD5">
      <w:pPr>
        <w:suppressAutoHyphens w:val="0"/>
        <w:jc w:val="center"/>
        <w:rPr>
          <w:rFonts w:ascii="Times New Roman" w:eastAsia="MS Mincho" w:hAnsi="Times New Roman" w:cs="Times New Roman"/>
          <w:i/>
          <w:kern w:val="0"/>
          <w:lang w:val="en-US" w:eastAsia="en-US" w:bidi="ar-SA"/>
        </w:rPr>
      </w:pPr>
      <w:r w:rsidRPr="006436BC">
        <w:rPr>
          <w:rFonts w:ascii="Times New Roman" w:eastAsia="MS Mincho" w:hAnsi="Times New Roman" w:cs="Times New Roman"/>
          <w:i/>
          <w:kern w:val="0"/>
          <w:lang w:val="en-US" w:eastAsia="en-US" w:bidi="ar-SA"/>
        </w:rPr>
        <w:t>English Education Department</w:t>
      </w:r>
      <w:r>
        <w:rPr>
          <w:rFonts w:ascii="Times New Roman" w:eastAsia="MS Mincho" w:hAnsi="Times New Roman" w:cs="Times New Roman"/>
          <w:i/>
          <w:kern w:val="0"/>
          <w:lang w:val="en-US" w:eastAsia="en-US" w:bidi="ar-SA"/>
        </w:rPr>
        <w:t xml:space="preserve">, </w:t>
      </w:r>
      <w:r w:rsidRPr="00500DD5">
        <w:rPr>
          <w:rFonts w:ascii="Times New Roman" w:eastAsia="MS Mincho" w:hAnsi="Times New Roman" w:cs="Times New Roman"/>
          <w:i/>
          <w:kern w:val="0"/>
          <w:lang w:val="en-US" w:eastAsia="en-US" w:bidi="ar-SA"/>
        </w:rPr>
        <w:t xml:space="preserve">Yogyakarta State University, </w:t>
      </w:r>
      <w:r w:rsidRPr="006436BC">
        <w:rPr>
          <w:rFonts w:ascii="Times New Roman" w:eastAsia="MS Mincho" w:hAnsi="Times New Roman" w:cs="Times New Roman"/>
          <w:i/>
          <w:kern w:val="0"/>
          <w:lang w:val="en-US" w:eastAsia="en-US" w:bidi="ar-SA"/>
        </w:rPr>
        <w:t>DI Yogyakarta, Indonesia</w:t>
      </w:r>
      <w:r w:rsidR="00500DD5" w:rsidRPr="00500DD5">
        <w:rPr>
          <w:rFonts w:ascii="Times New Roman" w:eastAsia="MS Mincho" w:hAnsi="Times New Roman" w:cs="Times New Roman"/>
          <w:i/>
          <w:kern w:val="0"/>
          <w:lang w:val="en-US" w:eastAsia="en-US" w:bidi="ar-SA"/>
        </w:rPr>
        <w:t>,</w:t>
      </w:r>
    </w:p>
    <w:p w14:paraId="04289C1B" w14:textId="7E848B1D" w:rsidR="00500DD5" w:rsidRDefault="0046780C" w:rsidP="00500DD5">
      <w:pPr>
        <w:suppressAutoHyphens w:val="0"/>
        <w:jc w:val="center"/>
        <w:rPr>
          <w:rFonts w:ascii="Times New Roman" w:eastAsia="MS Mincho" w:hAnsi="Times New Roman" w:cs="Times New Roman"/>
          <w:i/>
          <w:kern w:val="0"/>
          <w:lang w:val="en-US" w:eastAsia="en-US" w:bidi="ar-SA"/>
        </w:rPr>
      </w:pPr>
      <w:r w:rsidRPr="0046780C">
        <w:rPr>
          <w:rFonts w:ascii="Times New Roman" w:eastAsia="MS Mincho" w:hAnsi="Times New Roman" w:cs="Times New Roman"/>
          <w:i/>
          <w:kern w:val="0"/>
          <w:lang w:val="en-US" w:eastAsia="en-US" w:bidi="ar-SA"/>
        </w:rPr>
        <w:t>basikin@uny.ac.id</w:t>
      </w:r>
    </w:p>
    <w:p w14:paraId="3DD9DDBB" w14:textId="5FE8FE33" w:rsidR="003E4FF4" w:rsidRDefault="003E4FF4" w:rsidP="00500DD5">
      <w:pPr>
        <w:suppressAutoHyphens w:val="0"/>
        <w:jc w:val="center"/>
        <w:rPr>
          <w:rFonts w:ascii="Times New Roman" w:eastAsia="MS Mincho" w:hAnsi="Times New Roman" w:cs="Times New Roman"/>
          <w:i/>
          <w:kern w:val="0"/>
          <w:lang w:val="en-US" w:eastAsia="en-US" w:bidi="ar-SA"/>
        </w:rPr>
      </w:pPr>
    </w:p>
    <w:p w14:paraId="2FD81412" w14:textId="77777777" w:rsidR="003E4FF4" w:rsidRDefault="003E4FF4" w:rsidP="003E4FF4">
      <w:pPr>
        <w:suppressAutoHyphens w:val="0"/>
        <w:jc w:val="center"/>
        <w:rPr>
          <w:rFonts w:ascii="Times New Roman" w:eastAsia="MS Mincho" w:hAnsi="Times New Roman" w:cs="Times New Roman"/>
          <w:b/>
          <w:kern w:val="0"/>
          <w:lang w:val="en-US" w:eastAsia="en-US" w:bidi="ar-SA"/>
        </w:rPr>
      </w:pPr>
      <w:r>
        <w:rPr>
          <w:rFonts w:ascii="Times New Roman" w:eastAsia="MS Mincho" w:hAnsi="Times New Roman" w:cs="Times New Roman"/>
          <w:b/>
          <w:kern w:val="0"/>
          <w:lang w:val="en-US" w:eastAsia="en-US" w:bidi="ar-SA"/>
        </w:rPr>
        <w:t xml:space="preserve">Epi </w:t>
      </w:r>
      <w:proofErr w:type="spellStart"/>
      <w:r>
        <w:rPr>
          <w:rFonts w:ascii="Times New Roman" w:eastAsia="MS Mincho" w:hAnsi="Times New Roman" w:cs="Times New Roman"/>
          <w:b/>
          <w:kern w:val="0"/>
          <w:lang w:val="en-US" w:eastAsia="en-US" w:bidi="ar-SA"/>
        </w:rPr>
        <w:t>Suhaepi</w:t>
      </w:r>
      <w:proofErr w:type="spellEnd"/>
    </w:p>
    <w:p w14:paraId="68BE9E49" w14:textId="270FC4EE" w:rsidR="003E4FF4" w:rsidRPr="003E4FF4" w:rsidRDefault="00E22DAD" w:rsidP="003E4FF4">
      <w:pPr>
        <w:suppressAutoHyphens w:val="0"/>
        <w:jc w:val="center"/>
        <w:rPr>
          <w:rFonts w:ascii="Times New Roman" w:eastAsia="MS Mincho" w:hAnsi="Times New Roman" w:cs="Times New Roman"/>
          <w:b/>
          <w:kern w:val="0"/>
          <w:lang w:val="en-US" w:eastAsia="en-US" w:bidi="ar-SA"/>
        </w:rPr>
      </w:pPr>
      <w:r w:rsidRPr="006436BC">
        <w:rPr>
          <w:rFonts w:ascii="Times New Roman" w:eastAsia="MS Mincho" w:hAnsi="Times New Roman" w:cs="Times New Roman"/>
          <w:i/>
          <w:kern w:val="0"/>
          <w:lang w:val="en-US" w:eastAsia="en-US" w:bidi="ar-SA"/>
        </w:rPr>
        <w:t xml:space="preserve">Education </w:t>
      </w:r>
      <w:r>
        <w:rPr>
          <w:rFonts w:ascii="Times New Roman" w:eastAsia="MS Mincho" w:hAnsi="Times New Roman" w:cs="Times New Roman"/>
          <w:i/>
          <w:kern w:val="0"/>
          <w:lang w:val="en-US" w:eastAsia="en-US" w:bidi="ar-SA"/>
        </w:rPr>
        <w:t xml:space="preserve">Technology </w:t>
      </w:r>
      <w:r w:rsidRPr="006436BC">
        <w:rPr>
          <w:rFonts w:ascii="Times New Roman" w:eastAsia="MS Mincho" w:hAnsi="Times New Roman" w:cs="Times New Roman"/>
          <w:i/>
          <w:kern w:val="0"/>
          <w:lang w:val="en-US" w:eastAsia="en-US" w:bidi="ar-SA"/>
        </w:rPr>
        <w:t>Department</w:t>
      </w:r>
      <w:r w:rsidR="003E4FF4">
        <w:rPr>
          <w:rFonts w:ascii="Times New Roman" w:eastAsia="MS Mincho" w:hAnsi="Times New Roman" w:cs="Times New Roman"/>
          <w:i/>
          <w:kern w:val="0"/>
          <w:lang w:val="en-US" w:eastAsia="en-US" w:bidi="ar-SA"/>
        </w:rPr>
        <w:t xml:space="preserve">, </w:t>
      </w:r>
      <w:r w:rsidR="003E4FF4" w:rsidRPr="00500DD5">
        <w:rPr>
          <w:rFonts w:ascii="Times New Roman" w:eastAsia="MS Mincho" w:hAnsi="Times New Roman" w:cs="Times New Roman"/>
          <w:i/>
          <w:kern w:val="0"/>
          <w:lang w:val="en-US" w:eastAsia="en-US" w:bidi="ar-SA"/>
        </w:rPr>
        <w:t xml:space="preserve">Yogyakarta State University, </w:t>
      </w:r>
      <w:r w:rsidR="003E4FF4" w:rsidRPr="006436BC">
        <w:rPr>
          <w:rFonts w:ascii="Times New Roman" w:eastAsia="MS Mincho" w:hAnsi="Times New Roman" w:cs="Times New Roman"/>
          <w:i/>
          <w:kern w:val="0"/>
          <w:lang w:val="en-US" w:eastAsia="en-US" w:bidi="ar-SA"/>
        </w:rPr>
        <w:t>DI Yogyakarta, Indonesia</w:t>
      </w:r>
      <w:r w:rsidR="003E4FF4" w:rsidRPr="00500DD5">
        <w:rPr>
          <w:rFonts w:ascii="Times New Roman" w:eastAsia="MS Mincho" w:hAnsi="Times New Roman" w:cs="Times New Roman"/>
          <w:i/>
          <w:kern w:val="0"/>
          <w:lang w:val="en-US" w:eastAsia="en-US" w:bidi="ar-SA"/>
        </w:rPr>
        <w:t>,</w:t>
      </w:r>
    </w:p>
    <w:p w14:paraId="3DDE99FC" w14:textId="37ED6D09" w:rsidR="003E4FF4" w:rsidRPr="00500DD5" w:rsidRDefault="003E4FF4" w:rsidP="003E4FF4">
      <w:pPr>
        <w:suppressAutoHyphens w:val="0"/>
        <w:jc w:val="center"/>
        <w:rPr>
          <w:rFonts w:ascii="Times New Roman" w:eastAsia="MS Mincho" w:hAnsi="Times New Roman" w:cs="Times New Roman"/>
          <w:i/>
          <w:kern w:val="0"/>
          <w:lang w:val="en-US" w:eastAsia="en-US" w:bidi="ar-SA"/>
        </w:rPr>
      </w:pPr>
      <w:r>
        <w:rPr>
          <w:rFonts w:ascii="Times New Roman" w:eastAsia="MS Mincho" w:hAnsi="Times New Roman" w:cs="Times New Roman"/>
          <w:i/>
          <w:kern w:val="0"/>
          <w:lang w:val="en-US" w:eastAsia="en-US" w:bidi="ar-SA"/>
        </w:rPr>
        <w:t>episuhaepi.2023@student.uny.ac.id</w:t>
      </w:r>
    </w:p>
    <w:p w14:paraId="086CE0FE" w14:textId="77777777" w:rsidR="003E4FF4" w:rsidRPr="00500DD5" w:rsidRDefault="003E4FF4" w:rsidP="00500DD5">
      <w:pPr>
        <w:suppressAutoHyphens w:val="0"/>
        <w:jc w:val="center"/>
        <w:rPr>
          <w:rFonts w:ascii="Times New Roman" w:eastAsia="MS Mincho" w:hAnsi="Times New Roman" w:cs="Times New Roman"/>
          <w:i/>
          <w:kern w:val="0"/>
          <w:lang w:val="en-US" w:eastAsia="en-US" w:bidi="ar-SA"/>
        </w:rPr>
      </w:pPr>
      <w:bookmarkStart w:id="0" w:name="_GoBack"/>
      <w:bookmarkEnd w:id="0"/>
    </w:p>
    <w:p w14:paraId="24F96CB6" w14:textId="77777777" w:rsidR="00500DD5" w:rsidRPr="00500DD5" w:rsidRDefault="00500DD5" w:rsidP="00500DD5">
      <w:pPr>
        <w:pBdr>
          <w:bottom w:val="single" w:sz="12" w:space="1" w:color="auto"/>
        </w:pBdr>
        <w:tabs>
          <w:tab w:val="right" w:pos="7200"/>
        </w:tabs>
        <w:suppressAutoHyphens w:val="0"/>
        <w:rPr>
          <w:rFonts w:ascii="Times New Roman" w:eastAsia="SimSun" w:hAnsi="Times New Roman" w:cs="Times New Roman"/>
          <w:kern w:val="0"/>
          <w:sz w:val="28"/>
          <w:szCs w:val="28"/>
          <w:lang w:val="en-US" w:bidi="ar-SA"/>
        </w:rPr>
      </w:pPr>
    </w:p>
    <w:p w14:paraId="0FCC3EBD" w14:textId="77777777" w:rsidR="00500DD5" w:rsidRPr="00500DD5" w:rsidRDefault="00500DD5" w:rsidP="00500DD5">
      <w:pPr>
        <w:suppressAutoHyphens w:val="0"/>
        <w:jc w:val="center"/>
        <w:rPr>
          <w:rFonts w:ascii="Times New Roman" w:eastAsia="MS Mincho" w:hAnsi="Times New Roman" w:cs="Times New Roman"/>
          <w:i/>
          <w:kern w:val="0"/>
          <w:lang w:val="en-US" w:eastAsia="en-US" w:bidi="ar-SA"/>
        </w:rPr>
      </w:pPr>
    </w:p>
    <w:p w14:paraId="298F8A1D" w14:textId="0BFD8677" w:rsidR="00500DD5" w:rsidRPr="00500DD5" w:rsidRDefault="00500DD5" w:rsidP="00500DD5">
      <w:pPr>
        <w:suppressAutoHyphens w:val="0"/>
        <w:spacing w:line="360" w:lineRule="auto"/>
        <w:jc w:val="center"/>
        <w:rPr>
          <w:rFonts w:ascii="Times New Roman" w:eastAsia="MS Mincho" w:hAnsi="Times New Roman" w:cs="Times New Roman"/>
          <w:b/>
          <w:kern w:val="0"/>
          <w:lang w:val="en-US" w:eastAsia="en-US" w:bidi="ar-SA"/>
        </w:rPr>
      </w:pPr>
      <w:r w:rsidRPr="00500DD5">
        <w:rPr>
          <w:rFonts w:ascii="Times New Roman" w:eastAsia="MS Mincho" w:hAnsi="Times New Roman" w:cs="Times New Roman"/>
          <w:b/>
          <w:kern w:val="0"/>
          <w:sz w:val="28"/>
          <w:szCs w:val="28"/>
          <w:lang w:val="en-US" w:eastAsia="en-US" w:bidi="ar-SA"/>
        </w:rPr>
        <w:t>Abstract</w:t>
      </w:r>
    </w:p>
    <w:p w14:paraId="095EAEF3" w14:textId="4B016ABD" w:rsidR="0046780C" w:rsidRDefault="0046780C" w:rsidP="00002DD1">
      <w:pPr>
        <w:jc w:val="both"/>
        <w:rPr>
          <w:rFonts w:ascii="Times New Roman" w:hAnsi="Times New Roman" w:cs="Times New Roman"/>
          <w:i/>
          <w:iCs/>
          <w:lang w:val="en-US" w:eastAsia="en-US" w:bidi="ar-SA"/>
        </w:rPr>
      </w:pPr>
      <w:r w:rsidRPr="00002DD1">
        <w:rPr>
          <w:rFonts w:ascii="Times New Roman" w:hAnsi="Times New Roman" w:cs="Times New Roman"/>
          <w:i/>
          <w:iCs/>
          <w:lang w:val="en-US" w:eastAsia="en-US" w:bidi="ar-SA"/>
        </w:rPr>
        <w:t>This research investigated how English teachers in Indonesia use mobile learning to teach and assess students' critical thinking in viewing skills. Mobile learning has revolutionized education, making learning accessible anytime and anywhere. Previous studies show mobile learning improves students’ critical thinking of language acquisition. Nevertheless, language competences develop in line with the digital industry era, for example viewing skill. This study breaks new ground by exploring the integration of mobile learning for critical thinking, with a particular focus on the under-researched area of viewing skills. Thus, it examined the English teachers' use of mobile learning in teaching critical viewing skill across provinces in Indonesia. Through a mix method study, this study aided by survey and structured interviews to obtain in-depth analysis. Collected data was systematically analyzed using the quantitative and qualitative method through a dataset to identify, analyze, mix, and report. The results show various findings that are grouped into four main findings: increased student motivation and critical thinking in English learning, enhanced digital literacy for viewing skills, a promising approach for addressing diverse learning needs, and optimistic about the potential of mobile learning to empower their learning experiences within the Independent curriculum for English elements. However, to maximize these benefits and minimize distractions, teachers need to ensure mobile learning is well-integrated into lesson plans, promoting critical viewing and reducing disruptions.</w:t>
      </w:r>
    </w:p>
    <w:p w14:paraId="1068B6BF" w14:textId="77777777" w:rsidR="00002DD1" w:rsidRPr="00002DD1" w:rsidRDefault="00002DD1" w:rsidP="00002DD1">
      <w:pPr>
        <w:jc w:val="both"/>
        <w:rPr>
          <w:rFonts w:ascii="Times New Roman" w:hAnsi="Times New Roman" w:cs="Times New Roman"/>
          <w:i/>
          <w:iCs/>
          <w:lang w:val="en-US" w:eastAsia="en-US" w:bidi="ar-SA"/>
        </w:rPr>
      </w:pPr>
    </w:p>
    <w:p w14:paraId="1742DAD0" w14:textId="149B8F5A" w:rsidR="00500DD5" w:rsidRPr="00500DD5" w:rsidRDefault="00500DD5" w:rsidP="00500DD5">
      <w:pPr>
        <w:suppressAutoHyphens w:val="0"/>
        <w:spacing w:line="360" w:lineRule="auto"/>
        <w:jc w:val="both"/>
        <w:rPr>
          <w:rFonts w:ascii="Times New Roman" w:eastAsia="MS Mincho" w:hAnsi="Times New Roman" w:cs="Times New Roman"/>
          <w:b/>
          <w:kern w:val="0"/>
          <w:lang w:val="en-US" w:eastAsia="en-US" w:bidi="ar-SA"/>
        </w:rPr>
      </w:pPr>
      <w:r w:rsidRPr="00500DD5">
        <w:rPr>
          <w:rFonts w:ascii="Times New Roman" w:eastAsia="MS Mincho" w:hAnsi="Times New Roman" w:cs="Times New Roman"/>
          <w:b/>
          <w:kern w:val="0"/>
          <w:lang w:val="en-US" w:eastAsia="en-US" w:bidi="ar-SA"/>
        </w:rPr>
        <w:t>Keywords</w:t>
      </w:r>
    </w:p>
    <w:p w14:paraId="54E1F750" w14:textId="0E229D34" w:rsidR="00ED0A0D" w:rsidRPr="003E4FF4" w:rsidRDefault="00002DD1" w:rsidP="003E4FF4">
      <w:pPr>
        <w:suppressAutoHyphens w:val="0"/>
        <w:spacing w:line="360" w:lineRule="auto"/>
        <w:jc w:val="both"/>
        <w:rPr>
          <w:rFonts w:ascii="Times New Roman" w:eastAsia="MS Mincho" w:hAnsi="Times New Roman" w:cs="Times New Roman"/>
          <w:b/>
          <w:kern w:val="0"/>
          <w:sz w:val="28"/>
          <w:szCs w:val="28"/>
          <w:lang w:val="en-US" w:eastAsia="en-US" w:bidi="ar-SA"/>
        </w:rPr>
      </w:pPr>
      <w:r w:rsidRPr="00002DD1">
        <w:rPr>
          <w:rFonts w:ascii="Times New Roman" w:eastAsia="Times New Roman" w:hAnsi="Times New Roman" w:cs="Times New Roman"/>
          <w:kern w:val="0"/>
          <w:szCs w:val="22"/>
          <w:lang w:val="en-US" w:eastAsia="en-US" w:bidi="ar-SA"/>
        </w:rPr>
        <w:t>21st Century Skills, Educational Technology, Viewing Comprehension</w:t>
      </w:r>
    </w:p>
    <w:sectPr w:rsidR="00ED0A0D" w:rsidRPr="003E4F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0D"/>
    <w:rsid w:val="00002DD1"/>
    <w:rsid w:val="003E4FF4"/>
    <w:rsid w:val="0046780C"/>
    <w:rsid w:val="00500DD5"/>
    <w:rsid w:val="006436BC"/>
    <w:rsid w:val="00E22DAD"/>
    <w:rsid w:val="00ED0A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29C2"/>
  <w15:docId w15:val="{4D34B68C-CB59-40F2-8021-A5451223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character" w:styleId="Hyperlink">
    <w:name w:val="Hyperlink"/>
    <w:basedOn w:val="DefaultParagraphFont"/>
    <w:uiPriority w:val="99"/>
    <w:unhideWhenUsed/>
    <w:rsid w:val="003E4FF4"/>
    <w:rPr>
      <w:color w:val="0563C1" w:themeColor="hyperlink"/>
      <w:u w:val="single"/>
    </w:rPr>
  </w:style>
  <w:style w:type="character" w:styleId="UnresolvedMention">
    <w:name w:val="Unresolved Mention"/>
    <w:basedOn w:val="DefaultParagraphFont"/>
    <w:uiPriority w:val="99"/>
    <w:semiHidden/>
    <w:unhideWhenUsed/>
    <w:rsid w:val="003E4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07638">
      <w:bodyDiv w:val="1"/>
      <w:marLeft w:val="0"/>
      <w:marRight w:val="0"/>
      <w:marTop w:val="0"/>
      <w:marBottom w:val="0"/>
      <w:divBdr>
        <w:top w:val="none" w:sz="0" w:space="0" w:color="auto"/>
        <w:left w:val="none" w:sz="0" w:space="0" w:color="auto"/>
        <w:bottom w:val="none" w:sz="0" w:space="0" w:color="auto"/>
        <w:right w:val="none" w:sz="0" w:space="0" w:color="auto"/>
      </w:divBdr>
    </w:div>
    <w:div w:id="1597133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Intan Widora</cp:lastModifiedBy>
  <cp:revision>4</cp:revision>
  <dcterms:created xsi:type="dcterms:W3CDTF">2023-02-09T14:38:00Z</dcterms:created>
  <dcterms:modified xsi:type="dcterms:W3CDTF">2024-07-28T15:33:00Z</dcterms:modified>
  <dc:language>en-GB</dc:language>
</cp:coreProperties>
</file>