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388E6" w14:textId="77777777" w:rsidR="0033318B" w:rsidRDefault="0033318B" w:rsidP="004A77E0">
      <w:pPr>
        <w:spacing w:after="0"/>
        <w:rPr>
          <w:rFonts w:ascii="Times New Roman" w:hAnsi="Times New Roman" w:cs="Times New Roman"/>
        </w:rPr>
      </w:pPr>
    </w:p>
    <w:p w14:paraId="1B7799C7" w14:textId="7C80221D" w:rsidR="009E1CB7" w:rsidRPr="004A77E0" w:rsidRDefault="0023246A" w:rsidP="004A77E0">
      <w:pPr>
        <w:pStyle w:val="Heading1"/>
        <w:spacing w:after="0" w:line="276" w:lineRule="auto"/>
        <w:jc w:val="center"/>
        <w:rPr>
          <w:rFonts w:eastAsiaTheme="minorHAnsi"/>
          <w:color w:val="FF0000"/>
          <w:sz w:val="32"/>
        </w:rPr>
      </w:pPr>
      <w:r>
        <w:rPr>
          <w:sz w:val="32"/>
          <w:lang w:val="en-US"/>
        </w:rPr>
        <w:t>Empowering Students and Entre</w:t>
      </w:r>
      <w:r w:rsidR="00275232">
        <w:rPr>
          <w:sz w:val="32"/>
          <w:lang w:val="en-US"/>
        </w:rPr>
        <w:t>preneurs: Collaboration Innovation in Packaging and Digital Marketing for the Dried Fruits and Herbs Products</w:t>
      </w:r>
    </w:p>
    <w:p w14:paraId="56531FF0" w14:textId="77777777" w:rsidR="00FD7437" w:rsidRPr="004A77E0" w:rsidRDefault="00FD7437" w:rsidP="004A77E0">
      <w:pPr>
        <w:pStyle w:val="MDPI13authornames"/>
        <w:spacing w:after="0" w:line="276" w:lineRule="auto"/>
        <w:jc w:val="center"/>
        <w:rPr>
          <w:rFonts w:ascii="Times New Roman" w:hAnsi="Times New Roman"/>
          <w:szCs w:val="20"/>
        </w:rPr>
      </w:pPr>
    </w:p>
    <w:p w14:paraId="4DFD2050" w14:textId="038E1C69" w:rsidR="004A77E0" w:rsidRPr="004A77E0" w:rsidRDefault="00BF65D8" w:rsidP="004A77E0">
      <w:pPr>
        <w:spacing w:after="0"/>
        <w:jc w:val="center"/>
        <w:rPr>
          <w:rFonts w:ascii="Times New Roman" w:hAnsi="Times New Roman" w:cs="Times New Roman"/>
          <w:b/>
          <w:sz w:val="20"/>
          <w:szCs w:val="20"/>
          <w:u w:val="single"/>
          <w:vertAlign w:val="superscript"/>
          <w:lang w:val="en-US"/>
        </w:rPr>
      </w:pPr>
      <w:r w:rsidRPr="00BF65D8">
        <w:rPr>
          <w:rFonts w:ascii="Times New Roman" w:hAnsi="Times New Roman" w:cs="Times New Roman"/>
          <w:b/>
          <w:sz w:val="20"/>
          <w:szCs w:val="20"/>
          <w:vertAlign w:val="superscript"/>
          <w:lang w:val="en-US"/>
        </w:rPr>
        <w:t>1</w:t>
      </w:r>
      <w:r w:rsidR="00275232">
        <w:rPr>
          <w:rFonts w:ascii="Times New Roman" w:hAnsi="Times New Roman" w:cs="Times New Roman"/>
          <w:b/>
          <w:sz w:val="20"/>
          <w:szCs w:val="20"/>
          <w:lang w:val="en-US"/>
        </w:rPr>
        <w:t>Siti Nor Bayaah Ahmad</w:t>
      </w:r>
    </w:p>
    <w:p w14:paraId="02CD8D02" w14:textId="77777777" w:rsidR="004A77E0" w:rsidRDefault="004A77E0" w:rsidP="004A77E0">
      <w:pPr>
        <w:spacing w:after="0"/>
        <w:jc w:val="center"/>
        <w:rPr>
          <w:rFonts w:ascii="Times New Roman" w:hAnsi="Times New Roman" w:cs="Times New Roman"/>
          <w:sz w:val="20"/>
          <w:szCs w:val="20"/>
          <w:vertAlign w:val="superscript"/>
          <w:lang w:val="en-US"/>
        </w:rPr>
      </w:pPr>
    </w:p>
    <w:p w14:paraId="066C78FF" w14:textId="3EE52907" w:rsidR="004A77E0" w:rsidRPr="004A77E0" w:rsidRDefault="004A77E0" w:rsidP="00647F27">
      <w:pPr>
        <w:spacing w:after="0"/>
        <w:jc w:val="center"/>
        <w:rPr>
          <w:rFonts w:ascii="Times New Roman" w:hAnsi="Times New Roman" w:cs="Times New Roman"/>
          <w:sz w:val="20"/>
          <w:szCs w:val="20"/>
          <w:lang w:val="en-US"/>
        </w:rPr>
      </w:pPr>
      <w:r w:rsidRPr="004A77E0">
        <w:rPr>
          <w:rFonts w:ascii="Times New Roman" w:hAnsi="Times New Roman" w:cs="Times New Roman"/>
          <w:sz w:val="20"/>
          <w:szCs w:val="20"/>
          <w:vertAlign w:val="superscript"/>
          <w:lang w:val="en-US"/>
        </w:rPr>
        <w:t>1</w:t>
      </w:r>
      <w:r w:rsidR="00275232">
        <w:rPr>
          <w:rFonts w:ascii="Times New Roman" w:hAnsi="Times New Roman" w:cs="Times New Roman"/>
          <w:sz w:val="20"/>
          <w:szCs w:val="20"/>
          <w:lang w:val="en-US"/>
        </w:rPr>
        <w:t>Universiti Malaysia Sabah</w:t>
      </w:r>
      <w:r w:rsidRPr="004A77E0">
        <w:rPr>
          <w:rFonts w:ascii="Times New Roman" w:hAnsi="Times New Roman" w:cs="Times New Roman"/>
          <w:sz w:val="20"/>
          <w:szCs w:val="20"/>
          <w:lang w:val="en-US"/>
        </w:rPr>
        <w:t xml:space="preserve">, </w:t>
      </w:r>
      <w:r w:rsidR="00275232">
        <w:rPr>
          <w:rFonts w:ascii="Times New Roman" w:hAnsi="Times New Roman" w:cs="Times New Roman"/>
          <w:sz w:val="20"/>
          <w:szCs w:val="20"/>
          <w:lang w:val="en-US"/>
        </w:rPr>
        <w:t>Kota Kinabalu</w:t>
      </w:r>
      <w:r w:rsidRPr="004A77E0">
        <w:rPr>
          <w:rFonts w:ascii="Times New Roman" w:hAnsi="Times New Roman" w:cs="Times New Roman"/>
          <w:sz w:val="20"/>
          <w:szCs w:val="20"/>
          <w:lang w:val="en-US"/>
        </w:rPr>
        <w:t xml:space="preserve">, </w:t>
      </w:r>
      <w:r w:rsidR="00275232">
        <w:rPr>
          <w:rFonts w:ascii="Times New Roman" w:hAnsi="Times New Roman" w:cs="Times New Roman"/>
          <w:sz w:val="20"/>
          <w:szCs w:val="20"/>
          <w:lang w:val="en-US"/>
        </w:rPr>
        <w:t>Malaysia</w:t>
      </w:r>
    </w:p>
    <w:p w14:paraId="0A6A88EF" w14:textId="03358FDB" w:rsidR="0033318B" w:rsidRPr="004A77E0" w:rsidRDefault="004A77E0" w:rsidP="004A77E0">
      <w:pPr>
        <w:pStyle w:val="MDPI16affiliation"/>
        <w:spacing w:line="276" w:lineRule="auto"/>
        <w:ind w:left="0" w:firstLine="0"/>
        <w:jc w:val="center"/>
        <w:rPr>
          <w:rFonts w:ascii="Times New Roman" w:hAnsi="Times New Roman"/>
          <w:sz w:val="20"/>
          <w:szCs w:val="20"/>
        </w:rPr>
      </w:pPr>
      <w:r w:rsidRPr="004A77E0">
        <w:rPr>
          <w:rFonts w:ascii="Times New Roman" w:hAnsi="Times New Roman"/>
          <w:sz w:val="20"/>
          <w:szCs w:val="20"/>
        </w:rPr>
        <w:t xml:space="preserve">E-mail: </w:t>
      </w:r>
      <w:hyperlink r:id="rId8" w:history="1">
        <w:r w:rsidR="00512533" w:rsidRPr="00DC37F8">
          <w:rPr>
            <w:rStyle w:val="Hyperlink"/>
            <w:sz w:val="20"/>
            <w:szCs w:val="20"/>
            <w:vertAlign w:val="superscript"/>
            <w:lang w:val="en-US"/>
          </w:rPr>
          <w:t>1</w:t>
        </w:r>
        <w:r w:rsidR="00512533" w:rsidRPr="00DC37F8">
          <w:rPr>
            <w:rStyle w:val="Hyperlink"/>
            <w:sz w:val="20"/>
            <w:szCs w:val="20"/>
            <w:lang w:val="en-US"/>
          </w:rPr>
          <w:t xml:space="preserve">sitinor.ahmad@ums.edu.my </w:t>
        </w:r>
      </w:hyperlink>
    </w:p>
    <w:p w14:paraId="3413F870" w14:textId="77777777" w:rsidR="00A63585" w:rsidRDefault="00A63585" w:rsidP="004A77E0">
      <w:pPr>
        <w:spacing w:after="0"/>
        <w:jc w:val="center"/>
        <w:rPr>
          <w:rFonts w:ascii="Times New Roman" w:hAnsi="Times New Roman" w:cs="Times New Roman"/>
        </w:rPr>
      </w:pPr>
    </w:p>
    <w:p w14:paraId="7D2EC2B1" w14:textId="77777777" w:rsidR="004A77E0" w:rsidRDefault="004A77E0" w:rsidP="004A77E0">
      <w:pPr>
        <w:spacing w:after="0"/>
        <w:jc w:val="both"/>
        <w:rPr>
          <w:rFonts w:ascii="Times New Roman" w:hAnsi="Times New Roman" w:cs="Times New Roman"/>
          <w:sz w:val="20"/>
          <w:szCs w:val="20"/>
        </w:rPr>
      </w:pPr>
    </w:p>
    <w:p w14:paraId="36F6532F" w14:textId="04AB877B" w:rsidR="00A92450" w:rsidRDefault="00512533" w:rsidP="00512533">
      <w:pPr>
        <w:spacing w:after="160" w:line="259" w:lineRule="auto"/>
        <w:jc w:val="both"/>
        <w:rPr>
          <w:rFonts w:ascii="News Time Roman" w:hAnsi="News Time Roman" w:cs="Arial"/>
          <w:sz w:val="20"/>
          <w:szCs w:val="20"/>
        </w:rPr>
      </w:pPr>
      <w:r w:rsidRPr="00FA5322">
        <w:rPr>
          <w:rFonts w:ascii="News Time Roman" w:hAnsi="News Time Roman" w:cs="Arial"/>
          <w:sz w:val="20"/>
          <w:szCs w:val="20"/>
        </w:rPr>
        <w:t>This study investigates the application of a Project-Based Learning (PBL) methodology in an Integrated Marketing Communication (IMC) course</w:t>
      </w:r>
      <w:r w:rsidR="000E36D0">
        <w:rPr>
          <w:rFonts w:ascii="News Time Roman" w:hAnsi="News Time Roman" w:cs="Arial"/>
          <w:sz w:val="20"/>
          <w:szCs w:val="20"/>
        </w:rPr>
        <w:t xml:space="preserve"> which is offered to semester 5 students taking major in Marketing. This course aim to achieved four course learning outcome and </w:t>
      </w:r>
      <w:r w:rsidRPr="00FA5322">
        <w:rPr>
          <w:rFonts w:ascii="News Time Roman" w:hAnsi="News Time Roman" w:cs="Arial"/>
          <w:sz w:val="20"/>
          <w:szCs w:val="20"/>
        </w:rPr>
        <w:t xml:space="preserve">aimed at bridging the theory-practice gap through practical collaborations with local dried fruit and herb entrepreneurs. </w:t>
      </w:r>
      <w:r w:rsidR="000E36D0">
        <w:rPr>
          <w:rFonts w:ascii="News Time Roman" w:hAnsi="News Time Roman" w:cs="Arial"/>
          <w:sz w:val="20"/>
          <w:szCs w:val="20"/>
        </w:rPr>
        <w:t xml:space="preserve">Through PBL </w:t>
      </w:r>
      <w:r w:rsidRPr="00FA5322">
        <w:rPr>
          <w:rFonts w:ascii="News Time Roman" w:hAnsi="News Time Roman" w:cs="Arial"/>
          <w:sz w:val="20"/>
          <w:szCs w:val="20"/>
        </w:rPr>
        <w:t>The project aimed to enhance students' practical abilities in packaging design, digital marketing, and professional development through experiential learning</w:t>
      </w:r>
      <w:r w:rsidR="00B561DC">
        <w:rPr>
          <w:rFonts w:ascii="News Time Roman" w:hAnsi="News Time Roman" w:cs="Arial"/>
          <w:sz w:val="20"/>
          <w:szCs w:val="20"/>
        </w:rPr>
        <w:t xml:space="preserve"> (Krajcik et al, 2022; Chen et al, 2023)</w:t>
      </w:r>
      <w:r w:rsidRPr="00FA5322">
        <w:rPr>
          <w:rFonts w:ascii="News Time Roman" w:hAnsi="News Time Roman" w:cs="Arial"/>
          <w:sz w:val="20"/>
          <w:szCs w:val="20"/>
        </w:rPr>
        <w:t>. As marketing consultants</w:t>
      </w:r>
      <w:r w:rsidR="00081C7A">
        <w:rPr>
          <w:rFonts w:ascii="News Time Roman" w:hAnsi="News Time Roman" w:cs="Arial"/>
          <w:sz w:val="20"/>
          <w:szCs w:val="20"/>
        </w:rPr>
        <w:t xml:space="preserve"> for the project</w:t>
      </w:r>
      <w:r w:rsidRPr="00FA5322">
        <w:rPr>
          <w:rFonts w:ascii="News Time Roman" w:hAnsi="News Time Roman" w:cs="Arial"/>
          <w:sz w:val="20"/>
          <w:szCs w:val="20"/>
        </w:rPr>
        <w:t>, students devised new, user-focused packaging solutions and produced TikTok advertising content that corresponded with current digital trends, while tackling unique market issues encountered by partner entrepreneurs. The three-phase methodology—Preparation, Execution, and Evaluation—integrated industry site visits, practical product processing, collaborative design workshops, and final presentations assessed by academic and industry panels</w:t>
      </w:r>
      <w:r w:rsidR="00081C7A">
        <w:rPr>
          <w:rFonts w:ascii="News Time Roman" w:hAnsi="News Time Roman" w:cs="Arial"/>
          <w:sz w:val="20"/>
          <w:szCs w:val="20"/>
        </w:rPr>
        <w:t xml:space="preserve"> (Mutanga, 2024).</w:t>
      </w:r>
    </w:p>
    <w:p w14:paraId="5115EE0A" w14:textId="415957E3" w:rsidR="00A92450" w:rsidRDefault="00A92450" w:rsidP="00512533">
      <w:pPr>
        <w:spacing w:after="160" w:line="259" w:lineRule="auto"/>
        <w:jc w:val="both"/>
        <w:rPr>
          <w:rFonts w:ascii="News Time Roman" w:hAnsi="News Time Roman" w:cs="Arial"/>
          <w:sz w:val="20"/>
          <w:szCs w:val="20"/>
        </w:rPr>
      </w:pPr>
      <w:r w:rsidRPr="0058660D">
        <w:rPr>
          <w:rFonts w:ascii="Arial" w:hAnsi="Arial" w:cs="Arial"/>
          <w:noProof/>
        </w:rPr>
        <w:drawing>
          <wp:anchor distT="0" distB="0" distL="114300" distR="114300" simplePos="0" relativeHeight="251658240" behindDoc="0" locked="0" layoutInCell="1" allowOverlap="1" wp14:anchorId="4B6CE6A0" wp14:editId="12862133">
            <wp:simplePos x="0" y="0"/>
            <wp:positionH relativeFrom="column">
              <wp:posOffset>742950</wp:posOffset>
            </wp:positionH>
            <wp:positionV relativeFrom="paragraph">
              <wp:posOffset>208280</wp:posOffset>
            </wp:positionV>
            <wp:extent cx="4751070" cy="2887980"/>
            <wp:effectExtent l="19050" t="0" r="11430" b="26670"/>
            <wp:wrapSquare wrapText="bothSides"/>
            <wp:docPr id="325507155"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7C84D19E" w14:textId="553DDD23" w:rsidR="00A92450" w:rsidRDefault="00A92450" w:rsidP="00512533">
      <w:pPr>
        <w:spacing w:after="160" w:line="259" w:lineRule="auto"/>
        <w:jc w:val="both"/>
        <w:rPr>
          <w:rFonts w:ascii="News Time Roman" w:hAnsi="News Time Roman" w:cs="Arial"/>
          <w:sz w:val="20"/>
          <w:szCs w:val="20"/>
        </w:rPr>
      </w:pPr>
    </w:p>
    <w:p w14:paraId="2B692FBB" w14:textId="77777777" w:rsidR="00A92450" w:rsidRDefault="00A92450" w:rsidP="00512533">
      <w:pPr>
        <w:spacing w:after="160" w:line="259" w:lineRule="auto"/>
        <w:jc w:val="both"/>
        <w:rPr>
          <w:rFonts w:ascii="News Time Roman" w:hAnsi="News Time Roman" w:cs="Arial"/>
          <w:sz w:val="20"/>
          <w:szCs w:val="20"/>
        </w:rPr>
      </w:pPr>
    </w:p>
    <w:p w14:paraId="5527ACFA" w14:textId="77777777" w:rsidR="00A92450" w:rsidRDefault="00A92450" w:rsidP="00512533">
      <w:pPr>
        <w:spacing w:after="160" w:line="259" w:lineRule="auto"/>
        <w:jc w:val="both"/>
        <w:rPr>
          <w:rFonts w:ascii="News Time Roman" w:hAnsi="News Time Roman" w:cs="Arial"/>
          <w:sz w:val="20"/>
          <w:szCs w:val="20"/>
        </w:rPr>
      </w:pPr>
    </w:p>
    <w:p w14:paraId="6EA2FEBC" w14:textId="77777777" w:rsidR="00A92450" w:rsidRDefault="00A92450" w:rsidP="00512533">
      <w:pPr>
        <w:spacing w:after="160" w:line="259" w:lineRule="auto"/>
        <w:jc w:val="both"/>
        <w:rPr>
          <w:rFonts w:ascii="News Time Roman" w:hAnsi="News Time Roman" w:cs="Arial"/>
          <w:sz w:val="20"/>
          <w:szCs w:val="20"/>
        </w:rPr>
      </w:pPr>
    </w:p>
    <w:p w14:paraId="7C7DFC04" w14:textId="77777777" w:rsidR="00A92450" w:rsidRDefault="00A92450" w:rsidP="00512533">
      <w:pPr>
        <w:spacing w:after="160" w:line="259" w:lineRule="auto"/>
        <w:jc w:val="both"/>
        <w:rPr>
          <w:rFonts w:ascii="News Time Roman" w:hAnsi="News Time Roman" w:cs="Arial"/>
          <w:sz w:val="20"/>
          <w:szCs w:val="20"/>
        </w:rPr>
      </w:pPr>
    </w:p>
    <w:p w14:paraId="3750CBF9" w14:textId="77777777" w:rsidR="00A92450" w:rsidRDefault="00A92450" w:rsidP="00512533">
      <w:pPr>
        <w:spacing w:after="160" w:line="259" w:lineRule="auto"/>
        <w:jc w:val="both"/>
        <w:rPr>
          <w:rFonts w:ascii="News Time Roman" w:hAnsi="News Time Roman" w:cs="Arial"/>
          <w:sz w:val="20"/>
          <w:szCs w:val="20"/>
        </w:rPr>
      </w:pPr>
    </w:p>
    <w:p w14:paraId="757D5591" w14:textId="77777777" w:rsidR="00A92450" w:rsidRDefault="00A92450" w:rsidP="00512533">
      <w:pPr>
        <w:spacing w:after="160" w:line="259" w:lineRule="auto"/>
        <w:jc w:val="both"/>
        <w:rPr>
          <w:rFonts w:ascii="News Time Roman" w:hAnsi="News Time Roman" w:cs="Arial"/>
          <w:sz w:val="20"/>
          <w:szCs w:val="20"/>
        </w:rPr>
      </w:pPr>
    </w:p>
    <w:p w14:paraId="4E940F73" w14:textId="77777777" w:rsidR="00A92450" w:rsidRDefault="00A92450" w:rsidP="00512533">
      <w:pPr>
        <w:spacing w:after="160" w:line="259" w:lineRule="auto"/>
        <w:jc w:val="both"/>
        <w:rPr>
          <w:rFonts w:ascii="News Time Roman" w:hAnsi="News Time Roman" w:cs="Arial"/>
          <w:sz w:val="20"/>
          <w:szCs w:val="20"/>
        </w:rPr>
      </w:pPr>
    </w:p>
    <w:p w14:paraId="209C6EE3" w14:textId="77777777" w:rsidR="00A92450" w:rsidRDefault="00A92450" w:rsidP="00512533">
      <w:pPr>
        <w:spacing w:after="160" w:line="259" w:lineRule="auto"/>
        <w:jc w:val="both"/>
        <w:rPr>
          <w:rFonts w:ascii="News Time Roman" w:hAnsi="News Time Roman" w:cs="Arial"/>
          <w:sz w:val="20"/>
          <w:szCs w:val="20"/>
        </w:rPr>
      </w:pPr>
    </w:p>
    <w:p w14:paraId="1988EC9B" w14:textId="77777777" w:rsidR="00A92450" w:rsidRDefault="00A92450" w:rsidP="00512533">
      <w:pPr>
        <w:spacing w:after="160" w:line="259" w:lineRule="auto"/>
        <w:jc w:val="both"/>
        <w:rPr>
          <w:rFonts w:ascii="News Time Roman" w:hAnsi="News Time Roman" w:cs="Arial"/>
          <w:sz w:val="20"/>
          <w:szCs w:val="20"/>
        </w:rPr>
      </w:pPr>
    </w:p>
    <w:p w14:paraId="05D256C9" w14:textId="77777777" w:rsidR="00A92450" w:rsidRDefault="00A92450" w:rsidP="00512533">
      <w:pPr>
        <w:spacing w:after="160" w:line="259" w:lineRule="auto"/>
        <w:jc w:val="both"/>
        <w:rPr>
          <w:rFonts w:ascii="News Time Roman" w:hAnsi="News Time Roman" w:cs="Arial"/>
          <w:sz w:val="20"/>
          <w:szCs w:val="20"/>
        </w:rPr>
      </w:pPr>
    </w:p>
    <w:p w14:paraId="2608A63A" w14:textId="2E05F532" w:rsidR="00A92450" w:rsidRDefault="00A92450" w:rsidP="00A92450">
      <w:pPr>
        <w:spacing w:after="160" w:line="259" w:lineRule="auto"/>
        <w:jc w:val="center"/>
        <w:rPr>
          <w:rFonts w:ascii="News Time Roman" w:hAnsi="News Time Roman" w:cs="Arial"/>
          <w:sz w:val="20"/>
          <w:szCs w:val="20"/>
        </w:rPr>
      </w:pPr>
      <w:r>
        <w:rPr>
          <w:rFonts w:ascii="News Time Roman" w:hAnsi="News Time Roman" w:cs="Arial"/>
          <w:sz w:val="20"/>
          <w:szCs w:val="20"/>
        </w:rPr>
        <w:t xml:space="preserve">Figure 1: 3 Phases </w:t>
      </w:r>
      <w:r w:rsidR="00F81D9C">
        <w:rPr>
          <w:rFonts w:ascii="News Time Roman" w:hAnsi="News Time Roman" w:cs="Arial"/>
          <w:sz w:val="20"/>
          <w:szCs w:val="20"/>
        </w:rPr>
        <w:t xml:space="preserve">of </w:t>
      </w:r>
      <w:r>
        <w:rPr>
          <w:rFonts w:ascii="News Time Roman" w:hAnsi="News Time Roman" w:cs="Arial"/>
          <w:sz w:val="20"/>
          <w:szCs w:val="20"/>
        </w:rPr>
        <w:t>methodology</w:t>
      </w:r>
    </w:p>
    <w:p w14:paraId="5AA58CF4" w14:textId="749BC3AF" w:rsidR="00496001" w:rsidRDefault="00BB188F" w:rsidP="00512533">
      <w:pPr>
        <w:spacing w:after="160" w:line="259" w:lineRule="auto"/>
        <w:jc w:val="both"/>
        <w:rPr>
          <w:rFonts w:ascii="News Time Roman" w:hAnsi="News Time Roman" w:cs="Arial"/>
          <w:sz w:val="20"/>
          <w:szCs w:val="20"/>
        </w:rPr>
      </w:pPr>
      <w:r>
        <w:rPr>
          <w:rFonts w:ascii="News Time Roman" w:hAnsi="News Time Roman" w:cs="Arial"/>
          <w:sz w:val="20"/>
          <w:szCs w:val="20"/>
        </w:rPr>
        <w:t xml:space="preserve">From one of the project outcomes, the student </w:t>
      </w:r>
      <w:r w:rsidR="00512533" w:rsidRPr="00FA5322">
        <w:rPr>
          <w:rFonts w:ascii="News Time Roman" w:hAnsi="News Time Roman" w:cs="Arial"/>
          <w:sz w:val="20"/>
          <w:szCs w:val="20"/>
        </w:rPr>
        <w:t>student-designed Dried Lemon packaging garnered a Silver Award at the PEREKA competition</w:t>
      </w:r>
      <w:r w:rsidR="00F81D9C">
        <w:rPr>
          <w:rFonts w:ascii="News Time Roman" w:hAnsi="News Time Roman" w:cs="Arial"/>
          <w:sz w:val="20"/>
          <w:szCs w:val="20"/>
        </w:rPr>
        <w:t xml:space="preserve"> organised by the </w:t>
      </w:r>
      <w:r w:rsidR="008A1CDC">
        <w:rPr>
          <w:rFonts w:ascii="News Time Roman" w:hAnsi="News Time Roman" w:cs="Arial"/>
          <w:sz w:val="20"/>
          <w:szCs w:val="20"/>
        </w:rPr>
        <w:t>Centre</w:t>
      </w:r>
      <w:r w:rsidR="00F81D9C">
        <w:rPr>
          <w:rFonts w:ascii="News Time Roman" w:hAnsi="News Time Roman" w:cs="Arial"/>
          <w:sz w:val="20"/>
          <w:szCs w:val="20"/>
        </w:rPr>
        <w:t xml:space="preserve"> of Research and innovation, </w:t>
      </w:r>
      <w:proofErr w:type="spellStart"/>
      <w:r w:rsidR="00F81D9C">
        <w:rPr>
          <w:rFonts w:ascii="News Time Roman" w:hAnsi="News Time Roman" w:cs="Arial"/>
          <w:sz w:val="20"/>
          <w:szCs w:val="20"/>
        </w:rPr>
        <w:t>Universiti</w:t>
      </w:r>
      <w:proofErr w:type="spellEnd"/>
      <w:r w:rsidR="00F81D9C">
        <w:rPr>
          <w:rFonts w:ascii="News Time Roman" w:hAnsi="News Time Roman" w:cs="Arial"/>
          <w:sz w:val="20"/>
          <w:szCs w:val="20"/>
        </w:rPr>
        <w:t xml:space="preserve"> Malaysia Sabah has acknowledged</w:t>
      </w:r>
      <w:r w:rsidR="00512533" w:rsidRPr="00FA5322">
        <w:rPr>
          <w:rFonts w:ascii="News Time Roman" w:hAnsi="News Time Roman" w:cs="Arial"/>
          <w:sz w:val="20"/>
          <w:szCs w:val="20"/>
        </w:rPr>
        <w:t xml:space="preserve"> the project's practical significance. </w:t>
      </w:r>
      <w:r w:rsidR="008A1CDC">
        <w:rPr>
          <w:rFonts w:ascii="News Time Roman" w:hAnsi="News Time Roman" w:cs="Arial"/>
          <w:sz w:val="20"/>
          <w:szCs w:val="20"/>
        </w:rPr>
        <w:t xml:space="preserve">Thus, </w:t>
      </w:r>
      <w:r w:rsidR="00F81D9C">
        <w:rPr>
          <w:rFonts w:ascii="News Time Roman" w:hAnsi="News Time Roman" w:cs="Arial"/>
          <w:sz w:val="20"/>
          <w:szCs w:val="20"/>
        </w:rPr>
        <w:t xml:space="preserve">to ensure that the </w:t>
      </w:r>
      <w:r w:rsidR="00512533" w:rsidRPr="00FA5322">
        <w:rPr>
          <w:rFonts w:ascii="News Time Roman" w:hAnsi="News Time Roman" w:cs="Arial"/>
          <w:sz w:val="20"/>
          <w:szCs w:val="20"/>
        </w:rPr>
        <w:t>PBL effectively promotes critical think</w:t>
      </w:r>
      <w:r>
        <w:rPr>
          <w:rFonts w:ascii="News Time Roman" w:hAnsi="News Time Roman" w:cs="Arial"/>
          <w:sz w:val="20"/>
          <w:szCs w:val="20"/>
        </w:rPr>
        <w:t>i</w:t>
      </w:r>
      <w:r w:rsidR="00512533" w:rsidRPr="00FA5322">
        <w:rPr>
          <w:rFonts w:ascii="News Time Roman" w:hAnsi="News Time Roman" w:cs="Arial"/>
          <w:sz w:val="20"/>
          <w:szCs w:val="20"/>
        </w:rPr>
        <w:t>ng, technical skills (such as design software and video editing), and professional ethics, while also improving cultural and entrepreneurial awareness</w:t>
      </w:r>
      <w:r w:rsidR="00F81D9C">
        <w:rPr>
          <w:rFonts w:ascii="News Time Roman" w:hAnsi="News Time Roman" w:cs="Arial"/>
          <w:sz w:val="20"/>
          <w:szCs w:val="20"/>
        </w:rPr>
        <w:t xml:space="preserve"> a p</w:t>
      </w:r>
      <w:r w:rsidR="00512533" w:rsidRPr="00FA5322">
        <w:rPr>
          <w:rFonts w:ascii="News Time Roman" w:hAnsi="News Time Roman" w:cs="Arial"/>
          <w:sz w:val="20"/>
          <w:szCs w:val="20"/>
        </w:rPr>
        <w:t>eer assessment</w:t>
      </w:r>
      <w:r w:rsidR="00F81D9C">
        <w:rPr>
          <w:rFonts w:ascii="News Time Roman" w:hAnsi="News Time Roman" w:cs="Arial"/>
          <w:sz w:val="20"/>
          <w:szCs w:val="20"/>
        </w:rPr>
        <w:t xml:space="preserve"> was </w:t>
      </w:r>
      <w:r w:rsidR="00512533" w:rsidRPr="00FA5322">
        <w:rPr>
          <w:rFonts w:ascii="News Time Roman" w:hAnsi="News Time Roman" w:cs="Arial"/>
          <w:sz w:val="20"/>
          <w:szCs w:val="20"/>
        </w:rPr>
        <w:t xml:space="preserve">executed through the </w:t>
      </w:r>
      <w:r w:rsidR="005003D6">
        <w:rPr>
          <w:rFonts w:ascii="News Time Roman" w:hAnsi="News Time Roman" w:cs="Arial"/>
          <w:sz w:val="20"/>
          <w:szCs w:val="20"/>
        </w:rPr>
        <w:t xml:space="preserve">University course content </w:t>
      </w:r>
      <w:r w:rsidR="00512533" w:rsidRPr="00FA5322">
        <w:rPr>
          <w:rFonts w:ascii="News Time Roman" w:hAnsi="News Time Roman" w:cs="Arial"/>
          <w:sz w:val="20"/>
          <w:szCs w:val="20"/>
        </w:rPr>
        <w:t>platform</w:t>
      </w:r>
      <w:r w:rsidR="005003D6">
        <w:rPr>
          <w:rFonts w:ascii="News Time Roman" w:hAnsi="News Time Roman" w:cs="Arial"/>
          <w:sz w:val="20"/>
          <w:szCs w:val="20"/>
        </w:rPr>
        <w:t xml:space="preserve"> name as </w:t>
      </w:r>
      <w:proofErr w:type="spellStart"/>
      <w:r w:rsidR="005003D6">
        <w:rPr>
          <w:rFonts w:ascii="News Time Roman" w:hAnsi="News Time Roman" w:cs="Arial"/>
          <w:sz w:val="20"/>
          <w:szCs w:val="20"/>
        </w:rPr>
        <w:t>iTEL</w:t>
      </w:r>
      <w:proofErr w:type="spellEnd"/>
      <w:r w:rsidR="005003D6">
        <w:rPr>
          <w:rFonts w:ascii="News Time Roman" w:hAnsi="News Time Roman" w:cs="Arial"/>
          <w:sz w:val="20"/>
          <w:szCs w:val="20"/>
        </w:rPr>
        <w:t xml:space="preserve">. </w:t>
      </w:r>
      <w:r w:rsidR="00F81D9C">
        <w:rPr>
          <w:rFonts w:ascii="News Time Roman" w:hAnsi="News Time Roman" w:cs="Arial"/>
          <w:sz w:val="20"/>
          <w:szCs w:val="20"/>
        </w:rPr>
        <w:t xml:space="preserve">The assessment approach is to </w:t>
      </w:r>
      <w:r w:rsidR="00512533" w:rsidRPr="00FA5322">
        <w:rPr>
          <w:rFonts w:ascii="News Time Roman" w:hAnsi="News Time Roman" w:cs="Arial"/>
          <w:sz w:val="20"/>
          <w:szCs w:val="20"/>
        </w:rPr>
        <w:t xml:space="preserve">appraised student dedication based on four criteria: Interaction (quality of engagement with peers, self-identified strengths and weaknesses), Relationship and Collaboration (effectiveness of teamwork and active </w:t>
      </w:r>
      <w:r w:rsidR="00512533" w:rsidRPr="00FA5322">
        <w:rPr>
          <w:rFonts w:ascii="News Time Roman" w:hAnsi="News Time Roman" w:cs="Arial"/>
          <w:sz w:val="20"/>
          <w:szCs w:val="20"/>
        </w:rPr>
        <w:lastRenderedPageBreak/>
        <w:t>participation), Leadership (capacity to direct oneself or others towards team goals), and Respect (exhibition of mutual regard). Scores varied from 0 to 10. Of the 57 pupils who participated, 44% attained scores between 9 and 10, 37% scored between 8 and 8.83, and 19% scored between 6.67 and 7.86. The effort underscores the scalability of Project-Based Learning across other disciplines, providing a reproducible framework for academia-industry collaborations to address real difficulties in marketing, engineering, and the creative arts. Significant contributions encompass a systematic framework for immersive learning, demonstrable increases in student engagement, and practical recommendations for curriculum developers seeking to synchronize educational practices with corporate requirements. This study highlights the significance of experiential pedagogies in connecting academic rigor with practical application, thereby equipping students for evolving professional environments</w:t>
      </w:r>
      <w:r w:rsidR="008A1CDC">
        <w:rPr>
          <w:rFonts w:ascii="News Time Roman" w:hAnsi="News Time Roman" w:cs="Arial"/>
          <w:sz w:val="20"/>
          <w:szCs w:val="20"/>
        </w:rPr>
        <w:t xml:space="preserve"> (Harris et al, 2019)</w:t>
      </w:r>
      <w:r w:rsidR="00512533" w:rsidRPr="00FA5322">
        <w:rPr>
          <w:rFonts w:ascii="News Time Roman" w:hAnsi="News Time Roman" w:cs="Arial"/>
          <w:sz w:val="20"/>
          <w:szCs w:val="20"/>
        </w:rPr>
        <w:t xml:space="preserve">. </w:t>
      </w:r>
      <w:r w:rsidR="0091087B">
        <w:rPr>
          <w:rFonts w:ascii="News Time Roman" w:hAnsi="News Time Roman" w:cs="Arial"/>
          <w:sz w:val="20"/>
          <w:szCs w:val="20"/>
        </w:rPr>
        <w:t xml:space="preserve">It </w:t>
      </w:r>
      <w:r w:rsidR="0091087B" w:rsidRPr="0091087B">
        <w:rPr>
          <w:rFonts w:ascii="News Time Roman" w:hAnsi="News Time Roman" w:cs="Arial"/>
          <w:sz w:val="20"/>
          <w:szCs w:val="20"/>
        </w:rPr>
        <w:t>facilitates collaboration among the university, entrepreneurs, and students, which can be sustainably implemented in the future.</w:t>
      </w:r>
    </w:p>
    <w:p w14:paraId="2FFBFB9C" w14:textId="45B61CAC" w:rsidR="00496001" w:rsidRDefault="00496001" w:rsidP="00512533">
      <w:pPr>
        <w:spacing w:after="160" w:line="259" w:lineRule="auto"/>
        <w:jc w:val="both"/>
        <w:rPr>
          <w:rFonts w:ascii="News Time Roman" w:hAnsi="News Time Roman" w:cs="Arial"/>
          <w:sz w:val="20"/>
          <w:szCs w:val="20"/>
        </w:rPr>
      </w:pPr>
      <w:r w:rsidRPr="0058660D">
        <w:rPr>
          <w:rFonts w:ascii="Arial" w:hAnsi="Arial" w:cs="Arial"/>
          <w:noProof/>
        </w:rPr>
        <w:drawing>
          <wp:anchor distT="0" distB="0" distL="114300" distR="114300" simplePos="0" relativeHeight="251659264" behindDoc="1" locked="0" layoutInCell="1" allowOverlap="1" wp14:anchorId="0F18CDBE" wp14:editId="07128DF1">
            <wp:simplePos x="0" y="0"/>
            <wp:positionH relativeFrom="column">
              <wp:posOffset>342900</wp:posOffset>
            </wp:positionH>
            <wp:positionV relativeFrom="paragraph">
              <wp:posOffset>173355</wp:posOffset>
            </wp:positionV>
            <wp:extent cx="4762500" cy="2202180"/>
            <wp:effectExtent l="0" t="0" r="0" b="26670"/>
            <wp:wrapTight wrapText="bothSides">
              <wp:wrapPolygon edited="0">
                <wp:start x="8122" y="0"/>
                <wp:lineTo x="8035" y="5419"/>
                <wp:lineTo x="8899" y="6540"/>
                <wp:lineTo x="8035" y="7474"/>
                <wp:lineTo x="8035" y="8969"/>
                <wp:lineTo x="6307" y="13640"/>
                <wp:lineTo x="6480" y="14948"/>
                <wp:lineTo x="10800" y="14948"/>
                <wp:lineTo x="2938" y="15882"/>
                <wp:lineTo x="2419" y="16069"/>
                <wp:lineTo x="2506" y="21675"/>
                <wp:lineTo x="7862" y="21675"/>
                <wp:lineTo x="19267" y="21675"/>
                <wp:lineTo x="19267" y="15882"/>
                <wp:lineTo x="18403" y="15696"/>
                <wp:lineTo x="10800" y="14948"/>
                <wp:lineTo x="14947" y="14948"/>
                <wp:lineTo x="15293" y="14014"/>
                <wp:lineTo x="13478" y="8969"/>
                <wp:lineTo x="13565" y="7661"/>
                <wp:lineTo x="12528" y="6353"/>
                <wp:lineTo x="13738" y="5419"/>
                <wp:lineTo x="13478" y="0"/>
                <wp:lineTo x="8122" y="0"/>
              </wp:wrapPolygon>
            </wp:wrapTight>
            <wp:docPr id="87192482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14:paraId="4D554E94" w14:textId="2DE50323" w:rsidR="00496001" w:rsidRPr="00FA5322" w:rsidRDefault="00496001" w:rsidP="00512533">
      <w:pPr>
        <w:spacing w:after="160" w:line="259" w:lineRule="auto"/>
        <w:jc w:val="both"/>
        <w:rPr>
          <w:rFonts w:ascii="News Time Roman" w:hAnsi="News Time Roman" w:cs="Arial"/>
          <w:sz w:val="20"/>
          <w:szCs w:val="20"/>
        </w:rPr>
      </w:pPr>
    </w:p>
    <w:p w14:paraId="1DA90507" w14:textId="77777777" w:rsidR="00D355B6" w:rsidRDefault="00D355B6" w:rsidP="004A77E0">
      <w:pPr>
        <w:spacing w:after="0"/>
        <w:jc w:val="both"/>
        <w:rPr>
          <w:rFonts w:ascii="Times New Roman" w:hAnsi="Times New Roman" w:cs="Times New Roman"/>
          <w:sz w:val="20"/>
          <w:szCs w:val="20"/>
        </w:rPr>
      </w:pPr>
    </w:p>
    <w:p w14:paraId="06A452D4" w14:textId="77777777" w:rsidR="00496001" w:rsidRDefault="00496001" w:rsidP="004A77E0">
      <w:pPr>
        <w:spacing w:after="0"/>
        <w:jc w:val="both"/>
        <w:rPr>
          <w:rFonts w:ascii="Times New Roman" w:hAnsi="Times New Roman" w:cs="Times New Roman"/>
          <w:sz w:val="20"/>
          <w:szCs w:val="20"/>
        </w:rPr>
      </w:pPr>
    </w:p>
    <w:p w14:paraId="4B54DA0C" w14:textId="77777777" w:rsidR="00496001" w:rsidRDefault="00496001" w:rsidP="004A77E0">
      <w:pPr>
        <w:spacing w:after="0"/>
        <w:jc w:val="both"/>
        <w:rPr>
          <w:rFonts w:ascii="Times New Roman" w:hAnsi="Times New Roman" w:cs="Times New Roman"/>
          <w:sz w:val="20"/>
          <w:szCs w:val="20"/>
        </w:rPr>
      </w:pPr>
    </w:p>
    <w:p w14:paraId="0BE3F67B" w14:textId="77777777" w:rsidR="00496001" w:rsidRDefault="00496001" w:rsidP="004A77E0">
      <w:pPr>
        <w:spacing w:after="0"/>
        <w:jc w:val="both"/>
        <w:rPr>
          <w:rFonts w:ascii="Times New Roman" w:hAnsi="Times New Roman" w:cs="Times New Roman"/>
          <w:sz w:val="20"/>
          <w:szCs w:val="20"/>
        </w:rPr>
      </w:pPr>
    </w:p>
    <w:p w14:paraId="403F3F9F" w14:textId="77777777" w:rsidR="00496001" w:rsidRDefault="00496001" w:rsidP="004A77E0">
      <w:pPr>
        <w:spacing w:after="0"/>
        <w:jc w:val="both"/>
        <w:rPr>
          <w:rFonts w:ascii="Times New Roman" w:hAnsi="Times New Roman" w:cs="Times New Roman"/>
          <w:sz w:val="20"/>
          <w:szCs w:val="20"/>
        </w:rPr>
      </w:pPr>
    </w:p>
    <w:p w14:paraId="0A7BD636" w14:textId="77777777" w:rsidR="00496001" w:rsidRDefault="00496001" w:rsidP="004A77E0">
      <w:pPr>
        <w:spacing w:after="0"/>
        <w:jc w:val="both"/>
        <w:rPr>
          <w:rFonts w:ascii="Times New Roman" w:hAnsi="Times New Roman" w:cs="Times New Roman"/>
          <w:sz w:val="20"/>
          <w:szCs w:val="20"/>
        </w:rPr>
      </w:pPr>
    </w:p>
    <w:p w14:paraId="5A4F6B82" w14:textId="77777777" w:rsidR="00496001" w:rsidRDefault="00496001" w:rsidP="004A77E0">
      <w:pPr>
        <w:spacing w:after="0"/>
        <w:jc w:val="both"/>
        <w:rPr>
          <w:rFonts w:ascii="Times New Roman" w:hAnsi="Times New Roman" w:cs="Times New Roman"/>
          <w:sz w:val="20"/>
          <w:szCs w:val="20"/>
        </w:rPr>
      </w:pPr>
    </w:p>
    <w:p w14:paraId="262D0F27" w14:textId="77777777" w:rsidR="00496001" w:rsidRDefault="00496001" w:rsidP="004A77E0">
      <w:pPr>
        <w:spacing w:after="0"/>
        <w:jc w:val="both"/>
        <w:rPr>
          <w:rFonts w:ascii="Times New Roman" w:hAnsi="Times New Roman" w:cs="Times New Roman"/>
          <w:sz w:val="20"/>
          <w:szCs w:val="20"/>
        </w:rPr>
      </w:pPr>
    </w:p>
    <w:p w14:paraId="2505576B" w14:textId="77777777" w:rsidR="00496001" w:rsidRDefault="00496001" w:rsidP="004A77E0">
      <w:pPr>
        <w:spacing w:after="0"/>
        <w:jc w:val="both"/>
        <w:rPr>
          <w:rFonts w:ascii="Times New Roman" w:hAnsi="Times New Roman" w:cs="Times New Roman"/>
          <w:sz w:val="20"/>
          <w:szCs w:val="20"/>
        </w:rPr>
      </w:pPr>
    </w:p>
    <w:p w14:paraId="27991812" w14:textId="77777777" w:rsidR="00496001" w:rsidRDefault="00496001" w:rsidP="004A77E0">
      <w:pPr>
        <w:spacing w:after="0"/>
        <w:jc w:val="both"/>
        <w:rPr>
          <w:rFonts w:ascii="Times New Roman" w:hAnsi="Times New Roman" w:cs="Times New Roman"/>
          <w:sz w:val="20"/>
          <w:szCs w:val="20"/>
        </w:rPr>
      </w:pPr>
    </w:p>
    <w:p w14:paraId="40927BA8" w14:textId="77777777" w:rsidR="00496001" w:rsidRDefault="00496001" w:rsidP="004A77E0">
      <w:pPr>
        <w:spacing w:after="0"/>
        <w:jc w:val="both"/>
        <w:rPr>
          <w:rFonts w:ascii="Times New Roman" w:hAnsi="Times New Roman" w:cs="Times New Roman"/>
          <w:sz w:val="20"/>
          <w:szCs w:val="20"/>
        </w:rPr>
      </w:pPr>
    </w:p>
    <w:p w14:paraId="3A99F357" w14:textId="77777777" w:rsidR="00496001" w:rsidRDefault="00496001" w:rsidP="004A77E0">
      <w:pPr>
        <w:spacing w:after="0"/>
        <w:jc w:val="both"/>
        <w:rPr>
          <w:rFonts w:ascii="Times New Roman" w:hAnsi="Times New Roman" w:cs="Times New Roman"/>
          <w:sz w:val="20"/>
          <w:szCs w:val="20"/>
        </w:rPr>
      </w:pPr>
    </w:p>
    <w:p w14:paraId="6A2158D4" w14:textId="4449202A" w:rsidR="00025A58" w:rsidRDefault="00025A58" w:rsidP="004A77E0">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Figure 2: Academia-Industry Collaboration</w:t>
      </w:r>
    </w:p>
    <w:p w14:paraId="4003112D" w14:textId="77777777" w:rsidR="00496001" w:rsidRDefault="00496001" w:rsidP="004A77E0">
      <w:pPr>
        <w:spacing w:after="0"/>
        <w:jc w:val="both"/>
        <w:rPr>
          <w:rFonts w:ascii="Times New Roman" w:hAnsi="Times New Roman" w:cs="Times New Roman"/>
          <w:sz w:val="20"/>
          <w:szCs w:val="20"/>
        </w:rPr>
      </w:pPr>
    </w:p>
    <w:p w14:paraId="1D8A0CE1" w14:textId="77777777" w:rsidR="0033318B" w:rsidRPr="004B48B2" w:rsidRDefault="0033318B" w:rsidP="004A77E0">
      <w:pPr>
        <w:spacing w:after="0"/>
        <w:jc w:val="both"/>
        <w:rPr>
          <w:rFonts w:ascii="Times New Roman" w:hAnsi="Times New Roman" w:cs="Times New Roman"/>
          <w:sz w:val="20"/>
          <w:szCs w:val="20"/>
        </w:rPr>
      </w:pPr>
    </w:p>
    <w:p w14:paraId="541CE14A" w14:textId="2697D044" w:rsidR="00143024" w:rsidRPr="004B48B2" w:rsidRDefault="0033318B" w:rsidP="004A77E0">
      <w:pPr>
        <w:spacing w:after="0"/>
        <w:jc w:val="both"/>
        <w:rPr>
          <w:rFonts w:ascii="Times New Roman" w:hAnsi="Times New Roman" w:cs="Times New Roman"/>
          <w:sz w:val="20"/>
          <w:szCs w:val="20"/>
        </w:rPr>
      </w:pPr>
      <w:r w:rsidRPr="004B48B2">
        <w:rPr>
          <w:rFonts w:ascii="Times New Roman" w:hAnsi="Times New Roman" w:cs="Times New Roman"/>
          <w:b/>
          <w:sz w:val="20"/>
          <w:szCs w:val="20"/>
        </w:rPr>
        <w:t>Keywords:</w:t>
      </w:r>
      <w:r w:rsidRPr="004B48B2">
        <w:rPr>
          <w:rFonts w:ascii="Times New Roman" w:hAnsi="Times New Roman" w:cs="Times New Roman"/>
          <w:sz w:val="20"/>
          <w:szCs w:val="20"/>
        </w:rPr>
        <w:t xml:space="preserve"> </w:t>
      </w:r>
      <w:r w:rsidR="008A1CDC">
        <w:rPr>
          <w:rFonts w:ascii="Times New Roman" w:hAnsi="Times New Roman" w:cs="Times New Roman"/>
          <w:sz w:val="20"/>
          <w:szCs w:val="20"/>
        </w:rPr>
        <w:t xml:space="preserve">Project-Based Learning (PBL), Immersive Learning, </w:t>
      </w:r>
      <w:r w:rsidR="00025A58">
        <w:rPr>
          <w:rFonts w:ascii="Times New Roman" w:hAnsi="Times New Roman" w:cs="Times New Roman"/>
          <w:sz w:val="20"/>
          <w:szCs w:val="20"/>
        </w:rPr>
        <w:t>Academia-Industry collaboration, Peer-assessment, Integrated Marketing Communication (IMC)</w:t>
      </w:r>
    </w:p>
    <w:p w14:paraId="72FBC4A6" w14:textId="77777777" w:rsidR="00CC4EE1" w:rsidRDefault="00CC4EE1" w:rsidP="004A77E0">
      <w:pPr>
        <w:spacing w:after="0"/>
        <w:rPr>
          <w:rFonts w:ascii="Times New Roman" w:hAnsi="Times New Roman" w:cs="Times New Roman"/>
        </w:rPr>
      </w:pPr>
    </w:p>
    <w:p w14:paraId="1C3EC01C" w14:textId="77777777" w:rsidR="008A1CDC" w:rsidRDefault="008A1CDC" w:rsidP="004A77E0">
      <w:pPr>
        <w:spacing w:after="0"/>
      </w:pPr>
    </w:p>
    <w:p w14:paraId="3FB3FC4E" w14:textId="29512A56" w:rsidR="00CC4EE1" w:rsidRPr="008A1CDC" w:rsidRDefault="00B561DC" w:rsidP="004A77E0">
      <w:pPr>
        <w:spacing w:after="0"/>
        <w:rPr>
          <w:rFonts w:ascii="Times New Roman" w:hAnsi="Times New Roman" w:cs="Times New Roman"/>
          <w:b/>
          <w:bCs/>
          <w:sz w:val="20"/>
          <w:szCs w:val="20"/>
        </w:rPr>
      </w:pPr>
      <w:r w:rsidRPr="008A1CDC">
        <w:rPr>
          <w:rFonts w:ascii="Times New Roman" w:hAnsi="Times New Roman" w:cs="Times New Roman"/>
          <w:b/>
          <w:bCs/>
          <w:sz w:val="20"/>
          <w:szCs w:val="20"/>
        </w:rPr>
        <w:t>References</w:t>
      </w:r>
    </w:p>
    <w:p w14:paraId="079BE82E" w14:textId="77777777" w:rsidR="008A1CDC" w:rsidRDefault="008A1CDC" w:rsidP="004A77E0">
      <w:pPr>
        <w:spacing w:after="0"/>
        <w:rPr>
          <w:rFonts w:ascii="Times New Roman" w:hAnsi="Times New Roman" w:cs="Times New Roman"/>
          <w:sz w:val="20"/>
          <w:szCs w:val="20"/>
        </w:rPr>
      </w:pPr>
    </w:p>
    <w:p w14:paraId="1B71F823" w14:textId="77777777" w:rsidR="008A1CDC" w:rsidRPr="008A1CDC" w:rsidRDefault="008A1CDC" w:rsidP="008A1CDC">
      <w:pPr>
        <w:spacing w:after="0"/>
        <w:rPr>
          <w:rFonts w:ascii="Times New Roman" w:hAnsi="Times New Roman" w:cs="Times New Roman"/>
          <w:sz w:val="20"/>
          <w:szCs w:val="20"/>
        </w:rPr>
      </w:pPr>
      <w:r w:rsidRPr="008A1CDC">
        <w:rPr>
          <w:rFonts w:ascii="Times New Roman" w:hAnsi="Times New Roman" w:cs="Times New Roman"/>
          <w:sz w:val="20"/>
          <w:szCs w:val="20"/>
        </w:rPr>
        <w:t>Chen, C.-H., &amp; Yang, Y.-C. (2023). Revisiting the effects of project-based learning on students’ academic achievement: A meta-analysis. </w:t>
      </w:r>
      <w:r w:rsidRPr="008A1CDC">
        <w:rPr>
          <w:rFonts w:ascii="Times New Roman" w:hAnsi="Times New Roman" w:cs="Times New Roman"/>
          <w:i/>
          <w:iCs/>
          <w:sz w:val="20"/>
          <w:szCs w:val="20"/>
        </w:rPr>
        <w:t>Frontiers in Psychology, 14</w:t>
      </w:r>
      <w:r w:rsidRPr="008A1CDC">
        <w:rPr>
          <w:rFonts w:ascii="Times New Roman" w:hAnsi="Times New Roman" w:cs="Times New Roman"/>
          <w:sz w:val="20"/>
          <w:szCs w:val="20"/>
        </w:rPr>
        <w:t>, 1202728. </w:t>
      </w:r>
      <w:hyperlink r:id="rId19" w:tgtFrame="_blank" w:history="1">
        <w:r w:rsidRPr="008A1CDC">
          <w:rPr>
            <w:rStyle w:val="Hyperlink"/>
            <w:rFonts w:cs="Times New Roman"/>
            <w:sz w:val="20"/>
            <w:szCs w:val="20"/>
            <w:lang w:val="en-IN"/>
          </w:rPr>
          <w:t>https://doi.org/10.3389/fpsyg.2023.1202728</w:t>
        </w:r>
      </w:hyperlink>
    </w:p>
    <w:p w14:paraId="58F6A032" w14:textId="77777777" w:rsidR="008A1CDC" w:rsidRPr="008A1CDC" w:rsidRDefault="008A1CDC" w:rsidP="004A77E0">
      <w:pPr>
        <w:spacing w:after="0"/>
        <w:rPr>
          <w:rFonts w:ascii="Times New Roman" w:hAnsi="Times New Roman" w:cs="Times New Roman"/>
          <w:sz w:val="20"/>
          <w:szCs w:val="20"/>
        </w:rPr>
      </w:pPr>
    </w:p>
    <w:p w14:paraId="48AE3D36" w14:textId="41063A83" w:rsidR="008A1CDC" w:rsidRPr="008A1CDC" w:rsidRDefault="008A1CDC" w:rsidP="004A77E0">
      <w:pPr>
        <w:spacing w:after="0"/>
        <w:rPr>
          <w:rFonts w:ascii="Times New Roman" w:hAnsi="Times New Roman" w:cs="Times New Roman"/>
          <w:sz w:val="20"/>
          <w:szCs w:val="20"/>
        </w:rPr>
      </w:pPr>
      <w:r w:rsidRPr="008A1CDC">
        <w:rPr>
          <w:rFonts w:ascii="Times New Roman" w:hAnsi="Times New Roman" w:cs="Times New Roman"/>
          <w:sz w:val="20"/>
          <w:szCs w:val="20"/>
        </w:rPr>
        <w:t xml:space="preserve">Harris, C. J., Krajcik, J. S., Pellegrino, J. W., &amp; </w:t>
      </w:r>
      <w:proofErr w:type="spellStart"/>
      <w:r w:rsidRPr="008A1CDC">
        <w:rPr>
          <w:rFonts w:ascii="Times New Roman" w:hAnsi="Times New Roman" w:cs="Times New Roman"/>
          <w:sz w:val="20"/>
          <w:szCs w:val="20"/>
        </w:rPr>
        <w:t>DeBarger</w:t>
      </w:r>
      <w:proofErr w:type="spellEnd"/>
      <w:r w:rsidRPr="008A1CDC">
        <w:rPr>
          <w:rFonts w:ascii="Times New Roman" w:hAnsi="Times New Roman" w:cs="Times New Roman"/>
          <w:sz w:val="20"/>
          <w:szCs w:val="20"/>
        </w:rPr>
        <w:t>, A. H. (2019). </w:t>
      </w:r>
      <w:r w:rsidRPr="008A1CDC">
        <w:rPr>
          <w:rFonts w:ascii="Times New Roman" w:hAnsi="Times New Roman" w:cs="Times New Roman"/>
          <w:i/>
          <w:iCs/>
          <w:sz w:val="20"/>
          <w:szCs w:val="20"/>
        </w:rPr>
        <w:t>Designing knowledge-in-use assessments to promote deeper learning</w:t>
      </w:r>
      <w:r w:rsidRPr="008A1CDC">
        <w:rPr>
          <w:rFonts w:ascii="Times New Roman" w:hAnsi="Times New Roman" w:cs="Times New Roman"/>
          <w:sz w:val="20"/>
          <w:szCs w:val="20"/>
        </w:rPr>
        <w:t>. National Academies Press. </w:t>
      </w:r>
      <w:hyperlink r:id="rId20" w:tgtFrame="_blank" w:history="1">
        <w:r w:rsidRPr="008A1CDC">
          <w:rPr>
            <w:rStyle w:val="Hyperlink"/>
            <w:rFonts w:cs="Times New Roman"/>
            <w:sz w:val="20"/>
            <w:szCs w:val="20"/>
            <w:lang w:val="en-IN"/>
          </w:rPr>
          <w:t>https://doi.org/10.17226/25364</w:t>
        </w:r>
      </w:hyperlink>
    </w:p>
    <w:p w14:paraId="7B484186" w14:textId="77777777" w:rsidR="00B561DC" w:rsidRPr="008A1CDC" w:rsidRDefault="00B561DC" w:rsidP="004A77E0">
      <w:pPr>
        <w:spacing w:after="0"/>
        <w:rPr>
          <w:rFonts w:ascii="Times New Roman" w:hAnsi="Times New Roman" w:cs="Times New Roman"/>
          <w:sz w:val="20"/>
          <w:szCs w:val="20"/>
        </w:rPr>
      </w:pPr>
    </w:p>
    <w:p w14:paraId="0386A9F9" w14:textId="4ABCDF45" w:rsidR="00B561DC" w:rsidRPr="008A1CDC" w:rsidRDefault="00B561DC" w:rsidP="004A77E0">
      <w:pPr>
        <w:spacing w:after="0"/>
        <w:rPr>
          <w:rFonts w:ascii="Times New Roman" w:hAnsi="Times New Roman" w:cs="Times New Roman"/>
          <w:sz w:val="20"/>
          <w:szCs w:val="20"/>
        </w:rPr>
      </w:pPr>
      <w:r w:rsidRPr="008A1CDC">
        <w:rPr>
          <w:rFonts w:ascii="Times New Roman" w:hAnsi="Times New Roman" w:cs="Times New Roman"/>
          <w:sz w:val="20"/>
          <w:szCs w:val="20"/>
        </w:rPr>
        <w:t>Krajcik, J. S., &amp; Shin, N. (2022). Project-based learning. In </w:t>
      </w:r>
      <w:r w:rsidRPr="008A1CDC">
        <w:rPr>
          <w:rFonts w:ascii="Times New Roman" w:hAnsi="Times New Roman" w:cs="Times New Roman"/>
          <w:i/>
          <w:iCs/>
          <w:sz w:val="20"/>
          <w:szCs w:val="20"/>
        </w:rPr>
        <w:t>The Cambridge handbook of the learning sciences</w:t>
      </w:r>
      <w:r w:rsidRPr="008A1CDC">
        <w:rPr>
          <w:rFonts w:ascii="Times New Roman" w:hAnsi="Times New Roman" w:cs="Times New Roman"/>
          <w:sz w:val="20"/>
          <w:szCs w:val="20"/>
        </w:rPr>
        <w:t> (3rd ed., pp. 72–89). Cambridge University Press. </w:t>
      </w:r>
      <w:hyperlink r:id="rId21" w:tgtFrame="_blank" w:history="1">
        <w:r w:rsidRPr="008A1CDC">
          <w:rPr>
            <w:rStyle w:val="Hyperlink"/>
            <w:rFonts w:cs="Times New Roman"/>
            <w:sz w:val="20"/>
            <w:szCs w:val="20"/>
            <w:lang w:val="en-IN"/>
          </w:rPr>
          <w:t>https://doi.org/10.1017/9781108888295</w:t>
        </w:r>
      </w:hyperlink>
    </w:p>
    <w:p w14:paraId="0F22D103" w14:textId="77777777" w:rsidR="00081C7A" w:rsidRPr="008A1CDC" w:rsidRDefault="00081C7A" w:rsidP="004A77E0">
      <w:pPr>
        <w:spacing w:after="0"/>
        <w:rPr>
          <w:rFonts w:ascii="Times New Roman" w:hAnsi="Times New Roman" w:cs="Times New Roman"/>
          <w:sz w:val="20"/>
          <w:szCs w:val="20"/>
        </w:rPr>
      </w:pPr>
    </w:p>
    <w:p w14:paraId="1AB5B152" w14:textId="10297F1E" w:rsidR="00081C7A" w:rsidRPr="008A1CDC" w:rsidRDefault="00081C7A" w:rsidP="004A77E0">
      <w:pPr>
        <w:spacing w:after="0"/>
        <w:rPr>
          <w:rFonts w:ascii="Times New Roman" w:hAnsi="Times New Roman" w:cs="Times New Roman"/>
          <w:sz w:val="20"/>
          <w:szCs w:val="20"/>
        </w:rPr>
      </w:pPr>
      <w:r w:rsidRPr="008A1CDC">
        <w:rPr>
          <w:rFonts w:ascii="Times New Roman" w:hAnsi="Times New Roman" w:cs="Times New Roman"/>
          <w:sz w:val="20"/>
          <w:szCs w:val="20"/>
        </w:rPr>
        <w:t>Mutanga, M.B. Students’ Perspectives and Experiences in Project-Based Learning: A Qualitative Study. Trends High. Educ. 2024, 3, 903–911. https://doi.org/10.3390/ higheredu3040052</w:t>
      </w:r>
    </w:p>
    <w:sectPr w:rsidR="00081C7A" w:rsidRPr="008A1CDC" w:rsidSect="004F25D9">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CD81B" w14:textId="77777777" w:rsidR="00C54496" w:rsidRDefault="00C54496" w:rsidP="0033318B">
      <w:pPr>
        <w:spacing w:after="0" w:line="240" w:lineRule="auto"/>
      </w:pPr>
      <w:r>
        <w:separator/>
      </w:r>
    </w:p>
  </w:endnote>
  <w:endnote w:type="continuationSeparator" w:id="0">
    <w:p w14:paraId="142FC48D" w14:textId="77777777" w:rsidR="00C54496" w:rsidRDefault="00C54496" w:rsidP="0033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News Time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DA45" w14:textId="77777777" w:rsidR="00573B4E" w:rsidRDefault="00573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F563B" w14:textId="77777777" w:rsidR="00573B4E" w:rsidRDefault="00573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897B" w14:textId="77777777" w:rsidR="00573B4E" w:rsidRDefault="00573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DCA77" w14:textId="77777777" w:rsidR="00C54496" w:rsidRDefault="00C54496" w:rsidP="0033318B">
      <w:pPr>
        <w:spacing w:after="0" w:line="240" w:lineRule="auto"/>
      </w:pPr>
      <w:r>
        <w:separator/>
      </w:r>
    </w:p>
  </w:footnote>
  <w:footnote w:type="continuationSeparator" w:id="0">
    <w:p w14:paraId="751636E6" w14:textId="77777777" w:rsidR="00C54496" w:rsidRDefault="00C54496" w:rsidP="00333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B0D8" w14:textId="77777777" w:rsidR="00573B4E" w:rsidRDefault="00573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FC69E" w14:textId="77777777" w:rsidR="00573B4E" w:rsidRDefault="00573B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AAE1D" w14:textId="77777777" w:rsidR="00573B4E" w:rsidRDefault="00573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F6F4C"/>
    <w:multiLevelType w:val="hybridMultilevel"/>
    <w:tmpl w:val="12E65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220A1"/>
    <w:multiLevelType w:val="hybridMultilevel"/>
    <w:tmpl w:val="67687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3343B"/>
    <w:multiLevelType w:val="hybridMultilevel"/>
    <w:tmpl w:val="EDEC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A77BD4"/>
    <w:multiLevelType w:val="hybridMultilevel"/>
    <w:tmpl w:val="8CE8122A"/>
    <w:lvl w:ilvl="0" w:tplc="2D7E9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996815">
    <w:abstractNumId w:val="3"/>
  </w:num>
  <w:num w:numId="2" w16cid:durableId="1990596152">
    <w:abstractNumId w:val="2"/>
  </w:num>
  <w:num w:numId="3" w16cid:durableId="1180631202">
    <w:abstractNumId w:val="1"/>
  </w:num>
  <w:num w:numId="4" w16cid:durableId="75065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8B"/>
    <w:rsid w:val="00025A58"/>
    <w:rsid w:val="000667A6"/>
    <w:rsid w:val="00081C7A"/>
    <w:rsid w:val="00086CEA"/>
    <w:rsid w:val="000C4BAC"/>
    <w:rsid w:val="000E36D0"/>
    <w:rsid w:val="00101458"/>
    <w:rsid w:val="00113645"/>
    <w:rsid w:val="00120CF5"/>
    <w:rsid w:val="00143024"/>
    <w:rsid w:val="00162C8C"/>
    <w:rsid w:val="00170B67"/>
    <w:rsid w:val="00195A05"/>
    <w:rsid w:val="0023114C"/>
    <w:rsid w:val="0023246A"/>
    <w:rsid w:val="00275232"/>
    <w:rsid w:val="003010F2"/>
    <w:rsid w:val="00307ED6"/>
    <w:rsid w:val="0033318B"/>
    <w:rsid w:val="003B214A"/>
    <w:rsid w:val="00406DB2"/>
    <w:rsid w:val="00434A5F"/>
    <w:rsid w:val="00454915"/>
    <w:rsid w:val="00476001"/>
    <w:rsid w:val="00494C55"/>
    <w:rsid w:val="00496001"/>
    <w:rsid w:val="004A760D"/>
    <w:rsid w:val="004A77E0"/>
    <w:rsid w:val="004B48B2"/>
    <w:rsid w:val="004B510B"/>
    <w:rsid w:val="004C18FF"/>
    <w:rsid w:val="004F25D9"/>
    <w:rsid w:val="004F34CE"/>
    <w:rsid w:val="005003D6"/>
    <w:rsid w:val="00512533"/>
    <w:rsid w:val="00552B6E"/>
    <w:rsid w:val="00573B4E"/>
    <w:rsid w:val="00647F27"/>
    <w:rsid w:val="006B01C4"/>
    <w:rsid w:val="006B539A"/>
    <w:rsid w:val="006C5921"/>
    <w:rsid w:val="006E33AE"/>
    <w:rsid w:val="0071019E"/>
    <w:rsid w:val="007A757B"/>
    <w:rsid w:val="007B154E"/>
    <w:rsid w:val="007B49BF"/>
    <w:rsid w:val="008A1CDC"/>
    <w:rsid w:val="008F1DDE"/>
    <w:rsid w:val="0091087B"/>
    <w:rsid w:val="00911FD4"/>
    <w:rsid w:val="00914B16"/>
    <w:rsid w:val="00977867"/>
    <w:rsid w:val="00986AA9"/>
    <w:rsid w:val="009E1CB7"/>
    <w:rsid w:val="00A16CF7"/>
    <w:rsid w:val="00A4325B"/>
    <w:rsid w:val="00A5185E"/>
    <w:rsid w:val="00A63585"/>
    <w:rsid w:val="00A92450"/>
    <w:rsid w:val="00A9417E"/>
    <w:rsid w:val="00AD61AE"/>
    <w:rsid w:val="00B561DC"/>
    <w:rsid w:val="00B830EB"/>
    <w:rsid w:val="00B834D6"/>
    <w:rsid w:val="00BB188F"/>
    <w:rsid w:val="00BD2B0C"/>
    <w:rsid w:val="00BF65D8"/>
    <w:rsid w:val="00C06022"/>
    <w:rsid w:val="00C221A3"/>
    <w:rsid w:val="00C27EFE"/>
    <w:rsid w:val="00C54496"/>
    <w:rsid w:val="00CC4EE1"/>
    <w:rsid w:val="00CF6F23"/>
    <w:rsid w:val="00D355B6"/>
    <w:rsid w:val="00DA3920"/>
    <w:rsid w:val="00DB433E"/>
    <w:rsid w:val="00E60F1A"/>
    <w:rsid w:val="00E77800"/>
    <w:rsid w:val="00E96F7C"/>
    <w:rsid w:val="00EA1AA0"/>
    <w:rsid w:val="00ED4404"/>
    <w:rsid w:val="00F31852"/>
    <w:rsid w:val="00F81D9C"/>
    <w:rsid w:val="00F853E6"/>
    <w:rsid w:val="00FD0561"/>
    <w:rsid w:val="00FD7437"/>
    <w:rsid w:val="00FF1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EF33C"/>
  <w15:docId w15:val="{CD694B49-CE74-4689-B9A1-28D62B48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FF"/>
  </w:style>
  <w:style w:type="paragraph" w:styleId="Heading1">
    <w:name w:val="heading 1"/>
    <w:basedOn w:val="Normal"/>
    <w:next w:val="Normal"/>
    <w:link w:val="Heading1Char"/>
    <w:qFormat/>
    <w:rsid w:val="00CC4EE1"/>
    <w:pPr>
      <w:keepNext/>
      <w:widowControl w:val="0"/>
      <w:tabs>
        <w:tab w:val="left" w:pos="567"/>
      </w:tabs>
      <w:suppressAutoHyphens/>
      <w:spacing w:after="180" w:line="280" w:lineRule="exact"/>
      <w:outlineLvl w:val="0"/>
    </w:pPr>
    <w:rPr>
      <w:rFonts w:ascii="Times New Roman" w:eastAsia="Times New Roman" w:hAnsi="Times New Roman" w:cs="Times New Roman"/>
      <w:b/>
      <w:kern w:val="1"/>
      <w:sz w:val="28"/>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EE1"/>
    <w:rPr>
      <w:rFonts w:ascii="Times New Roman" w:eastAsia="Times New Roman" w:hAnsi="Times New Roman" w:cs="Times New Roman"/>
      <w:b/>
      <w:kern w:val="1"/>
      <w:sz w:val="28"/>
      <w:szCs w:val="20"/>
      <w:lang w:val="en-GB" w:eastAsia="ar-SA"/>
    </w:rPr>
  </w:style>
  <w:style w:type="character" w:styleId="Hyperlink">
    <w:name w:val="Hyperlink"/>
    <w:rsid w:val="00CC4EE1"/>
    <w:rPr>
      <w:rFonts w:ascii="Times New Roman" w:hAnsi="Times New Roman"/>
      <w:strike w:val="0"/>
      <w:dstrike w:val="0"/>
      <w:color w:val="000000"/>
      <w:position w:val="0"/>
      <w:sz w:val="24"/>
      <w:u w:val="none"/>
      <w:vertAlign w:val="baseline"/>
      <w:lang w:val="en-GB"/>
    </w:rPr>
  </w:style>
  <w:style w:type="paragraph" w:customStyle="1" w:styleId="AEuroAbstract">
    <w:name w:val="AEuro.Abstract"/>
    <w:basedOn w:val="Normal"/>
    <w:rsid w:val="00CC4EE1"/>
    <w:pPr>
      <w:suppressAutoHyphens/>
      <w:spacing w:before="240" w:after="0" w:line="240" w:lineRule="auto"/>
      <w:jc w:val="both"/>
    </w:pPr>
    <w:rPr>
      <w:rFonts w:ascii="Times New Roman" w:eastAsia="Arial" w:hAnsi="Times New Roman" w:cs="Times New Roman"/>
      <w:sz w:val="24"/>
      <w:szCs w:val="20"/>
      <w:lang w:val="en-US" w:eastAsia="ar-SA"/>
    </w:rPr>
  </w:style>
  <w:style w:type="paragraph" w:customStyle="1" w:styleId="IETReferences">
    <w:name w:val="IET References"/>
    <w:basedOn w:val="Normal"/>
    <w:qFormat/>
    <w:locked/>
    <w:rsid w:val="00CC4EE1"/>
    <w:pPr>
      <w:spacing w:after="0" w:line="240" w:lineRule="auto"/>
    </w:pPr>
    <w:rPr>
      <w:rFonts w:ascii="Times New Roman" w:eastAsia="SimSun" w:hAnsi="Times New Roman" w:cs="Times New Roman"/>
      <w:szCs w:val="24"/>
      <w:lang w:val="en-GB" w:eastAsia="en-GB"/>
    </w:rPr>
  </w:style>
  <w:style w:type="character" w:styleId="Emphasis">
    <w:name w:val="Emphasis"/>
    <w:basedOn w:val="DefaultParagraphFont"/>
    <w:uiPriority w:val="20"/>
    <w:qFormat/>
    <w:rsid w:val="00CC4EE1"/>
    <w:rPr>
      <w:i/>
      <w:iCs/>
    </w:rPr>
  </w:style>
  <w:style w:type="paragraph" w:styleId="BalloonText">
    <w:name w:val="Balloon Text"/>
    <w:basedOn w:val="Normal"/>
    <w:link w:val="BalloonTextChar"/>
    <w:uiPriority w:val="99"/>
    <w:semiHidden/>
    <w:unhideWhenUsed/>
    <w:rsid w:val="00CC4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EE1"/>
    <w:rPr>
      <w:rFonts w:ascii="Tahoma" w:hAnsi="Tahoma" w:cs="Tahoma"/>
      <w:sz w:val="16"/>
      <w:szCs w:val="16"/>
    </w:rPr>
  </w:style>
  <w:style w:type="paragraph" w:styleId="ListParagraph">
    <w:name w:val="List Paragraph"/>
    <w:basedOn w:val="Normal"/>
    <w:uiPriority w:val="34"/>
    <w:qFormat/>
    <w:rsid w:val="00CC4EE1"/>
    <w:pPr>
      <w:ind w:left="720"/>
      <w:contextualSpacing/>
    </w:pPr>
  </w:style>
  <w:style w:type="paragraph" w:styleId="Header">
    <w:name w:val="header"/>
    <w:basedOn w:val="Normal"/>
    <w:link w:val="HeaderChar"/>
    <w:uiPriority w:val="99"/>
    <w:semiHidden/>
    <w:unhideWhenUsed/>
    <w:rsid w:val="00573B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3B4E"/>
  </w:style>
  <w:style w:type="paragraph" w:styleId="Footer">
    <w:name w:val="footer"/>
    <w:basedOn w:val="Normal"/>
    <w:link w:val="FooterChar"/>
    <w:uiPriority w:val="99"/>
    <w:semiHidden/>
    <w:unhideWhenUsed/>
    <w:rsid w:val="00573B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3B4E"/>
  </w:style>
  <w:style w:type="paragraph" w:customStyle="1" w:styleId="MDPI13authornames">
    <w:name w:val="MDPI_1.3_authornames"/>
    <w:next w:val="Normal"/>
    <w:qFormat/>
    <w:rsid w:val="009E1CB7"/>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Normal"/>
    <w:next w:val="Normal"/>
    <w:qFormat/>
    <w:rsid w:val="009E1CB7"/>
    <w:pPr>
      <w:adjustRightInd w:val="0"/>
      <w:snapToGrid w:val="0"/>
      <w:spacing w:after="0" w:line="240" w:lineRule="atLeast"/>
      <w:ind w:right="113"/>
    </w:pPr>
    <w:rPr>
      <w:rFonts w:ascii="Palatino Linotype" w:eastAsia="Times New Roman" w:hAnsi="Palatino Linotype" w:cs="Times New Roman"/>
      <w:color w:val="000000"/>
      <w:sz w:val="14"/>
      <w:szCs w:val="20"/>
      <w:lang w:val="en-US" w:eastAsia="de-DE" w:bidi="en-US"/>
    </w:rPr>
  </w:style>
  <w:style w:type="paragraph" w:customStyle="1" w:styleId="MDPI16affiliation">
    <w:name w:val="MDPI_1.6_affiliation"/>
    <w:qFormat/>
    <w:rsid w:val="009E1CB7"/>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61Citation">
    <w:name w:val="MDPI_6.1_Citation"/>
    <w:qFormat/>
    <w:rsid w:val="009E1CB7"/>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63Notes">
    <w:name w:val="MDPI_6.3_Notes"/>
    <w:qFormat/>
    <w:rsid w:val="009E1CB7"/>
    <w:pPr>
      <w:adjustRightInd w:val="0"/>
      <w:snapToGrid w:val="0"/>
      <w:spacing w:after="120" w:line="240" w:lineRule="atLeast"/>
      <w:ind w:right="113"/>
    </w:pPr>
    <w:rPr>
      <w:rFonts w:ascii="Palatino Linotype" w:eastAsia="SimSun" w:hAnsi="Palatino Linotype" w:cs="Times New Roman"/>
      <w:snapToGrid w:val="0"/>
      <w:color w:val="000000"/>
      <w:sz w:val="14"/>
      <w:szCs w:val="20"/>
      <w:lang w:val="en-US" w:eastAsia="en-US" w:bidi="en-US"/>
    </w:rPr>
  </w:style>
  <w:style w:type="paragraph" w:customStyle="1" w:styleId="MDPI15academiceditor">
    <w:name w:val="MDPI_1.5_academic_editor"/>
    <w:qFormat/>
    <w:rsid w:val="009E1CB7"/>
    <w:pPr>
      <w:adjustRightInd w:val="0"/>
      <w:snapToGrid w:val="0"/>
      <w:spacing w:before="240" w:after="0" w:line="240" w:lineRule="atLeast"/>
      <w:ind w:right="113"/>
    </w:pPr>
    <w:rPr>
      <w:rFonts w:ascii="Palatino Linotype" w:eastAsia="Times New Roman" w:hAnsi="Palatino Linotype" w:cs="Times New Roman"/>
      <w:color w:val="000000"/>
      <w:sz w:val="14"/>
      <w:lang w:val="en-US" w:eastAsia="de-DE" w:bidi="en-US"/>
    </w:rPr>
  </w:style>
  <w:style w:type="character" w:styleId="UnresolvedMention">
    <w:name w:val="Unresolved Mention"/>
    <w:basedOn w:val="DefaultParagraphFont"/>
    <w:uiPriority w:val="99"/>
    <w:semiHidden/>
    <w:unhideWhenUsed/>
    <w:rsid w:val="00512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018348">
      <w:bodyDiv w:val="1"/>
      <w:marLeft w:val="0"/>
      <w:marRight w:val="0"/>
      <w:marTop w:val="0"/>
      <w:marBottom w:val="0"/>
      <w:divBdr>
        <w:top w:val="none" w:sz="0" w:space="0" w:color="auto"/>
        <w:left w:val="none" w:sz="0" w:space="0" w:color="auto"/>
        <w:bottom w:val="none" w:sz="0" w:space="0" w:color="auto"/>
        <w:right w:val="none" w:sz="0" w:space="0" w:color="auto"/>
      </w:divBdr>
    </w:div>
    <w:div w:id="712382813">
      <w:bodyDiv w:val="1"/>
      <w:marLeft w:val="0"/>
      <w:marRight w:val="0"/>
      <w:marTop w:val="0"/>
      <w:marBottom w:val="0"/>
      <w:divBdr>
        <w:top w:val="none" w:sz="0" w:space="0" w:color="auto"/>
        <w:left w:val="none" w:sz="0" w:space="0" w:color="auto"/>
        <w:bottom w:val="none" w:sz="0" w:space="0" w:color="auto"/>
        <w:right w:val="none" w:sz="0" w:space="0" w:color="auto"/>
      </w:divBdr>
    </w:div>
    <w:div w:id="729574378">
      <w:bodyDiv w:val="1"/>
      <w:marLeft w:val="0"/>
      <w:marRight w:val="0"/>
      <w:marTop w:val="0"/>
      <w:marBottom w:val="0"/>
      <w:divBdr>
        <w:top w:val="none" w:sz="0" w:space="0" w:color="auto"/>
        <w:left w:val="none" w:sz="0" w:space="0" w:color="auto"/>
        <w:bottom w:val="none" w:sz="0" w:space="0" w:color="auto"/>
        <w:right w:val="none" w:sz="0" w:space="0" w:color="auto"/>
      </w:divBdr>
    </w:div>
    <w:div w:id="15441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sitinor.ahmad@ums.edu.my%20"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17/9781108888295"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doi.org/10.17226/2536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s://doi.org/10.3389/fpsyg.2023.1202728"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eader" Target="header1.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B12A92-D1F8-4A7D-96A0-F6583CBF102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MY"/>
        </a:p>
      </dgm:t>
    </dgm:pt>
    <dgm:pt modelId="{C9EB6961-1B00-4A44-B350-20308B632822}">
      <dgm:prSet phldrT="[Text]"/>
      <dgm:spPr>
        <a:solidFill>
          <a:srgbClr val="FF0000"/>
        </a:solidFill>
      </dgm:spPr>
      <dgm:t>
        <a:bodyPr/>
        <a:lstStyle/>
        <a:p>
          <a:r>
            <a:rPr lang="en-MY"/>
            <a:t>Preparation Phase</a:t>
          </a:r>
        </a:p>
      </dgm:t>
    </dgm:pt>
    <dgm:pt modelId="{C0729DE4-A330-482A-9BF7-E8A3FDFF293D}" type="parTrans" cxnId="{7BB57F49-5A2B-4E96-ACC3-C4D06091B13E}">
      <dgm:prSet/>
      <dgm:spPr/>
      <dgm:t>
        <a:bodyPr/>
        <a:lstStyle/>
        <a:p>
          <a:endParaRPr lang="en-MY"/>
        </a:p>
      </dgm:t>
    </dgm:pt>
    <dgm:pt modelId="{30224FD1-049D-4F10-9E33-B23AA6DB6B3E}" type="sibTrans" cxnId="{7BB57F49-5A2B-4E96-ACC3-C4D06091B13E}">
      <dgm:prSet/>
      <dgm:spPr/>
      <dgm:t>
        <a:bodyPr/>
        <a:lstStyle/>
        <a:p>
          <a:endParaRPr lang="en-MY"/>
        </a:p>
      </dgm:t>
    </dgm:pt>
    <dgm:pt modelId="{C6E09171-18F1-42FC-B524-C0CD7EA409D5}">
      <dgm:prSet phldrT="[Text]"/>
      <dgm:spPr>
        <a:solidFill>
          <a:schemeClr val="accent2">
            <a:lumMod val="75000"/>
          </a:schemeClr>
        </a:solidFill>
      </dgm:spPr>
      <dgm:t>
        <a:bodyPr/>
        <a:lstStyle/>
        <a:p>
          <a:r>
            <a:rPr lang="en-MY"/>
            <a:t>Execution Phase</a:t>
          </a:r>
        </a:p>
      </dgm:t>
    </dgm:pt>
    <dgm:pt modelId="{92A1CE2D-C27E-41D1-BCD2-4E151A06A8A4}" type="parTrans" cxnId="{FF04EE96-D197-425D-98F7-4E98233B4BFC}">
      <dgm:prSet/>
      <dgm:spPr/>
      <dgm:t>
        <a:bodyPr/>
        <a:lstStyle/>
        <a:p>
          <a:endParaRPr lang="en-MY"/>
        </a:p>
      </dgm:t>
    </dgm:pt>
    <dgm:pt modelId="{A04E6507-BB99-47C4-89B4-8C8C880CD195}" type="sibTrans" cxnId="{FF04EE96-D197-425D-98F7-4E98233B4BFC}">
      <dgm:prSet/>
      <dgm:spPr/>
      <dgm:t>
        <a:bodyPr/>
        <a:lstStyle/>
        <a:p>
          <a:endParaRPr lang="en-MY"/>
        </a:p>
      </dgm:t>
    </dgm:pt>
    <dgm:pt modelId="{12877F86-50D0-4275-92E6-7A578957C893}">
      <dgm:prSet phldrT="[Text]"/>
      <dgm:spPr/>
      <dgm:t>
        <a:bodyPr/>
        <a:lstStyle/>
        <a:p>
          <a:pPr algn="just">
            <a:buFont typeface="+mj-lt"/>
            <a:buAutoNum type="arabicPeriod"/>
          </a:pPr>
          <a:r>
            <a:rPr lang="en-MY" b="1" i="0"/>
            <a:t>Site visit to a processing facility.</a:t>
          </a:r>
          <a:endParaRPr lang="en-MY"/>
        </a:p>
      </dgm:t>
    </dgm:pt>
    <dgm:pt modelId="{FDA849B7-CBE1-483D-8B31-4E2013E7DC90}" type="parTrans" cxnId="{FC830837-86D0-4243-B3C6-54756D1F909B}">
      <dgm:prSet/>
      <dgm:spPr/>
      <dgm:t>
        <a:bodyPr/>
        <a:lstStyle/>
        <a:p>
          <a:endParaRPr lang="en-MY"/>
        </a:p>
      </dgm:t>
    </dgm:pt>
    <dgm:pt modelId="{CA84E2E2-9BC0-4AE7-938A-366471225AFA}" type="sibTrans" cxnId="{FC830837-86D0-4243-B3C6-54756D1F909B}">
      <dgm:prSet/>
      <dgm:spPr/>
      <dgm:t>
        <a:bodyPr/>
        <a:lstStyle/>
        <a:p>
          <a:endParaRPr lang="en-MY"/>
        </a:p>
      </dgm:t>
    </dgm:pt>
    <dgm:pt modelId="{D0207756-08E0-480D-A115-A5A3953CE3A7}">
      <dgm:prSet phldrT="[Text]"/>
      <dgm:spPr>
        <a:solidFill>
          <a:schemeClr val="accent5">
            <a:lumMod val="75000"/>
          </a:schemeClr>
        </a:solidFill>
      </dgm:spPr>
      <dgm:t>
        <a:bodyPr/>
        <a:lstStyle/>
        <a:p>
          <a:r>
            <a:rPr lang="en-MY"/>
            <a:t>Assessment Phase</a:t>
          </a:r>
        </a:p>
      </dgm:t>
    </dgm:pt>
    <dgm:pt modelId="{0358F1BE-6A9A-4150-963B-7627B3BE366A}" type="parTrans" cxnId="{FA6A53DD-659A-4369-B822-AC09DB6ECCD1}">
      <dgm:prSet/>
      <dgm:spPr/>
      <dgm:t>
        <a:bodyPr/>
        <a:lstStyle/>
        <a:p>
          <a:endParaRPr lang="en-MY"/>
        </a:p>
      </dgm:t>
    </dgm:pt>
    <dgm:pt modelId="{C38FCD0C-C2C6-4C2B-AB22-4E98399F4223}" type="sibTrans" cxnId="{FA6A53DD-659A-4369-B822-AC09DB6ECCD1}">
      <dgm:prSet/>
      <dgm:spPr/>
      <dgm:t>
        <a:bodyPr/>
        <a:lstStyle/>
        <a:p>
          <a:endParaRPr lang="en-MY"/>
        </a:p>
      </dgm:t>
    </dgm:pt>
    <dgm:pt modelId="{FB3E1FDA-C156-4F68-BC9F-2F61C53E6D46}">
      <dgm:prSet phldrT="[Text]"/>
      <dgm:spPr/>
      <dgm:t>
        <a:bodyPr/>
        <a:lstStyle/>
        <a:p>
          <a:pPr algn="just">
            <a:buFont typeface="+mj-lt"/>
            <a:buAutoNum type="arabicPeriod"/>
          </a:pPr>
          <a:r>
            <a:rPr lang="en-MY" b="1" i="0"/>
            <a:t>Group presentations of idea pitching were delivered to a panel of evaluators.</a:t>
          </a:r>
          <a:endParaRPr lang="en-MY"/>
        </a:p>
      </dgm:t>
    </dgm:pt>
    <dgm:pt modelId="{B7F7F3E0-8481-402C-95A7-A28920B62745}" type="parTrans" cxnId="{97771670-FCE5-46F0-93ED-B9E782ABDF3A}">
      <dgm:prSet/>
      <dgm:spPr/>
      <dgm:t>
        <a:bodyPr/>
        <a:lstStyle/>
        <a:p>
          <a:endParaRPr lang="en-MY"/>
        </a:p>
      </dgm:t>
    </dgm:pt>
    <dgm:pt modelId="{FDD61B63-4AA7-4693-AB65-DB565BBB4726}" type="sibTrans" cxnId="{97771670-FCE5-46F0-93ED-B9E782ABDF3A}">
      <dgm:prSet/>
      <dgm:spPr/>
      <dgm:t>
        <a:bodyPr/>
        <a:lstStyle/>
        <a:p>
          <a:endParaRPr lang="en-MY"/>
        </a:p>
      </dgm:t>
    </dgm:pt>
    <dgm:pt modelId="{D3191AEE-251C-4099-85E3-7B1BDDC0DD01}">
      <dgm:prSet phldrT="[Text]"/>
      <dgm:spPr/>
      <dgm:t>
        <a:bodyPr/>
        <a:lstStyle/>
        <a:p>
          <a:pPr algn="just">
            <a:buFont typeface="+mj-lt"/>
            <a:buAutoNum type="arabicPeriod"/>
          </a:pPr>
          <a:r>
            <a:rPr lang="en-MY" b="1" i="0"/>
            <a:t>Explanation of the Integrated Marketing Communications (IMC) course and its associated concepts.</a:t>
          </a:r>
          <a:endParaRPr lang="en-MY"/>
        </a:p>
      </dgm:t>
    </dgm:pt>
    <dgm:pt modelId="{69CEC90E-B1A2-43CF-A3FC-B7F4C5802671}" type="parTrans" cxnId="{0E336494-CE64-4080-A154-84103CEF1BB7}">
      <dgm:prSet/>
      <dgm:spPr/>
      <dgm:t>
        <a:bodyPr/>
        <a:lstStyle/>
        <a:p>
          <a:endParaRPr lang="en-MY"/>
        </a:p>
      </dgm:t>
    </dgm:pt>
    <dgm:pt modelId="{7D4DAE02-5574-4975-910E-31F9C76B38C8}" type="sibTrans" cxnId="{0E336494-CE64-4080-A154-84103CEF1BB7}">
      <dgm:prSet/>
      <dgm:spPr/>
      <dgm:t>
        <a:bodyPr/>
        <a:lstStyle/>
        <a:p>
          <a:endParaRPr lang="en-MY"/>
        </a:p>
      </dgm:t>
    </dgm:pt>
    <dgm:pt modelId="{80C30692-69C1-4E1A-B23C-A07765833336}">
      <dgm:prSet/>
      <dgm:spPr/>
      <dgm:t>
        <a:bodyPr/>
        <a:lstStyle/>
        <a:p>
          <a:pPr>
            <a:buFont typeface="+mj-lt"/>
            <a:buAutoNum type="arabicPeriod"/>
          </a:pPr>
          <a:r>
            <a:rPr lang="en-MY" b="1" i="0"/>
            <a:t>Clarification of project objectives and evaluation rubrics.</a:t>
          </a:r>
          <a:endParaRPr lang="en-MY" b="0" i="0"/>
        </a:p>
      </dgm:t>
    </dgm:pt>
    <dgm:pt modelId="{0740CDBB-A7B0-4349-A91B-AFDE2310247D}" type="parTrans" cxnId="{238E8BCC-6504-4D5A-8BE7-0DD2AAB61F7B}">
      <dgm:prSet/>
      <dgm:spPr/>
      <dgm:t>
        <a:bodyPr/>
        <a:lstStyle/>
        <a:p>
          <a:endParaRPr lang="en-MY"/>
        </a:p>
      </dgm:t>
    </dgm:pt>
    <dgm:pt modelId="{96321126-49F7-4FFA-BA69-8CF24F52C2BA}" type="sibTrans" cxnId="{238E8BCC-6504-4D5A-8BE7-0DD2AAB61F7B}">
      <dgm:prSet/>
      <dgm:spPr/>
      <dgm:t>
        <a:bodyPr/>
        <a:lstStyle/>
        <a:p>
          <a:endParaRPr lang="en-MY"/>
        </a:p>
      </dgm:t>
    </dgm:pt>
    <dgm:pt modelId="{10F754B6-AF14-48AA-BB73-F4999183EF80}">
      <dgm:prSet/>
      <dgm:spPr/>
      <dgm:t>
        <a:bodyPr/>
        <a:lstStyle/>
        <a:p>
          <a:pPr>
            <a:buFont typeface="+mj-lt"/>
            <a:buAutoNum type="arabicPeriod"/>
          </a:pPr>
          <a:r>
            <a:rPr lang="en-MY" b="1" i="0"/>
            <a:t>Briefings and knowledge-sharing sessions by entrepreneurs on product development and associated business challenges.</a:t>
          </a:r>
          <a:endParaRPr lang="en-MY" b="0" i="0"/>
        </a:p>
      </dgm:t>
    </dgm:pt>
    <dgm:pt modelId="{A86DB911-DDAF-40FC-9360-37CF7A095EF8}" type="parTrans" cxnId="{D1FF8AF9-5B09-4D7B-9AD9-85F1F9D03F91}">
      <dgm:prSet/>
      <dgm:spPr/>
      <dgm:t>
        <a:bodyPr/>
        <a:lstStyle/>
        <a:p>
          <a:endParaRPr lang="en-MY"/>
        </a:p>
      </dgm:t>
    </dgm:pt>
    <dgm:pt modelId="{8B74C826-25F0-426C-A8BC-BD2AD59198B3}" type="sibTrans" cxnId="{D1FF8AF9-5B09-4D7B-9AD9-85F1F9D03F91}">
      <dgm:prSet/>
      <dgm:spPr/>
      <dgm:t>
        <a:bodyPr/>
        <a:lstStyle/>
        <a:p>
          <a:endParaRPr lang="en-MY"/>
        </a:p>
      </dgm:t>
    </dgm:pt>
    <dgm:pt modelId="{BD2E9A2A-121D-44C5-9487-ECF78B24AD90}">
      <dgm:prSet/>
      <dgm:spPr/>
      <dgm:t>
        <a:bodyPr/>
        <a:lstStyle/>
        <a:p>
          <a:pPr>
            <a:buFont typeface="+mj-lt"/>
            <a:buAutoNum type="arabicPeriod"/>
          </a:pPr>
          <a:r>
            <a:rPr lang="en-MY" b="1" i="0"/>
            <a:t>Students gained hands-on experience in material processing through the drying stage.</a:t>
          </a:r>
          <a:endParaRPr lang="en-MY" b="0" i="0"/>
        </a:p>
      </dgm:t>
    </dgm:pt>
    <dgm:pt modelId="{6A548B9F-3BBC-4509-98DF-652F0E258FEE}" type="parTrans" cxnId="{89AF86C3-B137-4B62-B3C8-CA26FFC9024D}">
      <dgm:prSet/>
      <dgm:spPr/>
      <dgm:t>
        <a:bodyPr/>
        <a:lstStyle/>
        <a:p>
          <a:endParaRPr lang="en-MY"/>
        </a:p>
      </dgm:t>
    </dgm:pt>
    <dgm:pt modelId="{DA4AE2D5-11E1-4EAE-8446-43CA630AF306}" type="sibTrans" cxnId="{89AF86C3-B137-4B62-B3C8-CA26FFC9024D}">
      <dgm:prSet/>
      <dgm:spPr/>
      <dgm:t>
        <a:bodyPr/>
        <a:lstStyle/>
        <a:p>
          <a:endParaRPr lang="en-MY"/>
        </a:p>
      </dgm:t>
    </dgm:pt>
    <dgm:pt modelId="{5C3C4E66-235A-482B-BD01-98D4715AEBBD}">
      <dgm:prSet/>
      <dgm:spPr/>
      <dgm:t>
        <a:bodyPr/>
        <a:lstStyle/>
        <a:p>
          <a:pPr>
            <a:buFont typeface="+mj-lt"/>
            <a:buAutoNum type="arabicPeriod"/>
          </a:pPr>
          <a:r>
            <a:rPr lang="en-MY" b="1" i="0"/>
            <a:t>Engaged in discussions on innovative packaging concepts and digital media content development.</a:t>
          </a:r>
          <a:endParaRPr lang="en-MY" b="0" i="0"/>
        </a:p>
      </dgm:t>
    </dgm:pt>
    <dgm:pt modelId="{1B8BA975-6487-448E-974E-24F0CDC3AE50}" type="parTrans" cxnId="{01F23DA6-0DBC-49A5-AC3F-20235562DBE8}">
      <dgm:prSet/>
      <dgm:spPr/>
      <dgm:t>
        <a:bodyPr/>
        <a:lstStyle/>
        <a:p>
          <a:endParaRPr lang="en-MY"/>
        </a:p>
      </dgm:t>
    </dgm:pt>
    <dgm:pt modelId="{7E8A91C4-CB61-46E2-8011-49D9F2687488}" type="sibTrans" cxnId="{01F23DA6-0DBC-49A5-AC3F-20235562DBE8}">
      <dgm:prSet/>
      <dgm:spPr/>
      <dgm:t>
        <a:bodyPr/>
        <a:lstStyle/>
        <a:p>
          <a:endParaRPr lang="en-MY"/>
        </a:p>
      </dgm:t>
    </dgm:pt>
    <dgm:pt modelId="{2949307C-7DAC-4DB9-867C-1C17B21C8383}">
      <dgm:prSet/>
      <dgm:spPr/>
      <dgm:t>
        <a:bodyPr/>
        <a:lstStyle/>
        <a:p>
          <a:pPr>
            <a:buFont typeface="+mj-lt"/>
            <a:buAutoNum type="arabicPeriod"/>
          </a:pPr>
          <a:r>
            <a:rPr lang="en-MY" b="1" i="0"/>
            <a:t>Students compiled comprehensive reports, proposed novel packaging designs, and developed digital videos and presentation posters.</a:t>
          </a:r>
          <a:endParaRPr lang="en-MY" b="0" i="0"/>
        </a:p>
      </dgm:t>
    </dgm:pt>
    <dgm:pt modelId="{555C0B2E-2F29-4319-A803-CF38F5F5329F}" type="parTrans" cxnId="{4ABE5E51-89C1-4E89-B8C5-CEBA91605D41}">
      <dgm:prSet/>
      <dgm:spPr/>
      <dgm:t>
        <a:bodyPr/>
        <a:lstStyle/>
        <a:p>
          <a:endParaRPr lang="en-MY"/>
        </a:p>
      </dgm:t>
    </dgm:pt>
    <dgm:pt modelId="{824175EB-788F-4AF4-BC56-03C4F9C9A153}" type="sibTrans" cxnId="{4ABE5E51-89C1-4E89-B8C5-CEBA91605D41}">
      <dgm:prSet/>
      <dgm:spPr/>
      <dgm:t>
        <a:bodyPr/>
        <a:lstStyle/>
        <a:p>
          <a:endParaRPr lang="en-MY"/>
        </a:p>
      </dgm:t>
    </dgm:pt>
    <dgm:pt modelId="{482367F8-031E-4FA1-8B52-D89E2A586A6D}">
      <dgm:prSet/>
      <dgm:spPr/>
      <dgm:t>
        <a:bodyPr/>
        <a:lstStyle/>
        <a:p>
          <a:pPr>
            <a:buFont typeface="+mj-lt"/>
            <a:buAutoNum type="arabicPeriod"/>
          </a:pPr>
          <a:r>
            <a:rPr lang="en-MY" b="1" i="0"/>
            <a:t>The evaluators comprised two distinct groups: industry representatives (entrepreneurs) and academic representatives (faculty members).</a:t>
          </a:r>
          <a:endParaRPr lang="en-MY" b="0" i="0"/>
        </a:p>
      </dgm:t>
    </dgm:pt>
    <dgm:pt modelId="{348547AE-AC7C-404B-A6C5-EF7AEEF1869D}" type="parTrans" cxnId="{04FC09A4-3152-4322-A3AB-62B40CE7D9ED}">
      <dgm:prSet/>
      <dgm:spPr/>
      <dgm:t>
        <a:bodyPr/>
        <a:lstStyle/>
        <a:p>
          <a:endParaRPr lang="en-MY"/>
        </a:p>
      </dgm:t>
    </dgm:pt>
    <dgm:pt modelId="{42879A29-079A-4EA1-B526-DF56BEF34103}" type="sibTrans" cxnId="{04FC09A4-3152-4322-A3AB-62B40CE7D9ED}">
      <dgm:prSet/>
      <dgm:spPr/>
      <dgm:t>
        <a:bodyPr/>
        <a:lstStyle/>
        <a:p>
          <a:endParaRPr lang="en-MY"/>
        </a:p>
      </dgm:t>
    </dgm:pt>
    <dgm:pt modelId="{DE066718-3671-4501-BA10-DA630591AAA9}">
      <dgm:prSet/>
      <dgm:spPr/>
      <dgm:t>
        <a:bodyPr/>
        <a:lstStyle/>
        <a:p>
          <a:pPr>
            <a:buFont typeface="+mj-lt"/>
            <a:buAutoNum type="arabicPeriod"/>
          </a:pPr>
          <a:r>
            <a:rPr lang="en-MY" b="1" i="0"/>
            <a:t>Winners were announced by category (as determined by the entrepreneurs), followed by an award ceremony and distribution of participation certificates to all students.</a:t>
          </a:r>
          <a:endParaRPr lang="en-MY" b="0" i="0"/>
        </a:p>
      </dgm:t>
    </dgm:pt>
    <dgm:pt modelId="{BFDC251D-E9A7-438E-9041-836B76656557}" type="parTrans" cxnId="{B9E345A1-A821-44F0-8E03-8B61A766774D}">
      <dgm:prSet/>
      <dgm:spPr/>
      <dgm:t>
        <a:bodyPr/>
        <a:lstStyle/>
        <a:p>
          <a:endParaRPr lang="en-MY"/>
        </a:p>
      </dgm:t>
    </dgm:pt>
    <dgm:pt modelId="{A1AA7818-4A15-4303-8FD7-7CB09B0BABE0}" type="sibTrans" cxnId="{B9E345A1-A821-44F0-8E03-8B61A766774D}">
      <dgm:prSet/>
      <dgm:spPr/>
      <dgm:t>
        <a:bodyPr/>
        <a:lstStyle/>
        <a:p>
          <a:endParaRPr lang="en-MY"/>
        </a:p>
      </dgm:t>
    </dgm:pt>
    <dgm:pt modelId="{316F2C29-56F4-42B7-A1D5-C1EF72395DEE}" type="pres">
      <dgm:prSet presAssocID="{F0B12A92-D1F8-4A7D-96A0-F6583CBF1025}" presName="Name0" presStyleCnt="0">
        <dgm:presLayoutVars>
          <dgm:dir/>
          <dgm:animLvl val="lvl"/>
          <dgm:resizeHandles val="exact"/>
        </dgm:presLayoutVars>
      </dgm:prSet>
      <dgm:spPr/>
    </dgm:pt>
    <dgm:pt modelId="{ABC4A78A-79E1-4B9C-9806-3221E9AD8D3A}" type="pres">
      <dgm:prSet presAssocID="{F0B12A92-D1F8-4A7D-96A0-F6583CBF1025}" presName="tSp" presStyleCnt="0"/>
      <dgm:spPr/>
    </dgm:pt>
    <dgm:pt modelId="{117D2457-671F-4707-9F12-1720BE4E4598}" type="pres">
      <dgm:prSet presAssocID="{F0B12A92-D1F8-4A7D-96A0-F6583CBF1025}" presName="bSp" presStyleCnt="0"/>
      <dgm:spPr/>
    </dgm:pt>
    <dgm:pt modelId="{148962BF-2DAE-4F6C-9FEF-F5B4FB84FEE0}" type="pres">
      <dgm:prSet presAssocID="{F0B12A92-D1F8-4A7D-96A0-F6583CBF1025}" presName="process" presStyleCnt="0"/>
      <dgm:spPr/>
    </dgm:pt>
    <dgm:pt modelId="{41DDC9DD-6100-4269-B3B7-F7C4CFD1A293}" type="pres">
      <dgm:prSet presAssocID="{C9EB6961-1B00-4A44-B350-20308B632822}" presName="composite1" presStyleCnt="0"/>
      <dgm:spPr/>
    </dgm:pt>
    <dgm:pt modelId="{25BD441A-2259-4B11-8E5F-8F1B51991A0E}" type="pres">
      <dgm:prSet presAssocID="{C9EB6961-1B00-4A44-B350-20308B632822}" presName="dummyNode1" presStyleLbl="node1" presStyleIdx="0" presStyleCnt="3"/>
      <dgm:spPr/>
    </dgm:pt>
    <dgm:pt modelId="{ECE50C19-A6EE-4032-90E1-55A7D42BDE3C}" type="pres">
      <dgm:prSet presAssocID="{C9EB6961-1B00-4A44-B350-20308B632822}" presName="childNode1" presStyleLbl="bgAcc1" presStyleIdx="0" presStyleCnt="3">
        <dgm:presLayoutVars>
          <dgm:bulletEnabled val="1"/>
        </dgm:presLayoutVars>
      </dgm:prSet>
      <dgm:spPr/>
    </dgm:pt>
    <dgm:pt modelId="{93A63B4D-27D5-42A8-8DE1-7E389B1DCA56}" type="pres">
      <dgm:prSet presAssocID="{C9EB6961-1B00-4A44-B350-20308B632822}" presName="childNode1tx" presStyleLbl="bgAcc1" presStyleIdx="0" presStyleCnt="3">
        <dgm:presLayoutVars>
          <dgm:bulletEnabled val="1"/>
        </dgm:presLayoutVars>
      </dgm:prSet>
      <dgm:spPr/>
    </dgm:pt>
    <dgm:pt modelId="{54C521FD-CE65-4284-B40F-AE8A1DD89807}" type="pres">
      <dgm:prSet presAssocID="{C9EB6961-1B00-4A44-B350-20308B632822}" presName="parentNode1" presStyleLbl="node1" presStyleIdx="0" presStyleCnt="3">
        <dgm:presLayoutVars>
          <dgm:chMax val="1"/>
          <dgm:bulletEnabled val="1"/>
        </dgm:presLayoutVars>
      </dgm:prSet>
      <dgm:spPr/>
    </dgm:pt>
    <dgm:pt modelId="{D6D52A5A-A61B-4ED6-9BB3-2134375D1F1E}" type="pres">
      <dgm:prSet presAssocID="{C9EB6961-1B00-4A44-B350-20308B632822}" presName="connSite1" presStyleCnt="0"/>
      <dgm:spPr/>
    </dgm:pt>
    <dgm:pt modelId="{F710253E-8DF9-469F-A1FE-76EFCE8F76F2}" type="pres">
      <dgm:prSet presAssocID="{30224FD1-049D-4F10-9E33-B23AA6DB6B3E}" presName="Name9" presStyleLbl="sibTrans2D1" presStyleIdx="0" presStyleCnt="2"/>
      <dgm:spPr/>
    </dgm:pt>
    <dgm:pt modelId="{D9E5A1F6-66FE-477E-9ECC-EAFCF397799A}" type="pres">
      <dgm:prSet presAssocID="{C6E09171-18F1-42FC-B524-C0CD7EA409D5}" presName="composite2" presStyleCnt="0"/>
      <dgm:spPr/>
    </dgm:pt>
    <dgm:pt modelId="{A599EEB6-274C-4813-BC34-A7955087B52A}" type="pres">
      <dgm:prSet presAssocID="{C6E09171-18F1-42FC-B524-C0CD7EA409D5}" presName="dummyNode2" presStyleLbl="node1" presStyleIdx="0" presStyleCnt="3"/>
      <dgm:spPr/>
    </dgm:pt>
    <dgm:pt modelId="{49010BC1-7E29-417C-B815-3228C3D9D88D}" type="pres">
      <dgm:prSet presAssocID="{C6E09171-18F1-42FC-B524-C0CD7EA409D5}" presName="childNode2" presStyleLbl="bgAcc1" presStyleIdx="1" presStyleCnt="3">
        <dgm:presLayoutVars>
          <dgm:bulletEnabled val="1"/>
        </dgm:presLayoutVars>
      </dgm:prSet>
      <dgm:spPr/>
    </dgm:pt>
    <dgm:pt modelId="{D0D77352-EF18-4782-B349-C8286721E992}" type="pres">
      <dgm:prSet presAssocID="{C6E09171-18F1-42FC-B524-C0CD7EA409D5}" presName="childNode2tx" presStyleLbl="bgAcc1" presStyleIdx="1" presStyleCnt="3">
        <dgm:presLayoutVars>
          <dgm:bulletEnabled val="1"/>
        </dgm:presLayoutVars>
      </dgm:prSet>
      <dgm:spPr/>
    </dgm:pt>
    <dgm:pt modelId="{51640A43-22FC-4B76-BBEF-8B225BFF30E6}" type="pres">
      <dgm:prSet presAssocID="{C6E09171-18F1-42FC-B524-C0CD7EA409D5}" presName="parentNode2" presStyleLbl="node1" presStyleIdx="1" presStyleCnt="3">
        <dgm:presLayoutVars>
          <dgm:chMax val="0"/>
          <dgm:bulletEnabled val="1"/>
        </dgm:presLayoutVars>
      </dgm:prSet>
      <dgm:spPr/>
    </dgm:pt>
    <dgm:pt modelId="{60B59D4E-F989-471B-82D9-CD07F858B6BA}" type="pres">
      <dgm:prSet presAssocID="{C6E09171-18F1-42FC-B524-C0CD7EA409D5}" presName="connSite2" presStyleCnt="0"/>
      <dgm:spPr/>
    </dgm:pt>
    <dgm:pt modelId="{00D64B82-822D-41E8-A88A-00B44CBF0602}" type="pres">
      <dgm:prSet presAssocID="{A04E6507-BB99-47C4-89B4-8C8C880CD195}" presName="Name18" presStyleLbl="sibTrans2D1" presStyleIdx="1" presStyleCnt="2"/>
      <dgm:spPr/>
    </dgm:pt>
    <dgm:pt modelId="{CF89DFF5-DBFF-4555-A452-7657A8BE5EA0}" type="pres">
      <dgm:prSet presAssocID="{D0207756-08E0-480D-A115-A5A3953CE3A7}" presName="composite1" presStyleCnt="0"/>
      <dgm:spPr/>
    </dgm:pt>
    <dgm:pt modelId="{8F2E8F44-2A49-4855-AF83-D0F0CB1BDADF}" type="pres">
      <dgm:prSet presAssocID="{D0207756-08E0-480D-A115-A5A3953CE3A7}" presName="dummyNode1" presStyleLbl="node1" presStyleIdx="1" presStyleCnt="3"/>
      <dgm:spPr/>
    </dgm:pt>
    <dgm:pt modelId="{C97FA577-87B8-46F1-B929-0CE0564A91C5}" type="pres">
      <dgm:prSet presAssocID="{D0207756-08E0-480D-A115-A5A3953CE3A7}" presName="childNode1" presStyleLbl="bgAcc1" presStyleIdx="2" presStyleCnt="3">
        <dgm:presLayoutVars>
          <dgm:bulletEnabled val="1"/>
        </dgm:presLayoutVars>
      </dgm:prSet>
      <dgm:spPr/>
    </dgm:pt>
    <dgm:pt modelId="{47B54DDA-3A60-49EA-9740-B5B5FFD85FAA}" type="pres">
      <dgm:prSet presAssocID="{D0207756-08E0-480D-A115-A5A3953CE3A7}" presName="childNode1tx" presStyleLbl="bgAcc1" presStyleIdx="2" presStyleCnt="3">
        <dgm:presLayoutVars>
          <dgm:bulletEnabled val="1"/>
        </dgm:presLayoutVars>
      </dgm:prSet>
      <dgm:spPr/>
    </dgm:pt>
    <dgm:pt modelId="{95E29D32-3250-45BB-90E5-EDE15215E498}" type="pres">
      <dgm:prSet presAssocID="{D0207756-08E0-480D-A115-A5A3953CE3A7}" presName="parentNode1" presStyleLbl="node1" presStyleIdx="2" presStyleCnt="3">
        <dgm:presLayoutVars>
          <dgm:chMax val="1"/>
          <dgm:bulletEnabled val="1"/>
        </dgm:presLayoutVars>
      </dgm:prSet>
      <dgm:spPr/>
    </dgm:pt>
    <dgm:pt modelId="{5692CF73-18DF-4F96-9449-3FF3816CAC5D}" type="pres">
      <dgm:prSet presAssocID="{D0207756-08E0-480D-A115-A5A3953CE3A7}" presName="connSite1" presStyleCnt="0"/>
      <dgm:spPr/>
    </dgm:pt>
  </dgm:ptLst>
  <dgm:cxnLst>
    <dgm:cxn modelId="{6B53ED08-8674-4A84-9EFF-62A834D437E7}" type="presOf" srcId="{DE066718-3671-4501-BA10-DA630591AAA9}" destId="{47B54DDA-3A60-49EA-9740-B5B5FFD85FAA}" srcOrd="1" destOrd="2" presId="urn:microsoft.com/office/officeart/2005/8/layout/hProcess4"/>
    <dgm:cxn modelId="{7FC1140A-7206-4930-B83D-996AE2B8DC0A}" type="presOf" srcId="{10F754B6-AF14-48AA-BB73-F4999183EF80}" destId="{ECE50C19-A6EE-4032-90E1-55A7D42BDE3C}" srcOrd="0" destOrd="2" presId="urn:microsoft.com/office/officeart/2005/8/layout/hProcess4"/>
    <dgm:cxn modelId="{0992AE24-E9F0-4ED4-B769-BF0F0D554C38}" type="presOf" srcId="{5C3C4E66-235A-482B-BD01-98D4715AEBBD}" destId="{D0D77352-EF18-4782-B349-C8286721E992}" srcOrd="1" destOrd="2" presId="urn:microsoft.com/office/officeart/2005/8/layout/hProcess4"/>
    <dgm:cxn modelId="{27292335-2F32-4E09-B8BF-B4896EC17568}" type="presOf" srcId="{12877F86-50D0-4275-92E6-7A578957C893}" destId="{D0D77352-EF18-4782-B349-C8286721E992}" srcOrd="1" destOrd="0" presId="urn:microsoft.com/office/officeart/2005/8/layout/hProcess4"/>
    <dgm:cxn modelId="{FC830837-86D0-4243-B3C6-54756D1F909B}" srcId="{C6E09171-18F1-42FC-B524-C0CD7EA409D5}" destId="{12877F86-50D0-4275-92E6-7A578957C893}" srcOrd="0" destOrd="0" parTransId="{FDA849B7-CBE1-483D-8B31-4E2013E7DC90}" sibTransId="{CA84E2E2-9BC0-4AE7-938A-366471225AFA}"/>
    <dgm:cxn modelId="{7BB57F49-5A2B-4E96-ACC3-C4D06091B13E}" srcId="{F0B12A92-D1F8-4A7D-96A0-F6583CBF1025}" destId="{C9EB6961-1B00-4A44-B350-20308B632822}" srcOrd="0" destOrd="0" parTransId="{C0729DE4-A330-482A-9BF7-E8A3FDFF293D}" sibTransId="{30224FD1-049D-4F10-9E33-B23AA6DB6B3E}"/>
    <dgm:cxn modelId="{7A85684A-95A5-47E2-8783-5534A8BC7EB0}" type="presOf" srcId="{BD2E9A2A-121D-44C5-9487-ECF78B24AD90}" destId="{49010BC1-7E29-417C-B815-3228C3D9D88D}" srcOrd="0" destOrd="1" presId="urn:microsoft.com/office/officeart/2005/8/layout/hProcess4"/>
    <dgm:cxn modelId="{97771670-FCE5-46F0-93ED-B9E782ABDF3A}" srcId="{D0207756-08E0-480D-A115-A5A3953CE3A7}" destId="{FB3E1FDA-C156-4F68-BC9F-2F61C53E6D46}" srcOrd="0" destOrd="0" parTransId="{B7F7F3E0-8481-402C-95A7-A28920B62745}" sibTransId="{FDD61B63-4AA7-4693-AB65-DB565BBB4726}"/>
    <dgm:cxn modelId="{4ABE5E51-89C1-4E89-B8C5-CEBA91605D41}" srcId="{C6E09171-18F1-42FC-B524-C0CD7EA409D5}" destId="{2949307C-7DAC-4DB9-867C-1C17B21C8383}" srcOrd="3" destOrd="0" parTransId="{555C0B2E-2F29-4319-A803-CF38F5F5329F}" sibTransId="{824175EB-788F-4AF4-BC56-03C4F9C9A153}"/>
    <dgm:cxn modelId="{03F35972-0962-4490-906C-D6FD2473C052}" type="presOf" srcId="{2949307C-7DAC-4DB9-867C-1C17B21C8383}" destId="{D0D77352-EF18-4782-B349-C8286721E992}" srcOrd="1" destOrd="3" presId="urn:microsoft.com/office/officeart/2005/8/layout/hProcess4"/>
    <dgm:cxn modelId="{E4B5DB76-E4E8-4427-8985-F8873FBEBC29}" type="presOf" srcId="{BD2E9A2A-121D-44C5-9487-ECF78B24AD90}" destId="{D0D77352-EF18-4782-B349-C8286721E992}" srcOrd="1" destOrd="1" presId="urn:microsoft.com/office/officeart/2005/8/layout/hProcess4"/>
    <dgm:cxn modelId="{A0FBE856-B613-4672-933A-6AF4915F3885}" type="presOf" srcId="{80C30692-69C1-4E1A-B23C-A07765833336}" destId="{93A63B4D-27D5-42A8-8DE1-7E389B1DCA56}" srcOrd="1" destOrd="1" presId="urn:microsoft.com/office/officeart/2005/8/layout/hProcess4"/>
    <dgm:cxn modelId="{94E7AB82-BBF6-40B5-9B20-8C9B2AD5C18E}" type="presOf" srcId="{30224FD1-049D-4F10-9E33-B23AA6DB6B3E}" destId="{F710253E-8DF9-469F-A1FE-76EFCE8F76F2}" srcOrd="0" destOrd="0" presId="urn:microsoft.com/office/officeart/2005/8/layout/hProcess4"/>
    <dgm:cxn modelId="{71C9F388-DF70-46F8-A1CF-825CC9788556}" type="presOf" srcId="{80C30692-69C1-4E1A-B23C-A07765833336}" destId="{ECE50C19-A6EE-4032-90E1-55A7D42BDE3C}" srcOrd="0" destOrd="1" presId="urn:microsoft.com/office/officeart/2005/8/layout/hProcess4"/>
    <dgm:cxn modelId="{E38B708A-F24E-4562-90F4-1E9A45E8743E}" type="presOf" srcId="{FB3E1FDA-C156-4F68-BC9F-2F61C53E6D46}" destId="{C97FA577-87B8-46F1-B929-0CE0564A91C5}" srcOrd="0" destOrd="0" presId="urn:microsoft.com/office/officeart/2005/8/layout/hProcess4"/>
    <dgm:cxn modelId="{0E336494-CE64-4080-A154-84103CEF1BB7}" srcId="{C9EB6961-1B00-4A44-B350-20308B632822}" destId="{D3191AEE-251C-4099-85E3-7B1BDDC0DD01}" srcOrd="0" destOrd="0" parTransId="{69CEC90E-B1A2-43CF-A3FC-B7F4C5802671}" sibTransId="{7D4DAE02-5574-4975-910E-31F9C76B38C8}"/>
    <dgm:cxn modelId="{FF04EE96-D197-425D-98F7-4E98233B4BFC}" srcId="{F0B12A92-D1F8-4A7D-96A0-F6583CBF1025}" destId="{C6E09171-18F1-42FC-B524-C0CD7EA409D5}" srcOrd="1" destOrd="0" parTransId="{92A1CE2D-C27E-41D1-BCD2-4E151A06A8A4}" sibTransId="{A04E6507-BB99-47C4-89B4-8C8C880CD195}"/>
    <dgm:cxn modelId="{A4E3319C-FDF4-4806-B9B0-664A82149EAD}" type="presOf" srcId="{482367F8-031E-4FA1-8B52-D89E2A586A6D}" destId="{47B54DDA-3A60-49EA-9740-B5B5FFD85FAA}" srcOrd="1" destOrd="1" presId="urn:microsoft.com/office/officeart/2005/8/layout/hProcess4"/>
    <dgm:cxn modelId="{B9E345A1-A821-44F0-8E03-8B61A766774D}" srcId="{D0207756-08E0-480D-A115-A5A3953CE3A7}" destId="{DE066718-3671-4501-BA10-DA630591AAA9}" srcOrd="2" destOrd="0" parTransId="{BFDC251D-E9A7-438E-9041-836B76656557}" sibTransId="{A1AA7818-4A15-4303-8FD7-7CB09B0BABE0}"/>
    <dgm:cxn modelId="{311D45A2-7156-4E78-990F-B24D95A2ADA5}" type="presOf" srcId="{FB3E1FDA-C156-4F68-BC9F-2F61C53E6D46}" destId="{47B54DDA-3A60-49EA-9740-B5B5FFD85FAA}" srcOrd="1" destOrd="0" presId="urn:microsoft.com/office/officeart/2005/8/layout/hProcess4"/>
    <dgm:cxn modelId="{6682E3A3-97DE-4B87-ACA6-B39A134525CC}" type="presOf" srcId="{2949307C-7DAC-4DB9-867C-1C17B21C8383}" destId="{49010BC1-7E29-417C-B815-3228C3D9D88D}" srcOrd="0" destOrd="3" presId="urn:microsoft.com/office/officeart/2005/8/layout/hProcess4"/>
    <dgm:cxn modelId="{04FC09A4-3152-4322-A3AB-62B40CE7D9ED}" srcId="{D0207756-08E0-480D-A115-A5A3953CE3A7}" destId="{482367F8-031E-4FA1-8B52-D89E2A586A6D}" srcOrd="1" destOrd="0" parTransId="{348547AE-AC7C-404B-A6C5-EF7AEEF1869D}" sibTransId="{42879A29-079A-4EA1-B526-DF56BEF34103}"/>
    <dgm:cxn modelId="{01F23DA6-0DBC-49A5-AC3F-20235562DBE8}" srcId="{C6E09171-18F1-42FC-B524-C0CD7EA409D5}" destId="{5C3C4E66-235A-482B-BD01-98D4715AEBBD}" srcOrd="2" destOrd="0" parTransId="{1B8BA975-6487-448E-974E-24F0CDC3AE50}" sibTransId="{7E8A91C4-CB61-46E2-8011-49D9F2687488}"/>
    <dgm:cxn modelId="{F91EA6B4-E494-4F35-8CC0-0ECCCCEE8E3C}" type="presOf" srcId="{5C3C4E66-235A-482B-BD01-98D4715AEBBD}" destId="{49010BC1-7E29-417C-B815-3228C3D9D88D}" srcOrd="0" destOrd="2" presId="urn:microsoft.com/office/officeart/2005/8/layout/hProcess4"/>
    <dgm:cxn modelId="{9CFC7BB8-28D8-4788-8BA9-513D8F98D79C}" type="presOf" srcId="{12877F86-50D0-4275-92E6-7A578957C893}" destId="{49010BC1-7E29-417C-B815-3228C3D9D88D}" srcOrd="0" destOrd="0" presId="urn:microsoft.com/office/officeart/2005/8/layout/hProcess4"/>
    <dgm:cxn modelId="{1302B2BE-6634-48FB-854C-611EA08363AD}" type="presOf" srcId="{D3191AEE-251C-4099-85E3-7B1BDDC0DD01}" destId="{ECE50C19-A6EE-4032-90E1-55A7D42BDE3C}" srcOrd="0" destOrd="0" presId="urn:microsoft.com/office/officeart/2005/8/layout/hProcess4"/>
    <dgm:cxn modelId="{89AF86C3-B137-4B62-B3C8-CA26FFC9024D}" srcId="{C6E09171-18F1-42FC-B524-C0CD7EA409D5}" destId="{BD2E9A2A-121D-44C5-9487-ECF78B24AD90}" srcOrd="1" destOrd="0" parTransId="{6A548B9F-3BBC-4509-98DF-652F0E258FEE}" sibTransId="{DA4AE2D5-11E1-4EAE-8446-43CA630AF306}"/>
    <dgm:cxn modelId="{E87895C6-E52C-47D0-96F7-2F309FA3ABCC}" type="presOf" srcId="{A04E6507-BB99-47C4-89B4-8C8C880CD195}" destId="{00D64B82-822D-41E8-A88A-00B44CBF0602}" srcOrd="0" destOrd="0" presId="urn:microsoft.com/office/officeart/2005/8/layout/hProcess4"/>
    <dgm:cxn modelId="{8AF1C6C6-2044-4EE9-AAB6-B718E6D91506}" type="presOf" srcId="{F0B12A92-D1F8-4A7D-96A0-F6583CBF1025}" destId="{316F2C29-56F4-42B7-A1D5-C1EF72395DEE}" srcOrd="0" destOrd="0" presId="urn:microsoft.com/office/officeart/2005/8/layout/hProcess4"/>
    <dgm:cxn modelId="{72B8C5CB-98C2-4233-948F-1C277EA7AD6A}" type="presOf" srcId="{10F754B6-AF14-48AA-BB73-F4999183EF80}" destId="{93A63B4D-27D5-42A8-8DE1-7E389B1DCA56}" srcOrd="1" destOrd="2" presId="urn:microsoft.com/office/officeart/2005/8/layout/hProcess4"/>
    <dgm:cxn modelId="{238E8BCC-6504-4D5A-8BE7-0DD2AAB61F7B}" srcId="{C9EB6961-1B00-4A44-B350-20308B632822}" destId="{80C30692-69C1-4E1A-B23C-A07765833336}" srcOrd="1" destOrd="0" parTransId="{0740CDBB-A7B0-4349-A91B-AFDE2310247D}" sibTransId="{96321126-49F7-4FFA-BA69-8CF24F52C2BA}"/>
    <dgm:cxn modelId="{2F2C11CE-83D2-4953-8941-0D085F17AB12}" type="presOf" srcId="{482367F8-031E-4FA1-8B52-D89E2A586A6D}" destId="{C97FA577-87B8-46F1-B929-0CE0564A91C5}" srcOrd="0" destOrd="1" presId="urn:microsoft.com/office/officeart/2005/8/layout/hProcess4"/>
    <dgm:cxn modelId="{D6A419DC-0FAB-4DA1-B301-1C7D23D21FBE}" type="presOf" srcId="{DE066718-3671-4501-BA10-DA630591AAA9}" destId="{C97FA577-87B8-46F1-B929-0CE0564A91C5}" srcOrd="0" destOrd="2" presId="urn:microsoft.com/office/officeart/2005/8/layout/hProcess4"/>
    <dgm:cxn modelId="{FA6A53DD-659A-4369-B822-AC09DB6ECCD1}" srcId="{F0B12A92-D1F8-4A7D-96A0-F6583CBF1025}" destId="{D0207756-08E0-480D-A115-A5A3953CE3A7}" srcOrd="2" destOrd="0" parTransId="{0358F1BE-6A9A-4150-963B-7627B3BE366A}" sibTransId="{C38FCD0C-C2C6-4C2B-AB22-4E98399F4223}"/>
    <dgm:cxn modelId="{ED42A0DD-FD91-4DFD-A51E-96B6F2FB6070}" type="presOf" srcId="{C6E09171-18F1-42FC-B524-C0CD7EA409D5}" destId="{51640A43-22FC-4B76-BBEF-8B225BFF30E6}" srcOrd="0" destOrd="0" presId="urn:microsoft.com/office/officeart/2005/8/layout/hProcess4"/>
    <dgm:cxn modelId="{27D897E6-12FB-4E72-938F-F205F784AC22}" type="presOf" srcId="{D0207756-08E0-480D-A115-A5A3953CE3A7}" destId="{95E29D32-3250-45BB-90E5-EDE15215E498}" srcOrd="0" destOrd="0" presId="urn:microsoft.com/office/officeart/2005/8/layout/hProcess4"/>
    <dgm:cxn modelId="{E83B73EA-4AE7-4AB8-B92D-964D66A236BA}" type="presOf" srcId="{D3191AEE-251C-4099-85E3-7B1BDDC0DD01}" destId="{93A63B4D-27D5-42A8-8DE1-7E389B1DCA56}" srcOrd="1" destOrd="0" presId="urn:microsoft.com/office/officeart/2005/8/layout/hProcess4"/>
    <dgm:cxn modelId="{D1FF8AF9-5B09-4D7B-9AD9-85F1F9D03F91}" srcId="{C9EB6961-1B00-4A44-B350-20308B632822}" destId="{10F754B6-AF14-48AA-BB73-F4999183EF80}" srcOrd="2" destOrd="0" parTransId="{A86DB911-DDAF-40FC-9360-37CF7A095EF8}" sibTransId="{8B74C826-25F0-426C-A8BC-BD2AD59198B3}"/>
    <dgm:cxn modelId="{DF7FDCFB-1FA9-4A51-AC4C-F132F2F004F7}" type="presOf" srcId="{C9EB6961-1B00-4A44-B350-20308B632822}" destId="{54C521FD-CE65-4284-B40F-AE8A1DD89807}" srcOrd="0" destOrd="0" presId="urn:microsoft.com/office/officeart/2005/8/layout/hProcess4"/>
    <dgm:cxn modelId="{0AD85CA5-417A-4B63-B8F1-761AD3B1AFAA}" type="presParOf" srcId="{316F2C29-56F4-42B7-A1D5-C1EF72395DEE}" destId="{ABC4A78A-79E1-4B9C-9806-3221E9AD8D3A}" srcOrd="0" destOrd="0" presId="urn:microsoft.com/office/officeart/2005/8/layout/hProcess4"/>
    <dgm:cxn modelId="{5BE94561-35A3-47A3-9BFA-CCD55CFDF399}" type="presParOf" srcId="{316F2C29-56F4-42B7-A1D5-C1EF72395DEE}" destId="{117D2457-671F-4707-9F12-1720BE4E4598}" srcOrd="1" destOrd="0" presId="urn:microsoft.com/office/officeart/2005/8/layout/hProcess4"/>
    <dgm:cxn modelId="{FFADEED4-AEBB-4AE1-95C0-84696270CD5B}" type="presParOf" srcId="{316F2C29-56F4-42B7-A1D5-C1EF72395DEE}" destId="{148962BF-2DAE-4F6C-9FEF-F5B4FB84FEE0}" srcOrd="2" destOrd="0" presId="urn:microsoft.com/office/officeart/2005/8/layout/hProcess4"/>
    <dgm:cxn modelId="{A3BAB917-1008-40BA-98F4-E75CD2121DFE}" type="presParOf" srcId="{148962BF-2DAE-4F6C-9FEF-F5B4FB84FEE0}" destId="{41DDC9DD-6100-4269-B3B7-F7C4CFD1A293}" srcOrd="0" destOrd="0" presId="urn:microsoft.com/office/officeart/2005/8/layout/hProcess4"/>
    <dgm:cxn modelId="{69250BC8-E772-412F-9A77-76CB916BA66E}" type="presParOf" srcId="{41DDC9DD-6100-4269-B3B7-F7C4CFD1A293}" destId="{25BD441A-2259-4B11-8E5F-8F1B51991A0E}" srcOrd="0" destOrd="0" presId="urn:microsoft.com/office/officeart/2005/8/layout/hProcess4"/>
    <dgm:cxn modelId="{919C0741-1C86-41C5-8D56-2E1B7BC4E0CA}" type="presParOf" srcId="{41DDC9DD-6100-4269-B3B7-F7C4CFD1A293}" destId="{ECE50C19-A6EE-4032-90E1-55A7D42BDE3C}" srcOrd="1" destOrd="0" presId="urn:microsoft.com/office/officeart/2005/8/layout/hProcess4"/>
    <dgm:cxn modelId="{A77B16BD-1CEA-410B-B79E-0061F7F791DD}" type="presParOf" srcId="{41DDC9DD-6100-4269-B3B7-F7C4CFD1A293}" destId="{93A63B4D-27D5-42A8-8DE1-7E389B1DCA56}" srcOrd="2" destOrd="0" presId="urn:microsoft.com/office/officeart/2005/8/layout/hProcess4"/>
    <dgm:cxn modelId="{8239F8F4-2179-40A1-996F-B009D595E0D0}" type="presParOf" srcId="{41DDC9DD-6100-4269-B3B7-F7C4CFD1A293}" destId="{54C521FD-CE65-4284-B40F-AE8A1DD89807}" srcOrd="3" destOrd="0" presId="urn:microsoft.com/office/officeart/2005/8/layout/hProcess4"/>
    <dgm:cxn modelId="{CDCCDFE0-A643-4055-9955-0F990FC258B3}" type="presParOf" srcId="{41DDC9DD-6100-4269-B3B7-F7C4CFD1A293}" destId="{D6D52A5A-A61B-4ED6-9BB3-2134375D1F1E}" srcOrd="4" destOrd="0" presId="urn:microsoft.com/office/officeart/2005/8/layout/hProcess4"/>
    <dgm:cxn modelId="{558902F7-30B2-4C06-A229-2B318F4C54AA}" type="presParOf" srcId="{148962BF-2DAE-4F6C-9FEF-F5B4FB84FEE0}" destId="{F710253E-8DF9-469F-A1FE-76EFCE8F76F2}" srcOrd="1" destOrd="0" presId="urn:microsoft.com/office/officeart/2005/8/layout/hProcess4"/>
    <dgm:cxn modelId="{98421FC8-9264-42FE-8D7F-ECAE5A1FCF9D}" type="presParOf" srcId="{148962BF-2DAE-4F6C-9FEF-F5B4FB84FEE0}" destId="{D9E5A1F6-66FE-477E-9ECC-EAFCF397799A}" srcOrd="2" destOrd="0" presId="urn:microsoft.com/office/officeart/2005/8/layout/hProcess4"/>
    <dgm:cxn modelId="{8445DC7F-ABF5-487A-AF1A-CB3476F97D97}" type="presParOf" srcId="{D9E5A1F6-66FE-477E-9ECC-EAFCF397799A}" destId="{A599EEB6-274C-4813-BC34-A7955087B52A}" srcOrd="0" destOrd="0" presId="urn:microsoft.com/office/officeart/2005/8/layout/hProcess4"/>
    <dgm:cxn modelId="{C416BDBE-4FD9-4B95-8131-ABFF3D0D7224}" type="presParOf" srcId="{D9E5A1F6-66FE-477E-9ECC-EAFCF397799A}" destId="{49010BC1-7E29-417C-B815-3228C3D9D88D}" srcOrd="1" destOrd="0" presId="urn:microsoft.com/office/officeart/2005/8/layout/hProcess4"/>
    <dgm:cxn modelId="{346ECE89-1B30-45B7-B574-17CDEE324E9F}" type="presParOf" srcId="{D9E5A1F6-66FE-477E-9ECC-EAFCF397799A}" destId="{D0D77352-EF18-4782-B349-C8286721E992}" srcOrd="2" destOrd="0" presId="urn:microsoft.com/office/officeart/2005/8/layout/hProcess4"/>
    <dgm:cxn modelId="{39E725A0-D549-49E0-9B04-30A55914488C}" type="presParOf" srcId="{D9E5A1F6-66FE-477E-9ECC-EAFCF397799A}" destId="{51640A43-22FC-4B76-BBEF-8B225BFF30E6}" srcOrd="3" destOrd="0" presId="urn:microsoft.com/office/officeart/2005/8/layout/hProcess4"/>
    <dgm:cxn modelId="{5ABD5FE4-ADAA-41BF-ACC6-88BA9B8768B4}" type="presParOf" srcId="{D9E5A1F6-66FE-477E-9ECC-EAFCF397799A}" destId="{60B59D4E-F989-471B-82D9-CD07F858B6BA}" srcOrd="4" destOrd="0" presId="urn:microsoft.com/office/officeart/2005/8/layout/hProcess4"/>
    <dgm:cxn modelId="{732D3EEB-C158-4C6B-96F4-5DE5BFD0F1D3}" type="presParOf" srcId="{148962BF-2DAE-4F6C-9FEF-F5B4FB84FEE0}" destId="{00D64B82-822D-41E8-A88A-00B44CBF0602}" srcOrd="3" destOrd="0" presId="urn:microsoft.com/office/officeart/2005/8/layout/hProcess4"/>
    <dgm:cxn modelId="{5058D98E-84CF-48CF-B094-AEDF1DCE0C52}" type="presParOf" srcId="{148962BF-2DAE-4F6C-9FEF-F5B4FB84FEE0}" destId="{CF89DFF5-DBFF-4555-A452-7657A8BE5EA0}" srcOrd="4" destOrd="0" presId="urn:microsoft.com/office/officeart/2005/8/layout/hProcess4"/>
    <dgm:cxn modelId="{D957F9C7-4A73-4328-BC72-1301269EC756}" type="presParOf" srcId="{CF89DFF5-DBFF-4555-A452-7657A8BE5EA0}" destId="{8F2E8F44-2A49-4855-AF83-D0F0CB1BDADF}" srcOrd="0" destOrd="0" presId="urn:microsoft.com/office/officeart/2005/8/layout/hProcess4"/>
    <dgm:cxn modelId="{0B0443A3-7FC9-411B-8603-2D4508806BD5}" type="presParOf" srcId="{CF89DFF5-DBFF-4555-A452-7657A8BE5EA0}" destId="{C97FA577-87B8-46F1-B929-0CE0564A91C5}" srcOrd="1" destOrd="0" presId="urn:microsoft.com/office/officeart/2005/8/layout/hProcess4"/>
    <dgm:cxn modelId="{19CE8E9D-6B3E-4283-ABB3-E4460A4B7040}" type="presParOf" srcId="{CF89DFF5-DBFF-4555-A452-7657A8BE5EA0}" destId="{47B54DDA-3A60-49EA-9740-B5B5FFD85FAA}" srcOrd="2" destOrd="0" presId="urn:microsoft.com/office/officeart/2005/8/layout/hProcess4"/>
    <dgm:cxn modelId="{86D74325-C24A-425C-BE3A-D95010A3350F}" type="presParOf" srcId="{CF89DFF5-DBFF-4555-A452-7657A8BE5EA0}" destId="{95E29D32-3250-45BB-90E5-EDE15215E498}" srcOrd="3" destOrd="0" presId="urn:microsoft.com/office/officeart/2005/8/layout/hProcess4"/>
    <dgm:cxn modelId="{60344EA6-1339-4097-9B50-11D6119A36BA}" type="presParOf" srcId="{CF89DFF5-DBFF-4555-A452-7657A8BE5EA0}" destId="{5692CF73-18DF-4F96-9449-3FF3816CAC5D}" srcOrd="4" destOrd="0" presId="urn:microsoft.com/office/officeart/2005/8/layout/hProcess4"/>
  </dgm:cxnLst>
  <dgm:bg/>
  <dgm:whole>
    <a:ln>
      <a:solidFill>
        <a:schemeClr val="accent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20FC4AD-EE0B-4F6C-8052-E1A207C05335}"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MY"/>
        </a:p>
      </dgm:t>
    </dgm:pt>
    <dgm:pt modelId="{0162260D-DC8F-4378-AA6B-042930D0ECC3}">
      <dgm:prSet phldrT="[Text]"/>
      <dgm:spPr>
        <a:solidFill>
          <a:srgbClr val="FFC000"/>
        </a:solidFill>
      </dgm:spPr>
      <dgm:t>
        <a:bodyPr/>
        <a:lstStyle/>
        <a:p>
          <a:r>
            <a:rPr lang="en-MY" b="1">
              <a:solidFill>
                <a:schemeClr val="tx1"/>
              </a:solidFill>
            </a:rPr>
            <a:t>Entrepreneurs</a:t>
          </a:r>
        </a:p>
      </dgm:t>
    </dgm:pt>
    <dgm:pt modelId="{380A317C-BC7F-4A18-8ED7-632171E1A196}" type="parTrans" cxnId="{D3EDD6B8-F8C8-44A9-BBD6-E3AB85777112}">
      <dgm:prSet/>
      <dgm:spPr/>
      <dgm:t>
        <a:bodyPr/>
        <a:lstStyle/>
        <a:p>
          <a:endParaRPr lang="en-MY"/>
        </a:p>
      </dgm:t>
    </dgm:pt>
    <dgm:pt modelId="{B9383C1D-CB97-41CE-B8FB-316FE81C9A7B}" type="sibTrans" cxnId="{D3EDD6B8-F8C8-44A9-BBD6-E3AB85777112}">
      <dgm:prSet/>
      <dgm:spPr>
        <a:solidFill>
          <a:schemeClr val="tx1"/>
        </a:solidFill>
      </dgm:spPr>
      <dgm:t>
        <a:bodyPr/>
        <a:lstStyle/>
        <a:p>
          <a:endParaRPr lang="en-MY"/>
        </a:p>
      </dgm:t>
    </dgm:pt>
    <dgm:pt modelId="{704C5057-C476-4AAE-AF62-72B1A8AA2791}">
      <dgm:prSet phldrT="[Text]"/>
      <dgm:spPr>
        <a:solidFill>
          <a:srgbClr val="92D050"/>
        </a:solidFill>
      </dgm:spPr>
      <dgm:t>
        <a:bodyPr/>
        <a:lstStyle/>
        <a:p>
          <a:r>
            <a:rPr lang="en-MY" b="1">
              <a:solidFill>
                <a:schemeClr val="tx1"/>
              </a:solidFill>
            </a:rPr>
            <a:t>University</a:t>
          </a:r>
        </a:p>
      </dgm:t>
    </dgm:pt>
    <dgm:pt modelId="{BE3D32C1-2AF2-47B5-8E0E-33152A1AC61B}" type="parTrans" cxnId="{0918D1F6-871E-473E-8A90-A239E54727E9}">
      <dgm:prSet/>
      <dgm:spPr/>
      <dgm:t>
        <a:bodyPr/>
        <a:lstStyle/>
        <a:p>
          <a:endParaRPr lang="en-MY"/>
        </a:p>
      </dgm:t>
    </dgm:pt>
    <dgm:pt modelId="{005404EE-5001-4321-A10C-5F5C1BFDAC23}" type="sibTrans" cxnId="{0918D1F6-871E-473E-8A90-A239E54727E9}">
      <dgm:prSet/>
      <dgm:spPr>
        <a:solidFill>
          <a:schemeClr val="tx1"/>
        </a:solidFill>
      </dgm:spPr>
      <dgm:t>
        <a:bodyPr/>
        <a:lstStyle/>
        <a:p>
          <a:endParaRPr lang="en-MY"/>
        </a:p>
      </dgm:t>
    </dgm:pt>
    <dgm:pt modelId="{89035BDA-371C-4836-B4FC-3D86506A43C4}">
      <dgm:prSet phldrT="[Text]"/>
      <dgm:spPr>
        <a:solidFill>
          <a:srgbClr val="00B0F0"/>
        </a:solidFill>
      </dgm:spPr>
      <dgm:t>
        <a:bodyPr/>
        <a:lstStyle/>
        <a:p>
          <a:r>
            <a:rPr lang="en-MY" b="1">
              <a:solidFill>
                <a:schemeClr val="tx1"/>
              </a:solidFill>
            </a:rPr>
            <a:t>Researcher/Student</a:t>
          </a:r>
        </a:p>
      </dgm:t>
    </dgm:pt>
    <dgm:pt modelId="{69CF2CDE-E731-4FA5-910A-680BC4F68584}" type="parTrans" cxnId="{9335B856-2C89-4259-8F04-3F2E1CBBC2B7}">
      <dgm:prSet/>
      <dgm:spPr/>
      <dgm:t>
        <a:bodyPr/>
        <a:lstStyle/>
        <a:p>
          <a:endParaRPr lang="en-MY"/>
        </a:p>
      </dgm:t>
    </dgm:pt>
    <dgm:pt modelId="{8CF85FCE-4148-4C48-AE1C-6186768A7C06}" type="sibTrans" cxnId="{9335B856-2C89-4259-8F04-3F2E1CBBC2B7}">
      <dgm:prSet/>
      <dgm:spPr>
        <a:solidFill>
          <a:schemeClr val="tx1"/>
        </a:solidFill>
      </dgm:spPr>
      <dgm:t>
        <a:bodyPr/>
        <a:lstStyle/>
        <a:p>
          <a:endParaRPr lang="en-MY"/>
        </a:p>
      </dgm:t>
    </dgm:pt>
    <dgm:pt modelId="{CCBC29A7-43C1-4383-A166-4513F3931223}" type="pres">
      <dgm:prSet presAssocID="{A20FC4AD-EE0B-4F6C-8052-E1A207C05335}" presName="Name0" presStyleCnt="0">
        <dgm:presLayoutVars>
          <dgm:dir/>
          <dgm:resizeHandles val="exact"/>
        </dgm:presLayoutVars>
      </dgm:prSet>
      <dgm:spPr/>
    </dgm:pt>
    <dgm:pt modelId="{1590FE1B-2884-4B4F-AA1A-3FF99B456BF4}" type="pres">
      <dgm:prSet presAssocID="{0162260D-DC8F-4378-AA6B-042930D0ECC3}" presName="node" presStyleLbl="node1" presStyleIdx="0" presStyleCnt="3">
        <dgm:presLayoutVars>
          <dgm:bulletEnabled val="1"/>
        </dgm:presLayoutVars>
      </dgm:prSet>
      <dgm:spPr/>
    </dgm:pt>
    <dgm:pt modelId="{CE9C3489-E493-433E-9ADD-A92F8243BC26}" type="pres">
      <dgm:prSet presAssocID="{B9383C1D-CB97-41CE-B8FB-316FE81C9A7B}" presName="sibTrans" presStyleLbl="sibTrans2D1" presStyleIdx="0" presStyleCnt="3"/>
      <dgm:spPr/>
    </dgm:pt>
    <dgm:pt modelId="{5699D1AA-928A-4D4D-9205-BDF1465A9BC7}" type="pres">
      <dgm:prSet presAssocID="{B9383C1D-CB97-41CE-B8FB-316FE81C9A7B}" presName="connectorText" presStyleLbl="sibTrans2D1" presStyleIdx="0" presStyleCnt="3"/>
      <dgm:spPr/>
    </dgm:pt>
    <dgm:pt modelId="{0250FA2C-86DA-46B1-80F3-B6EF4D659518}" type="pres">
      <dgm:prSet presAssocID="{704C5057-C476-4AAE-AF62-72B1A8AA2791}" presName="node" presStyleLbl="node1" presStyleIdx="1" presStyleCnt="3" custRadScaleRad="122581" custRadScaleInc="-11072">
        <dgm:presLayoutVars>
          <dgm:bulletEnabled val="1"/>
        </dgm:presLayoutVars>
      </dgm:prSet>
      <dgm:spPr/>
    </dgm:pt>
    <dgm:pt modelId="{1E155407-D63D-43CD-8E46-C60F0B43F0ED}" type="pres">
      <dgm:prSet presAssocID="{005404EE-5001-4321-A10C-5F5C1BFDAC23}" presName="sibTrans" presStyleLbl="sibTrans2D1" presStyleIdx="1" presStyleCnt="3"/>
      <dgm:spPr/>
    </dgm:pt>
    <dgm:pt modelId="{715A8224-51D9-4ADE-A092-88B8380C00E3}" type="pres">
      <dgm:prSet presAssocID="{005404EE-5001-4321-A10C-5F5C1BFDAC23}" presName="connectorText" presStyleLbl="sibTrans2D1" presStyleIdx="1" presStyleCnt="3"/>
      <dgm:spPr/>
    </dgm:pt>
    <dgm:pt modelId="{3552557C-A1CA-4DAB-B8C5-FE6D24EE1CE2}" type="pres">
      <dgm:prSet presAssocID="{89035BDA-371C-4836-B4FC-3D86506A43C4}" presName="node" presStyleLbl="node1" presStyleIdx="2" presStyleCnt="3" custRadScaleRad="123805" custRadScaleInc="10258">
        <dgm:presLayoutVars>
          <dgm:bulletEnabled val="1"/>
        </dgm:presLayoutVars>
      </dgm:prSet>
      <dgm:spPr/>
    </dgm:pt>
    <dgm:pt modelId="{D6E05D0F-75C2-4EBD-AFBE-7CD0D732694A}" type="pres">
      <dgm:prSet presAssocID="{8CF85FCE-4148-4C48-AE1C-6186768A7C06}" presName="sibTrans" presStyleLbl="sibTrans2D1" presStyleIdx="2" presStyleCnt="3"/>
      <dgm:spPr/>
    </dgm:pt>
    <dgm:pt modelId="{76395059-78F4-4A83-AA73-83D668A249F8}" type="pres">
      <dgm:prSet presAssocID="{8CF85FCE-4148-4C48-AE1C-6186768A7C06}" presName="connectorText" presStyleLbl="sibTrans2D1" presStyleIdx="2" presStyleCnt="3"/>
      <dgm:spPr/>
    </dgm:pt>
  </dgm:ptLst>
  <dgm:cxnLst>
    <dgm:cxn modelId="{56F2DC00-5212-4D13-9822-4494215DFAB0}" type="presOf" srcId="{005404EE-5001-4321-A10C-5F5C1BFDAC23}" destId="{1E155407-D63D-43CD-8E46-C60F0B43F0ED}" srcOrd="0" destOrd="0" presId="urn:microsoft.com/office/officeart/2005/8/layout/cycle7"/>
    <dgm:cxn modelId="{BB45E910-C3B7-41D5-98F4-689D9C5644FF}" type="presOf" srcId="{B9383C1D-CB97-41CE-B8FB-316FE81C9A7B}" destId="{5699D1AA-928A-4D4D-9205-BDF1465A9BC7}" srcOrd="1" destOrd="0" presId="urn:microsoft.com/office/officeart/2005/8/layout/cycle7"/>
    <dgm:cxn modelId="{9335B856-2C89-4259-8F04-3F2E1CBBC2B7}" srcId="{A20FC4AD-EE0B-4F6C-8052-E1A207C05335}" destId="{89035BDA-371C-4836-B4FC-3D86506A43C4}" srcOrd="2" destOrd="0" parTransId="{69CF2CDE-E731-4FA5-910A-680BC4F68584}" sibTransId="{8CF85FCE-4148-4C48-AE1C-6186768A7C06}"/>
    <dgm:cxn modelId="{C82C3B82-759E-44A9-89AA-3FD8857ED0A1}" type="presOf" srcId="{005404EE-5001-4321-A10C-5F5C1BFDAC23}" destId="{715A8224-51D9-4ADE-A092-88B8380C00E3}" srcOrd="1" destOrd="0" presId="urn:microsoft.com/office/officeart/2005/8/layout/cycle7"/>
    <dgm:cxn modelId="{C2DCC782-3F75-4DE4-9395-33B1BDB0A8B8}" type="presOf" srcId="{704C5057-C476-4AAE-AF62-72B1A8AA2791}" destId="{0250FA2C-86DA-46B1-80F3-B6EF4D659518}" srcOrd="0" destOrd="0" presId="urn:microsoft.com/office/officeart/2005/8/layout/cycle7"/>
    <dgm:cxn modelId="{6A9551AA-62A2-4CEA-81AA-E164E96118A3}" type="presOf" srcId="{8CF85FCE-4148-4C48-AE1C-6186768A7C06}" destId="{76395059-78F4-4A83-AA73-83D668A249F8}" srcOrd="1" destOrd="0" presId="urn:microsoft.com/office/officeart/2005/8/layout/cycle7"/>
    <dgm:cxn modelId="{BBA501B4-30AE-4B41-95C2-91EB9D2625E2}" type="presOf" srcId="{89035BDA-371C-4836-B4FC-3D86506A43C4}" destId="{3552557C-A1CA-4DAB-B8C5-FE6D24EE1CE2}" srcOrd="0" destOrd="0" presId="urn:microsoft.com/office/officeart/2005/8/layout/cycle7"/>
    <dgm:cxn modelId="{01607EB7-4E38-48A1-ABBF-63489AEC283D}" type="presOf" srcId="{B9383C1D-CB97-41CE-B8FB-316FE81C9A7B}" destId="{CE9C3489-E493-433E-9ADD-A92F8243BC26}" srcOrd="0" destOrd="0" presId="urn:microsoft.com/office/officeart/2005/8/layout/cycle7"/>
    <dgm:cxn modelId="{D3EDD6B8-F8C8-44A9-BBD6-E3AB85777112}" srcId="{A20FC4AD-EE0B-4F6C-8052-E1A207C05335}" destId="{0162260D-DC8F-4378-AA6B-042930D0ECC3}" srcOrd="0" destOrd="0" parTransId="{380A317C-BC7F-4A18-8ED7-632171E1A196}" sibTransId="{B9383C1D-CB97-41CE-B8FB-316FE81C9A7B}"/>
    <dgm:cxn modelId="{0C1B89C2-7B40-4E09-8C32-DFB40B5CBB75}" type="presOf" srcId="{0162260D-DC8F-4378-AA6B-042930D0ECC3}" destId="{1590FE1B-2884-4B4F-AA1A-3FF99B456BF4}" srcOrd="0" destOrd="0" presId="urn:microsoft.com/office/officeart/2005/8/layout/cycle7"/>
    <dgm:cxn modelId="{C3E6E3DF-B3E1-423B-963E-BD37C69BCF4C}" type="presOf" srcId="{A20FC4AD-EE0B-4F6C-8052-E1A207C05335}" destId="{CCBC29A7-43C1-4383-A166-4513F3931223}" srcOrd="0" destOrd="0" presId="urn:microsoft.com/office/officeart/2005/8/layout/cycle7"/>
    <dgm:cxn modelId="{04E87BE5-5CB1-4218-BBF5-8E6A95AD29D5}" type="presOf" srcId="{8CF85FCE-4148-4C48-AE1C-6186768A7C06}" destId="{D6E05D0F-75C2-4EBD-AFBE-7CD0D732694A}" srcOrd="0" destOrd="0" presId="urn:microsoft.com/office/officeart/2005/8/layout/cycle7"/>
    <dgm:cxn modelId="{0918D1F6-871E-473E-8A90-A239E54727E9}" srcId="{A20FC4AD-EE0B-4F6C-8052-E1A207C05335}" destId="{704C5057-C476-4AAE-AF62-72B1A8AA2791}" srcOrd="1" destOrd="0" parTransId="{BE3D32C1-2AF2-47B5-8E0E-33152A1AC61B}" sibTransId="{005404EE-5001-4321-A10C-5F5C1BFDAC23}"/>
    <dgm:cxn modelId="{41794A89-9527-4524-A79D-D5CBBDD50920}" type="presParOf" srcId="{CCBC29A7-43C1-4383-A166-4513F3931223}" destId="{1590FE1B-2884-4B4F-AA1A-3FF99B456BF4}" srcOrd="0" destOrd="0" presId="urn:microsoft.com/office/officeart/2005/8/layout/cycle7"/>
    <dgm:cxn modelId="{F354A1BA-20E2-42F1-AA5E-7CF4CCB93CF7}" type="presParOf" srcId="{CCBC29A7-43C1-4383-A166-4513F3931223}" destId="{CE9C3489-E493-433E-9ADD-A92F8243BC26}" srcOrd="1" destOrd="0" presId="urn:microsoft.com/office/officeart/2005/8/layout/cycle7"/>
    <dgm:cxn modelId="{4A174B87-6735-49A8-ADDA-2EDE28273B0C}" type="presParOf" srcId="{CE9C3489-E493-433E-9ADD-A92F8243BC26}" destId="{5699D1AA-928A-4D4D-9205-BDF1465A9BC7}" srcOrd="0" destOrd="0" presId="urn:microsoft.com/office/officeart/2005/8/layout/cycle7"/>
    <dgm:cxn modelId="{B34A905E-8157-4C09-A64C-100E2B9B06A2}" type="presParOf" srcId="{CCBC29A7-43C1-4383-A166-4513F3931223}" destId="{0250FA2C-86DA-46B1-80F3-B6EF4D659518}" srcOrd="2" destOrd="0" presId="urn:microsoft.com/office/officeart/2005/8/layout/cycle7"/>
    <dgm:cxn modelId="{4CD3C3D7-1122-4E12-AD76-6D915DB102F5}" type="presParOf" srcId="{CCBC29A7-43C1-4383-A166-4513F3931223}" destId="{1E155407-D63D-43CD-8E46-C60F0B43F0ED}" srcOrd="3" destOrd="0" presId="urn:microsoft.com/office/officeart/2005/8/layout/cycle7"/>
    <dgm:cxn modelId="{8284BF37-FD60-4B82-ACC6-01150719F538}" type="presParOf" srcId="{1E155407-D63D-43CD-8E46-C60F0B43F0ED}" destId="{715A8224-51D9-4ADE-A092-88B8380C00E3}" srcOrd="0" destOrd="0" presId="urn:microsoft.com/office/officeart/2005/8/layout/cycle7"/>
    <dgm:cxn modelId="{8B4342E7-A148-4023-9406-9BAEF7A86983}" type="presParOf" srcId="{CCBC29A7-43C1-4383-A166-4513F3931223}" destId="{3552557C-A1CA-4DAB-B8C5-FE6D24EE1CE2}" srcOrd="4" destOrd="0" presId="urn:microsoft.com/office/officeart/2005/8/layout/cycle7"/>
    <dgm:cxn modelId="{BBBD74C0-D546-4E34-8580-1665245D8D3A}" type="presParOf" srcId="{CCBC29A7-43C1-4383-A166-4513F3931223}" destId="{D6E05D0F-75C2-4EBD-AFBE-7CD0D732694A}" srcOrd="5" destOrd="0" presId="urn:microsoft.com/office/officeart/2005/8/layout/cycle7"/>
    <dgm:cxn modelId="{94AE276F-1C41-45D8-83D1-9DD162E52A60}" type="presParOf" srcId="{D6E05D0F-75C2-4EBD-AFBE-7CD0D732694A}" destId="{76395059-78F4-4A83-AA73-83D668A249F8}" srcOrd="0" destOrd="0" presId="urn:microsoft.com/office/officeart/2005/8/layout/cycle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E50C19-A6EE-4032-90E1-55A7D42BDE3C}">
      <dsp:nvSpPr>
        <dsp:cNvPr id="0" name=""/>
        <dsp:cNvSpPr/>
      </dsp:nvSpPr>
      <dsp:spPr>
        <a:xfrm>
          <a:off x="1303" y="901577"/>
          <a:ext cx="1315273" cy="10848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57150" lvl="1" indent="-57150" algn="just" defTabSz="222250">
            <a:lnSpc>
              <a:spcPct val="90000"/>
            </a:lnSpc>
            <a:spcBef>
              <a:spcPct val="0"/>
            </a:spcBef>
            <a:spcAft>
              <a:spcPct val="15000"/>
            </a:spcAft>
            <a:buFont typeface="+mj-lt"/>
            <a:buAutoNum type="arabicPeriod"/>
          </a:pPr>
          <a:r>
            <a:rPr lang="en-MY" sz="500" b="1" i="0" kern="1200"/>
            <a:t>Explanation of the Integrated Marketing Communications (IMC) course and its associated concepts.</a:t>
          </a:r>
          <a:endParaRPr lang="en-MY" sz="500" kern="1200"/>
        </a:p>
        <a:p>
          <a:pPr marL="57150" lvl="1" indent="-57150" algn="l" defTabSz="222250">
            <a:lnSpc>
              <a:spcPct val="90000"/>
            </a:lnSpc>
            <a:spcBef>
              <a:spcPct val="0"/>
            </a:spcBef>
            <a:spcAft>
              <a:spcPct val="15000"/>
            </a:spcAft>
            <a:buFont typeface="+mj-lt"/>
            <a:buAutoNum type="arabicPeriod"/>
          </a:pPr>
          <a:r>
            <a:rPr lang="en-MY" sz="500" b="1" i="0" kern="1200"/>
            <a:t>Clarification of project objectives and evaluation rubrics.</a:t>
          </a:r>
          <a:endParaRPr lang="en-MY" sz="500" b="0" i="0" kern="1200"/>
        </a:p>
        <a:p>
          <a:pPr marL="57150" lvl="1" indent="-57150" algn="l" defTabSz="222250">
            <a:lnSpc>
              <a:spcPct val="90000"/>
            </a:lnSpc>
            <a:spcBef>
              <a:spcPct val="0"/>
            </a:spcBef>
            <a:spcAft>
              <a:spcPct val="15000"/>
            </a:spcAft>
            <a:buFont typeface="+mj-lt"/>
            <a:buAutoNum type="arabicPeriod"/>
          </a:pPr>
          <a:r>
            <a:rPr lang="en-MY" sz="500" b="1" i="0" kern="1200"/>
            <a:t>Briefings and knowledge-sharing sessions by entrepreneurs on product development and associated business challenges.</a:t>
          </a:r>
          <a:endParaRPr lang="en-MY" sz="500" b="0" i="0" kern="1200"/>
        </a:p>
      </dsp:txBody>
      <dsp:txXfrm>
        <a:off x="26268" y="926542"/>
        <a:ext cx="1265343" cy="802433"/>
      </dsp:txXfrm>
    </dsp:sp>
    <dsp:sp modelId="{F710253E-8DF9-469F-A1FE-76EFCE8F76F2}">
      <dsp:nvSpPr>
        <dsp:cNvPr id="0" name=""/>
        <dsp:cNvSpPr/>
      </dsp:nvSpPr>
      <dsp:spPr>
        <a:xfrm>
          <a:off x="751272" y="1198808"/>
          <a:ext cx="1393095" cy="1393095"/>
        </a:xfrm>
        <a:prstGeom prst="leftCircularArrow">
          <a:avLst>
            <a:gd name="adj1" fmla="val 2745"/>
            <a:gd name="adj2" fmla="val 334599"/>
            <a:gd name="adj3" fmla="val 2110110"/>
            <a:gd name="adj4" fmla="val 9024489"/>
            <a:gd name="adj5" fmla="val 320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4C521FD-CE65-4284-B40F-AE8A1DD89807}">
      <dsp:nvSpPr>
        <dsp:cNvPr id="0" name=""/>
        <dsp:cNvSpPr/>
      </dsp:nvSpPr>
      <dsp:spPr>
        <a:xfrm>
          <a:off x="293586" y="1753940"/>
          <a:ext cx="1169132" cy="464925"/>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MY" sz="1400" kern="1200"/>
            <a:t>Preparation Phase</a:t>
          </a:r>
        </a:p>
      </dsp:txBody>
      <dsp:txXfrm>
        <a:off x="307203" y="1767557"/>
        <a:ext cx="1141898" cy="437691"/>
      </dsp:txXfrm>
    </dsp:sp>
    <dsp:sp modelId="{49010BC1-7E29-417C-B815-3228C3D9D88D}">
      <dsp:nvSpPr>
        <dsp:cNvPr id="0" name=""/>
        <dsp:cNvSpPr/>
      </dsp:nvSpPr>
      <dsp:spPr>
        <a:xfrm>
          <a:off x="1644827" y="901577"/>
          <a:ext cx="1315273" cy="10848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57150" lvl="1" indent="-57150" algn="just" defTabSz="222250">
            <a:lnSpc>
              <a:spcPct val="90000"/>
            </a:lnSpc>
            <a:spcBef>
              <a:spcPct val="0"/>
            </a:spcBef>
            <a:spcAft>
              <a:spcPct val="15000"/>
            </a:spcAft>
            <a:buFont typeface="+mj-lt"/>
            <a:buAutoNum type="arabicPeriod"/>
          </a:pPr>
          <a:r>
            <a:rPr lang="en-MY" sz="500" b="1" i="0" kern="1200"/>
            <a:t>Site visit to a processing facility.</a:t>
          </a:r>
          <a:endParaRPr lang="en-MY" sz="500" kern="1200"/>
        </a:p>
        <a:p>
          <a:pPr marL="57150" lvl="1" indent="-57150" algn="l" defTabSz="222250">
            <a:lnSpc>
              <a:spcPct val="90000"/>
            </a:lnSpc>
            <a:spcBef>
              <a:spcPct val="0"/>
            </a:spcBef>
            <a:spcAft>
              <a:spcPct val="15000"/>
            </a:spcAft>
            <a:buFont typeface="+mj-lt"/>
            <a:buAutoNum type="arabicPeriod"/>
          </a:pPr>
          <a:r>
            <a:rPr lang="en-MY" sz="500" b="1" i="0" kern="1200"/>
            <a:t>Students gained hands-on experience in material processing through the drying stage.</a:t>
          </a:r>
          <a:endParaRPr lang="en-MY" sz="500" b="0" i="0" kern="1200"/>
        </a:p>
        <a:p>
          <a:pPr marL="57150" lvl="1" indent="-57150" algn="l" defTabSz="222250">
            <a:lnSpc>
              <a:spcPct val="90000"/>
            </a:lnSpc>
            <a:spcBef>
              <a:spcPct val="0"/>
            </a:spcBef>
            <a:spcAft>
              <a:spcPct val="15000"/>
            </a:spcAft>
            <a:buFont typeface="+mj-lt"/>
            <a:buAutoNum type="arabicPeriod"/>
          </a:pPr>
          <a:r>
            <a:rPr lang="en-MY" sz="500" b="1" i="0" kern="1200"/>
            <a:t>Engaged in discussions on innovative packaging concepts and digital media content development.</a:t>
          </a:r>
          <a:endParaRPr lang="en-MY" sz="500" b="0" i="0" kern="1200"/>
        </a:p>
        <a:p>
          <a:pPr marL="57150" lvl="1" indent="-57150" algn="l" defTabSz="222250">
            <a:lnSpc>
              <a:spcPct val="90000"/>
            </a:lnSpc>
            <a:spcBef>
              <a:spcPct val="0"/>
            </a:spcBef>
            <a:spcAft>
              <a:spcPct val="15000"/>
            </a:spcAft>
            <a:buFont typeface="+mj-lt"/>
            <a:buAutoNum type="arabicPeriod"/>
          </a:pPr>
          <a:r>
            <a:rPr lang="en-MY" sz="500" b="1" i="0" kern="1200"/>
            <a:t>Students compiled comprehensive reports, proposed novel packaging designs, and developed digital videos and presentation posters.</a:t>
          </a:r>
          <a:endParaRPr lang="en-MY" sz="500" b="0" i="0" kern="1200"/>
        </a:p>
      </dsp:txBody>
      <dsp:txXfrm>
        <a:off x="1669792" y="1159004"/>
        <a:ext cx="1265343" cy="802433"/>
      </dsp:txXfrm>
    </dsp:sp>
    <dsp:sp modelId="{00D64B82-822D-41E8-A88A-00B44CBF0602}">
      <dsp:nvSpPr>
        <dsp:cNvPr id="0" name=""/>
        <dsp:cNvSpPr/>
      </dsp:nvSpPr>
      <dsp:spPr>
        <a:xfrm>
          <a:off x="2383835" y="253540"/>
          <a:ext cx="1561158" cy="1561158"/>
        </a:xfrm>
        <a:prstGeom prst="circularArrow">
          <a:avLst>
            <a:gd name="adj1" fmla="val 2450"/>
            <a:gd name="adj2" fmla="val 296535"/>
            <a:gd name="adj3" fmla="val 19527955"/>
            <a:gd name="adj4" fmla="val 12575511"/>
            <a:gd name="adj5" fmla="val 285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1640A43-22FC-4B76-BBEF-8B225BFF30E6}">
      <dsp:nvSpPr>
        <dsp:cNvPr id="0" name=""/>
        <dsp:cNvSpPr/>
      </dsp:nvSpPr>
      <dsp:spPr>
        <a:xfrm>
          <a:off x="1937110" y="669114"/>
          <a:ext cx="1169132" cy="464925"/>
        </a:xfrm>
        <a:prstGeom prst="roundRect">
          <a:avLst>
            <a:gd name="adj" fmla="val 1000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MY" sz="1400" kern="1200"/>
            <a:t>Execution Phase</a:t>
          </a:r>
        </a:p>
      </dsp:txBody>
      <dsp:txXfrm>
        <a:off x="1950727" y="682731"/>
        <a:ext cx="1141898" cy="437691"/>
      </dsp:txXfrm>
    </dsp:sp>
    <dsp:sp modelId="{C97FA577-87B8-46F1-B929-0CE0564A91C5}">
      <dsp:nvSpPr>
        <dsp:cNvPr id="0" name=""/>
        <dsp:cNvSpPr/>
      </dsp:nvSpPr>
      <dsp:spPr>
        <a:xfrm>
          <a:off x="3288351" y="901577"/>
          <a:ext cx="1315273" cy="10848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57150" lvl="1" indent="-57150" algn="just" defTabSz="222250">
            <a:lnSpc>
              <a:spcPct val="90000"/>
            </a:lnSpc>
            <a:spcBef>
              <a:spcPct val="0"/>
            </a:spcBef>
            <a:spcAft>
              <a:spcPct val="15000"/>
            </a:spcAft>
            <a:buFont typeface="+mj-lt"/>
            <a:buAutoNum type="arabicPeriod"/>
          </a:pPr>
          <a:r>
            <a:rPr lang="en-MY" sz="500" b="1" i="0" kern="1200"/>
            <a:t>Group presentations of idea pitching were delivered to a panel of evaluators.</a:t>
          </a:r>
          <a:endParaRPr lang="en-MY" sz="500" kern="1200"/>
        </a:p>
        <a:p>
          <a:pPr marL="57150" lvl="1" indent="-57150" algn="l" defTabSz="222250">
            <a:lnSpc>
              <a:spcPct val="90000"/>
            </a:lnSpc>
            <a:spcBef>
              <a:spcPct val="0"/>
            </a:spcBef>
            <a:spcAft>
              <a:spcPct val="15000"/>
            </a:spcAft>
            <a:buFont typeface="+mj-lt"/>
            <a:buAutoNum type="arabicPeriod"/>
          </a:pPr>
          <a:r>
            <a:rPr lang="en-MY" sz="500" b="1" i="0" kern="1200"/>
            <a:t>The evaluators comprised two distinct groups: industry representatives (entrepreneurs) and academic representatives (faculty members).</a:t>
          </a:r>
          <a:endParaRPr lang="en-MY" sz="500" b="0" i="0" kern="1200"/>
        </a:p>
        <a:p>
          <a:pPr marL="57150" lvl="1" indent="-57150" algn="l" defTabSz="222250">
            <a:lnSpc>
              <a:spcPct val="90000"/>
            </a:lnSpc>
            <a:spcBef>
              <a:spcPct val="0"/>
            </a:spcBef>
            <a:spcAft>
              <a:spcPct val="15000"/>
            </a:spcAft>
            <a:buFont typeface="+mj-lt"/>
            <a:buAutoNum type="arabicPeriod"/>
          </a:pPr>
          <a:r>
            <a:rPr lang="en-MY" sz="500" b="1" i="0" kern="1200"/>
            <a:t>Winners were announced by category (as determined by the entrepreneurs), followed by an award ceremony and distribution of participation certificates to all students.</a:t>
          </a:r>
          <a:endParaRPr lang="en-MY" sz="500" b="0" i="0" kern="1200"/>
        </a:p>
      </dsp:txBody>
      <dsp:txXfrm>
        <a:off x="3313316" y="926542"/>
        <a:ext cx="1265343" cy="802433"/>
      </dsp:txXfrm>
    </dsp:sp>
    <dsp:sp modelId="{95E29D32-3250-45BB-90E5-EDE15215E498}">
      <dsp:nvSpPr>
        <dsp:cNvPr id="0" name=""/>
        <dsp:cNvSpPr/>
      </dsp:nvSpPr>
      <dsp:spPr>
        <a:xfrm>
          <a:off x="3580634" y="1753940"/>
          <a:ext cx="1169132" cy="464925"/>
        </a:xfrm>
        <a:prstGeom prst="roundRect">
          <a:avLst>
            <a:gd name="adj" fmla="val 10000"/>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MY" sz="1400" kern="1200"/>
            <a:t>Assessment Phase</a:t>
          </a:r>
        </a:p>
      </dsp:txBody>
      <dsp:txXfrm>
        <a:off x="3594251" y="1767557"/>
        <a:ext cx="1141898" cy="4376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90FE1B-2884-4B4F-AA1A-3FF99B456BF4}">
      <dsp:nvSpPr>
        <dsp:cNvPr id="0" name=""/>
        <dsp:cNvSpPr/>
      </dsp:nvSpPr>
      <dsp:spPr>
        <a:xfrm>
          <a:off x="1810935" y="550"/>
          <a:ext cx="1140628" cy="570314"/>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MY" sz="900" b="1" kern="1200">
              <a:solidFill>
                <a:schemeClr val="tx1"/>
              </a:solidFill>
            </a:rPr>
            <a:t>Entrepreneurs</a:t>
          </a:r>
        </a:p>
      </dsp:txBody>
      <dsp:txXfrm>
        <a:off x="1827639" y="17254"/>
        <a:ext cx="1107220" cy="536906"/>
      </dsp:txXfrm>
    </dsp:sp>
    <dsp:sp modelId="{CE9C3489-E493-433E-9ADD-A92F8243BC26}">
      <dsp:nvSpPr>
        <dsp:cNvPr id="0" name=""/>
        <dsp:cNvSpPr/>
      </dsp:nvSpPr>
      <dsp:spPr>
        <a:xfrm rot="3171761">
          <a:off x="2468536" y="993663"/>
          <a:ext cx="1048890" cy="199609"/>
        </a:xfrm>
        <a:prstGeom prst="lef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MY" sz="700" kern="1200"/>
        </a:p>
      </dsp:txBody>
      <dsp:txXfrm>
        <a:off x="2528419" y="1033585"/>
        <a:ext cx="929124" cy="119765"/>
      </dsp:txXfrm>
    </dsp:sp>
    <dsp:sp modelId="{0250FA2C-86DA-46B1-80F3-B6EF4D659518}">
      <dsp:nvSpPr>
        <dsp:cNvPr id="0" name=""/>
        <dsp:cNvSpPr/>
      </dsp:nvSpPr>
      <dsp:spPr>
        <a:xfrm>
          <a:off x="3034400" y="1616072"/>
          <a:ext cx="1140628" cy="570314"/>
        </a:xfrm>
        <a:prstGeom prst="roundRect">
          <a:avLst>
            <a:gd name="adj" fmla="val 1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MY" sz="900" b="1" kern="1200">
              <a:solidFill>
                <a:schemeClr val="tx1"/>
              </a:solidFill>
            </a:rPr>
            <a:t>University</a:t>
          </a:r>
        </a:p>
      </dsp:txBody>
      <dsp:txXfrm>
        <a:off x="3051104" y="1632776"/>
        <a:ext cx="1107220" cy="536906"/>
      </dsp:txXfrm>
    </dsp:sp>
    <dsp:sp modelId="{1E155407-D63D-43CD-8E46-C60F0B43F0ED}">
      <dsp:nvSpPr>
        <dsp:cNvPr id="0" name=""/>
        <dsp:cNvSpPr/>
      </dsp:nvSpPr>
      <dsp:spPr>
        <a:xfrm rot="10777886">
          <a:off x="1852993" y="1809319"/>
          <a:ext cx="1048890" cy="199609"/>
        </a:xfrm>
        <a:prstGeom prst="lef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MY" sz="700" kern="1200"/>
        </a:p>
      </dsp:txBody>
      <dsp:txXfrm rot="10800000">
        <a:off x="1912876" y="1849241"/>
        <a:ext cx="929124" cy="119765"/>
      </dsp:txXfrm>
    </dsp:sp>
    <dsp:sp modelId="{3552557C-A1CA-4DAB-B8C5-FE6D24EE1CE2}">
      <dsp:nvSpPr>
        <dsp:cNvPr id="0" name=""/>
        <dsp:cNvSpPr/>
      </dsp:nvSpPr>
      <dsp:spPr>
        <a:xfrm>
          <a:off x="579848" y="1631861"/>
          <a:ext cx="1140628" cy="570314"/>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MY" sz="900" b="1" kern="1200">
              <a:solidFill>
                <a:schemeClr val="tx1"/>
              </a:solidFill>
            </a:rPr>
            <a:t>Researcher/Student</a:t>
          </a:r>
        </a:p>
      </dsp:txBody>
      <dsp:txXfrm>
        <a:off x="596552" y="1648565"/>
        <a:ext cx="1107220" cy="536906"/>
      </dsp:txXfrm>
    </dsp:sp>
    <dsp:sp modelId="{D6E05D0F-75C2-4EBD-AFBE-7CD0D732694A}">
      <dsp:nvSpPr>
        <dsp:cNvPr id="0" name=""/>
        <dsp:cNvSpPr/>
      </dsp:nvSpPr>
      <dsp:spPr>
        <a:xfrm rot="18422427">
          <a:off x="1241261" y="1001558"/>
          <a:ext cx="1048890" cy="199609"/>
        </a:xfrm>
        <a:prstGeom prst="lef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MY" sz="700" kern="1200"/>
        </a:p>
      </dsp:txBody>
      <dsp:txXfrm>
        <a:off x="1301144" y="1041480"/>
        <a:ext cx="929124" cy="11976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62F2-CBA9-4672-A097-6D524793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SITI NOR BAYAAH BINTI AHMAD</cp:lastModifiedBy>
  <cp:revision>2</cp:revision>
  <dcterms:created xsi:type="dcterms:W3CDTF">2025-05-06T23:39:00Z</dcterms:created>
  <dcterms:modified xsi:type="dcterms:W3CDTF">2025-05-06T23:39:00Z</dcterms:modified>
</cp:coreProperties>
</file>