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92B" w:rsidRPr="003E292B" w:rsidRDefault="003E292B" w:rsidP="00A01B46">
      <w:pPr>
        <w:pStyle w:val="Heading3"/>
        <w:spacing w:before="0" w:after="400" w:line="240" w:lineRule="auto"/>
        <w:jc w:val="center"/>
        <w:rPr>
          <w:rFonts w:ascii="Times New Roman" w:eastAsia="Calibri" w:hAnsi="Times New Roman" w:cs="Times New Roman"/>
          <w:b/>
          <w:bCs/>
          <w:color w:val="333333"/>
          <w:sz w:val="32"/>
          <w:szCs w:val="32"/>
        </w:rPr>
      </w:pPr>
      <w:r w:rsidRPr="003E292B">
        <w:rPr>
          <w:rFonts w:ascii="Times New Roman" w:eastAsia="Calibri" w:hAnsi="Times New Roman" w:cs="Times New Roman"/>
          <w:b/>
          <w:bCs/>
          <w:color w:val="333333"/>
          <w:sz w:val="32"/>
          <w:szCs w:val="32"/>
        </w:rPr>
        <w:t xml:space="preserve">Teachers’ Professional Development: </w:t>
      </w:r>
    </w:p>
    <w:p w:rsidR="003E292B" w:rsidRDefault="003E292B" w:rsidP="00A01B46">
      <w:pPr>
        <w:pStyle w:val="Heading3"/>
        <w:spacing w:before="0" w:after="400" w:line="240" w:lineRule="auto"/>
        <w:jc w:val="center"/>
        <w:rPr>
          <w:rFonts w:ascii="Times New Roman" w:eastAsia="Calibri" w:hAnsi="Times New Roman" w:cs="Times New Roman"/>
          <w:b/>
          <w:bCs/>
          <w:color w:val="333333"/>
          <w:sz w:val="32"/>
          <w:szCs w:val="32"/>
        </w:rPr>
      </w:pPr>
      <w:r w:rsidRPr="003E292B">
        <w:rPr>
          <w:rFonts w:ascii="Times New Roman" w:eastAsia="Calibri" w:hAnsi="Times New Roman" w:cs="Times New Roman"/>
          <w:b/>
          <w:bCs/>
          <w:color w:val="333333"/>
          <w:sz w:val="32"/>
          <w:szCs w:val="32"/>
        </w:rPr>
        <w:t>Guidelines for Implementing Effective Teaching Plan</w:t>
      </w:r>
      <w:r w:rsidR="00C07159">
        <w:rPr>
          <w:rFonts w:ascii="Times New Roman" w:eastAsia="Calibri" w:hAnsi="Times New Roman" w:cs="Times New Roman"/>
          <w:b/>
          <w:bCs/>
          <w:color w:val="333333"/>
          <w:sz w:val="32"/>
          <w:szCs w:val="32"/>
        </w:rPr>
        <w:t>s</w:t>
      </w:r>
    </w:p>
    <w:p w:rsidR="00EA2C75" w:rsidRPr="006F3B81" w:rsidRDefault="008E21BF" w:rsidP="00A01B46">
      <w:pPr>
        <w:autoSpaceDE w:val="0"/>
        <w:autoSpaceDN w:val="0"/>
        <w:adjustRightInd w:val="0"/>
        <w:spacing w:after="200" w:line="240" w:lineRule="auto"/>
        <w:rPr>
          <w:rFonts w:asciiTheme="majorBidi" w:hAnsiTheme="majorBidi" w:cstheme="majorBidi"/>
          <w:b/>
          <w:bCs/>
          <w:sz w:val="24"/>
          <w:szCs w:val="24"/>
          <w:lang w:bidi="th-TH"/>
        </w:rPr>
      </w:pPr>
      <w:r w:rsidRPr="006F3B81">
        <w:rPr>
          <w:rFonts w:asciiTheme="majorBidi" w:hAnsiTheme="majorBidi" w:cstheme="majorBidi"/>
          <w:b/>
          <w:bCs/>
          <w:sz w:val="24"/>
          <w:szCs w:val="24"/>
          <w:lang w:bidi="th-TH"/>
        </w:rPr>
        <w:t>Abstract:</w:t>
      </w:r>
    </w:p>
    <w:p w:rsidR="009349A9" w:rsidRPr="00D74CEA" w:rsidRDefault="009D14DC" w:rsidP="00D74CEA">
      <w:pPr>
        <w:spacing w:after="200" w:line="360" w:lineRule="auto"/>
        <w:jc w:val="both"/>
        <w:rPr>
          <w:rFonts w:asciiTheme="majorBidi" w:hAnsiTheme="majorBidi" w:cstheme="majorBidi"/>
          <w:color w:val="FF0000"/>
          <w:sz w:val="24"/>
          <w:szCs w:val="24"/>
          <w:lang w:bidi="ar-KW"/>
        </w:rPr>
      </w:pPr>
      <w:r w:rsidRPr="006F3B81">
        <w:rPr>
          <w:rFonts w:asciiTheme="majorBidi" w:hAnsiTheme="majorBidi" w:cstheme="majorBidi"/>
          <w:sz w:val="24"/>
          <w:szCs w:val="24"/>
        </w:rPr>
        <w:t>Teacher professional development is a life-long and continuous process in which teachers are expected to upgrade their knowledge, master new skills and change their practices</w:t>
      </w:r>
      <w:r w:rsidR="00C92FA5">
        <w:rPr>
          <w:rFonts w:asciiTheme="majorBidi" w:hAnsiTheme="majorBidi" w:cstheme="majorBidi"/>
          <w:sz w:val="24"/>
          <w:szCs w:val="24"/>
        </w:rPr>
        <w:t>,</w:t>
      </w:r>
      <w:r w:rsidRPr="006F3B81">
        <w:rPr>
          <w:rFonts w:asciiTheme="majorBidi" w:hAnsiTheme="majorBidi" w:cstheme="majorBidi"/>
          <w:sz w:val="24"/>
          <w:szCs w:val="24"/>
        </w:rPr>
        <w:t xml:space="preserve"> since advancement in their teaching career </w:t>
      </w:r>
      <w:r w:rsidR="00C92FA5">
        <w:rPr>
          <w:rFonts w:asciiTheme="majorBidi" w:hAnsiTheme="majorBidi" w:cstheme="majorBidi"/>
          <w:sz w:val="24"/>
          <w:szCs w:val="24"/>
        </w:rPr>
        <w:t>has a</w:t>
      </w:r>
      <w:r w:rsidR="000F10F8">
        <w:rPr>
          <w:rFonts w:asciiTheme="majorBidi" w:hAnsiTheme="majorBidi" w:cstheme="majorBidi"/>
          <w:sz w:val="24"/>
          <w:szCs w:val="24"/>
        </w:rPr>
        <w:t>n</w:t>
      </w:r>
      <w:r w:rsidR="00C92FA5">
        <w:rPr>
          <w:rFonts w:asciiTheme="majorBidi" w:hAnsiTheme="majorBidi" w:cstheme="majorBidi"/>
          <w:sz w:val="24"/>
          <w:szCs w:val="24"/>
        </w:rPr>
        <w:t xml:space="preserve"> impact on</w:t>
      </w:r>
      <w:r w:rsidRPr="006F3B81">
        <w:rPr>
          <w:rFonts w:asciiTheme="majorBidi" w:hAnsiTheme="majorBidi" w:cstheme="majorBidi"/>
          <w:sz w:val="24"/>
          <w:szCs w:val="24"/>
        </w:rPr>
        <w:t xml:space="preserve"> their students </w:t>
      </w:r>
      <w:r w:rsidR="000F10F8">
        <w:rPr>
          <w:rFonts w:asciiTheme="majorBidi" w:hAnsiTheme="majorBidi" w:cstheme="majorBidi"/>
          <w:sz w:val="24"/>
          <w:szCs w:val="24"/>
        </w:rPr>
        <w:t xml:space="preserve">achievement </w:t>
      </w:r>
      <w:r w:rsidRPr="006F3B81">
        <w:rPr>
          <w:rFonts w:asciiTheme="majorBidi" w:hAnsiTheme="majorBidi" w:cstheme="majorBidi"/>
          <w:sz w:val="24"/>
          <w:szCs w:val="24"/>
        </w:rPr>
        <w:t xml:space="preserve">and education reform. </w:t>
      </w:r>
      <w:r w:rsidR="008E21BF" w:rsidRPr="006F3B81">
        <w:rPr>
          <w:rFonts w:asciiTheme="majorBidi" w:hAnsiTheme="majorBidi" w:cstheme="majorBidi"/>
          <w:iCs/>
          <w:sz w:val="24"/>
          <w:szCs w:val="24"/>
          <w:lang w:bidi="th-TH"/>
        </w:rPr>
        <w:t>This study is designed to investigate</w:t>
      </w:r>
      <w:r w:rsidR="009349A9" w:rsidRPr="00345EB4">
        <w:rPr>
          <w:rFonts w:asciiTheme="majorBidi" w:hAnsiTheme="majorBidi" w:cstheme="majorBidi"/>
          <w:sz w:val="24"/>
          <w:szCs w:val="24"/>
          <w:lang w:bidi="ar-KW"/>
        </w:rPr>
        <w:t>measures of teachers’ development program</w:t>
      </w:r>
      <w:r w:rsidR="00BD20D7">
        <w:rPr>
          <w:rFonts w:asciiTheme="majorBidi" w:hAnsiTheme="majorBidi" w:cstheme="majorBidi"/>
          <w:sz w:val="24"/>
          <w:szCs w:val="24"/>
          <w:lang w:bidi="ar-KW"/>
        </w:rPr>
        <w:t>s</w:t>
      </w:r>
      <w:r w:rsidR="009349A9" w:rsidRPr="00345EB4">
        <w:rPr>
          <w:rFonts w:asciiTheme="majorBidi" w:hAnsiTheme="majorBidi" w:cstheme="majorBidi"/>
          <w:sz w:val="24"/>
          <w:szCs w:val="24"/>
          <w:lang w:bidi="ar-KW"/>
        </w:rPr>
        <w:t>, and evaluate the effectiveness of those programs, for further improvements.</w:t>
      </w:r>
      <w:r w:rsidR="00020CAF">
        <w:rPr>
          <w:rFonts w:asciiTheme="majorBidi" w:hAnsiTheme="majorBidi" w:cstheme="majorBidi"/>
          <w:iCs/>
          <w:sz w:val="24"/>
          <w:szCs w:val="24"/>
          <w:lang w:bidi="th-TH"/>
        </w:rPr>
        <w:t xml:space="preserve"> This </w:t>
      </w:r>
      <w:r w:rsidR="009349A9" w:rsidRPr="00020CAF">
        <w:rPr>
          <w:rFonts w:asciiTheme="majorBidi" w:hAnsiTheme="majorBidi" w:cstheme="majorBidi"/>
          <w:sz w:val="24"/>
          <w:szCs w:val="24"/>
          <w:lang w:bidi="ar-KW"/>
        </w:rPr>
        <w:t>can help overcome obstacles in the future designed development programs.</w:t>
      </w:r>
      <w:r w:rsidR="009349A9" w:rsidRPr="00950E2B">
        <w:rPr>
          <w:rFonts w:asciiTheme="majorBidi" w:hAnsiTheme="majorBidi" w:cstheme="majorBidi"/>
          <w:sz w:val="24"/>
          <w:szCs w:val="24"/>
          <w:lang w:bidi="ar-KW"/>
        </w:rPr>
        <w:t xml:space="preserve">A secondary purpose was to </w:t>
      </w:r>
      <w:r w:rsidR="00950E2B" w:rsidRPr="00950E2B">
        <w:rPr>
          <w:rFonts w:asciiTheme="majorBidi" w:hAnsiTheme="majorBidi" w:cstheme="majorBidi"/>
          <w:sz w:val="24"/>
          <w:szCs w:val="24"/>
          <w:lang w:bidi="ar-KW"/>
        </w:rPr>
        <w:t>shed light on plans or</w:t>
      </w:r>
      <w:r w:rsidR="009349A9" w:rsidRPr="00950E2B">
        <w:rPr>
          <w:rFonts w:asciiTheme="majorBidi" w:hAnsiTheme="majorBidi" w:cstheme="majorBidi"/>
          <w:sz w:val="24"/>
          <w:szCs w:val="24"/>
          <w:lang w:bidi="ar-KW"/>
        </w:rPr>
        <w:t xml:space="preserve"> guidelines for implementing an effective teaching plan for third level education. </w:t>
      </w:r>
      <w:r w:rsidR="009349A9" w:rsidRPr="00950E2B">
        <w:rPr>
          <w:rFonts w:asciiTheme="majorBidi" w:hAnsiTheme="majorBidi" w:cstheme="majorBidi"/>
          <w:sz w:val="24"/>
          <w:szCs w:val="24"/>
        </w:rPr>
        <w:t xml:space="preserve">This study </w:t>
      </w:r>
      <w:r w:rsidR="00950E2B" w:rsidRPr="00950E2B">
        <w:rPr>
          <w:rFonts w:asciiTheme="majorBidi" w:hAnsiTheme="majorBidi" w:cstheme="majorBidi"/>
          <w:sz w:val="24"/>
          <w:szCs w:val="24"/>
        </w:rPr>
        <w:t>utilized a</w:t>
      </w:r>
      <w:r w:rsidR="009349A9" w:rsidRPr="00950E2B">
        <w:rPr>
          <w:rFonts w:asciiTheme="majorBidi" w:hAnsiTheme="majorBidi" w:cstheme="majorBidi"/>
          <w:sz w:val="24"/>
          <w:szCs w:val="24"/>
        </w:rPr>
        <w:t xml:space="preserve"> quantitative </w:t>
      </w:r>
      <w:r w:rsidR="00950E2B" w:rsidRPr="00950E2B">
        <w:rPr>
          <w:rFonts w:asciiTheme="majorBidi" w:hAnsiTheme="majorBidi" w:cstheme="majorBidi"/>
          <w:sz w:val="24"/>
          <w:szCs w:val="24"/>
        </w:rPr>
        <w:t xml:space="preserve">research </w:t>
      </w:r>
      <w:r w:rsidR="009349A9" w:rsidRPr="00950E2B">
        <w:rPr>
          <w:rFonts w:asciiTheme="majorBidi" w:hAnsiTheme="majorBidi" w:cstheme="majorBidi"/>
          <w:sz w:val="24"/>
          <w:szCs w:val="24"/>
        </w:rPr>
        <w:t>method,</w:t>
      </w:r>
      <w:r w:rsidR="00950E2B" w:rsidRPr="00950E2B">
        <w:rPr>
          <w:rFonts w:asciiTheme="majorBidi" w:hAnsiTheme="majorBidi" w:cstheme="majorBidi"/>
          <w:sz w:val="24"/>
          <w:szCs w:val="24"/>
        </w:rPr>
        <w:t xml:space="preserve"> which may </w:t>
      </w:r>
      <w:r w:rsidR="009349A9" w:rsidRPr="00950E2B">
        <w:rPr>
          <w:rFonts w:asciiTheme="majorBidi" w:hAnsiTheme="majorBidi" w:cstheme="majorBidi"/>
          <w:sz w:val="24"/>
          <w:szCs w:val="24"/>
        </w:rPr>
        <w:t xml:space="preserve">help </w:t>
      </w:r>
      <w:r w:rsidR="00950E2B" w:rsidRPr="00950E2B">
        <w:rPr>
          <w:rFonts w:asciiTheme="majorBidi" w:hAnsiTheme="majorBidi" w:cstheme="majorBidi"/>
          <w:sz w:val="24"/>
          <w:szCs w:val="24"/>
        </w:rPr>
        <w:t xml:space="preserve">to </w:t>
      </w:r>
      <w:r w:rsidR="009349A9" w:rsidRPr="00950E2B">
        <w:rPr>
          <w:rFonts w:asciiTheme="majorBidi" w:hAnsiTheme="majorBidi" w:cstheme="majorBidi"/>
          <w:sz w:val="24"/>
          <w:szCs w:val="24"/>
        </w:rPr>
        <w:t xml:space="preserve">develop the guidelines for implementing a teaching plan through the determination of </w:t>
      </w:r>
      <w:r w:rsidR="00950E2B">
        <w:rPr>
          <w:rFonts w:asciiTheme="majorBidi" w:hAnsiTheme="majorBidi" w:cstheme="majorBidi"/>
          <w:sz w:val="24"/>
          <w:szCs w:val="24"/>
        </w:rPr>
        <w:t xml:space="preserve">the gaps in the program’s </w:t>
      </w:r>
      <w:r w:rsidR="009349A9" w:rsidRPr="00950E2B">
        <w:rPr>
          <w:rFonts w:asciiTheme="majorBidi" w:hAnsiTheme="majorBidi" w:cstheme="majorBidi"/>
          <w:sz w:val="24"/>
          <w:szCs w:val="24"/>
        </w:rPr>
        <w:t>development</w:t>
      </w:r>
      <w:r w:rsidR="00950E2B">
        <w:rPr>
          <w:rFonts w:asciiTheme="majorBidi" w:hAnsiTheme="majorBidi" w:cstheme="majorBidi"/>
          <w:sz w:val="24"/>
          <w:szCs w:val="24"/>
        </w:rPr>
        <w:t>.</w:t>
      </w:r>
      <w:r w:rsidR="009349A9" w:rsidRPr="002018E0">
        <w:rPr>
          <w:rFonts w:asciiTheme="majorBidi" w:hAnsiTheme="majorBidi"/>
          <w:sz w:val="24"/>
          <w:szCs w:val="24"/>
        </w:rPr>
        <w:t>A survey questionnaire was formulated to obtain data</w:t>
      </w:r>
      <w:r w:rsidR="00BF4635" w:rsidRPr="002018E0">
        <w:rPr>
          <w:rFonts w:asciiTheme="majorBidi" w:hAnsiTheme="majorBidi"/>
          <w:sz w:val="24"/>
          <w:szCs w:val="24"/>
        </w:rPr>
        <w:t>, and to gain some insight through identifying</w:t>
      </w:r>
      <w:r w:rsidR="00BF4635" w:rsidRPr="002018E0">
        <w:rPr>
          <w:rFonts w:asciiTheme="majorBidi" w:hAnsiTheme="majorBidi" w:cstheme="majorBidi"/>
          <w:sz w:val="24"/>
          <w:szCs w:val="24"/>
          <w:lang w:bidi="ar-KW"/>
        </w:rPr>
        <w:t>the</w:t>
      </w:r>
      <w:r w:rsidR="009349A9" w:rsidRPr="002018E0">
        <w:rPr>
          <w:rFonts w:asciiTheme="majorBidi" w:hAnsiTheme="majorBidi"/>
          <w:sz w:val="24"/>
          <w:szCs w:val="24"/>
        </w:rPr>
        <w:t xml:space="preserve"> teachers’ professional</w:t>
      </w:r>
      <w:r w:rsidR="009349A9" w:rsidRPr="00BF4635">
        <w:rPr>
          <w:rFonts w:asciiTheme="majorBidi" w:hAnsiTheme="majorBidi" w:cstheme="majorBidi"/>
          <w:sz w:val="24"/>
          <w:szCs w:val="24"/>
        </w:rPr>
        <w:t>development experiences</w:t>
      </w:r>
      <w:r w:rsidR="003B6203">
        <w:rPr>
          <w:rFonts w:asciiTheme="majorBidi" w:hAnsiTheme="majorBidi" w:cstheme="majorBidi"/>
          <w:color w:val="990099"/>
          <w:sz w:val="24"/>
          <w:szCs w:val="24"/>
        </w:rPr>
        <w:t xml:space="preserve">. </w:t>
      </w:r>
      <w:r w:rsidR="006A7871" w:rsidRPr="006F3B81">
        <w:rPr>
          <w:rFonts w:asciiTheme="majorBidi" w:hAnsiTheme="majorBidi" w:cstheme="majorBidi"/>
          <w:iCs/>
          <w:sz w:val="24"/>
          <w:szCs w:val="24"/>
          <w:lang w:bidi="th-TH"/>
        </w:rPr>
        <w:t>Specifically,</w:t>
      </w:r>
      <w:r w:rsidR="006A7871">
        <w:rPr>
          <w:rFonts w:asciiTheme="majorBidi" w:hAnsiTheme="majorBidi" w:cstheme="majorBidi"/>
          <w:iCs/>
          <w:sz w:val="24"/>
          <w:szCs w:val="24"/>
          <w:lang w:bidi="th-TH"/>
        </w:rPr>
        <w:t xml:space="preserve"> t</w:t>
      </w:r>
      <w:r w:rsidR="003B6203" w:rsidRPr="006F3B81">
        <w:rPr>
          <w:rFonts w:asciiTheme="majorBidi" w:hAnsiTheme="majorBidi" w:cstheme="majorBidi"/>
          <w:iCs/>
          <w:sz w:val="24"/>
          <w:szCs w:val="24"/>
          <w:lang w:bidi="th-TH"/>
        </w:rPr>
        <w:t xml:space="preserve">he participants in this study were </w:t>
      </w:r>
      <w:r w:rsidR="003B6203" w:rsidRPr="006F3B81">
        <w:rPr>
          <w:rFonts w:asciiTheme="majorBidi" w:hAnsiTheme="majorBidi" w:cstheme="majorBidi"/>
          <w:sz w:val="24"/>
          <w:szCs w:val="24"/>
          <w:lang w:bidi="ar-KW"/>
        </w:rPr>
        <w:t xml:space="preserve">31 in-service English teachers at the Public Authority for Applied Education and Training in Kuwait. </w:t>
      </w:r>
      <w:r w:rsidR="006A7871" w:rsidRPr="006F3B81">
        <w:rPr>
          <w:rFonts w:asciiTheme="majorBidi" w:hAnsiTheme="majorBidi" w:cstheme="majorBidi"/>
          <w:iCs/>
          <w:sz w:val="24"/>
          <w:szCs w:val="24"/>
          <w:lang w:bidi="th-TH"/>
        </w:rPr>
        <w:t xml:space="preserve">The findings revealed that </w:t>
      </w:r>
      <w:r w:rsidR="006A7871" w:rsidRPr="006A7871">
        <w:rPr>
          <w:rFonts w:asciiTheme="majorBidi" w:hAnsiTheme="majorBidi" w:cstheme="majorBidi"/>
          <w:iCs/>
          <w:sz w:val="24"/>
          <w:szCs w:val="24"/>
          <w:lang w:bidi="th-TH"/>
        </w:rPr>
        <w:t xml:space="preserve">there was a lack of teachers’ development in some </w:t>
      </w:r>
      <w:r w:rsidR="008E043F" w:rsidRPr="006A7871">
        <w:rPr>
          <w:rFonts w:asciiTheme="majorBidi" w:hAnsiTheme="majorBidi" w:cstheme="majorBidi"/>
          <w:iCs/>
          <w:sz w:val="24"/>
          <w:szCs w:val="24"/>
          <w:lang w:bidi="th-TH"/>
        </w:rPr>
        <w:t>areas</w:t>
      </w:r>
      <w:r w:rsidR="006A7871" w:rsidRPr="006A7871">
        <w:rPr>
          <w:rFonts w:asciiTheme="majorBidi" w:hAnsiTheme="majorBidi" w:cstheme="majorBidi"/>
          <w:iCs/>
          <w:sz w:val="24"/>
          <w:szCs w:val="24"/>
          <w:lang w:bidi="th-TH"/>
        </w:rPr>
        <w:t xml:space="preserve"> that need more skill </w:t>
      </w:r>
      <w:r w:rsidR="00983899">
        <w:rPr>
          <w:rFonts w:asciiTheme="majorBidi" w:hAnsiTheme="majorBidi" w:cstheme="majorBidi"/>
          <w:iCs/>
          <w:sz w:val="24"/>
          <w:szCs w:val="24"/>
          <w:lang w:bidi="th-TH"/>
        </w:rPr>
        <w:t>improvement</w:t>
      </w:r>
      <w:r w:rsidR="006A7871" w:rsidRPr="006A7871">
        <w:rPr>
          <w:rFonts w:asciiTheme="majorBidi" w:hAnsiTheme="majorBidi" w:cstheme="majorBidi"/>
          <w:iCs/>
          <w:sz w:val="24"/>
          <w:szCs w:val="24"/>
          <w:lang w:bidi="th-TH"/>
        </w:rPr>
        <w:t xml:space="preserve"> of English teachers.</w:t>
      </w:r>
      <w:r w:rsidR="006A7871" w:rsidRPr="006A7871">
        <w:rPr>
          <w:rFonts w:asciiTheme="majorBidi" w:hAnsiTheme="majorBidi" w:cstheme="majorBidi"/>
          <w:sz w:val="24"/>
          <w:szCs w:val="24"/>
        </w:rPr>
        <w:t xml:space="preserve"> Intensive training courses should be applied for </w:t>
      </w:r>
      <w:r w:rsidR="00D74CEA">
        <w:rPr>
          <w:rFonts w:asciiTheme="majorBidi" w:hAnsiTheme="majorBidi" w:cstheme="majorBidi"/>
          <w:sz w:val="24"/>
          <w:szCs w:val="24"/>
        </w:rPr>
        <w:t>both pre-service and</w:t>
      </w:r>
      <w:r w:rsidR="006A7871" w:rsidRPr="006A7871">
        <w:rPr>
          <w:rFonts w:asciiTheme="majorBidi" w:hAnsiTheme="majorBidi" w:cstheme="majorBidi"/>
          <w:sz w:val="24"/>
          <w:szCs w:val="24"/>
        </w:rPr>
        <w:t xml:space="preserve"> in-service teacher</w:t>
      </w:r>
      <w:r w:rsidR="00D74CEA">
        <w:rPr>
          <w:rFonts w:asciiTheme="majorBidi" w:hAnsiTheme="majorBidi" w:cstheme="majorBidi"/>
          <w:sz w:val="24"/>
          <w:szCs w:val="24"/>
        </w:rPr>
        <w:t xml:space="preserve"> education programs</w:t>
      </w:r>
      <w:r w:rsidR="006A7871" w:rsidRPr="006A7871">
        <w:rPr>
          <w:rFonts w:asciiTheme="majorBidi" w:hAnsiTheme="majorBidi" w:cstheme="majorBidi"/>
          <w:sz w:val="24"/>
          <w:szCs w:val="24"/>
        </w:rPr>
        <w:t>, and</w:t>
      </w:r>
      <w:r w:rsidR="006A7871" w:rsidRPr="006A7871">
        <w:rPr>
          <w:rFonts w:asciiTheme="majorBidi" w:hAnsiTheme="majorBidi" w:cstheme="majorBidi"/>
          <w:sz w:val="24"/>
          <w:szCs w:val="24"/>
          <w:lang w:bidi="ar-KW"/>
        </w:rPr>
        <w:t xml:space="preserve"> professional development programs should promote and enhance teaching effectiveness and support professional growth.</w:t>
      </w:r>
      <w:r w:rsidR="008E043F">
        <w:rPr>
          <w:rFonts w:asciiTheme="majorBidi" w:hAnsiTheme="majorBidi" w:cstheme="majorBidi"/>
          <w:sz w:val="24"/>
          <w:szCs w:val="24"/>
          <w:lang w:bidi="ar-KW"/>
        </w:rPr>
        <w:t>Accordingly</w:t>
      </w:r>
      <w:r w:rsidR="00585255">
        <w:rPr>
          <w:rFonts w:asciiTheme="majorBidi" w:hAnsiTheme="majorBidi" w:cstheme="majorBidi"/>
          <w:sz w:val="24"/>
          <w:szCs w:val="24"/>
          <w:lang w:bidi="ar-KW"/>
        </w:rPr>
        <w:t xml:space="preserve">, </w:t>
      </w:r>
      <w:r w:rsidR="008E043F" w:rsidRPr="008E043F">
        <w:rPr>
          <w:rFonts w:asciiTheme="majorBidi" w:hAnsiTheme="majorBidi" w:cstheme="majorBidi"/>
          <w:sz w:val="24"/>
          <w:szCs w:val="24"/>
        </w:rPr>
        <w:t>features in the professional development program should incorporate effective development plans encompassing policies, procedures, and resources for continuous professional development.</w:t>
      </w:r>
      <w:r w:rsidR="008E043F">
        <w:rPr>
          <w:rFonts w:asciiTheme="majorBidi" w:hAnsiTheme="majorBidi" w:cstheme="majorBidi"/>
          <w:sz w:val="24"/>
          <w:szCs w:val="24"/>
          <w:lang w:bidi="ar-KW"/>
        </w:rPr>
        <w:t xml:space="preserve"> Therefore, </w:t>
      </w:r>
      <w:r w:rsidR="008E043F" w:rsidRPr="008E043F">
        <w:rPr>
          <w:rFonts w:asciiTheme="majorBidi" w:hAnsiTheme="majorBidi" w:cstheme="majorBidi"/>
          <w:sz w:val="24"/>
          <w:szCs w:val="24"/>
        </w:rPr>
        <w:t>t</w:t>
      </w:r>
      <w:r w:rsidR="003617DA" w:rsidRPr="008E043F">
        <w:rPr>
          <w:rFonts w:asciiTheme="majorBidi" w:hAnsiTheme="majorBidi" w:cstheme="majorBidi"/>
          <w:sz w:val="24"/>
          <w:szCs w:val="24"/>
        </w:rPr>
        <w:t>h</w:t>
      </w:r>
      <w:r w:rsidR="008E043F" w:rsidRPr="008E043F">
        <w:rPr>
          <w:rFonts w:asciiTheme="majorBidi" w:hAnsiTheme="majorBidi" w:cstheme="majorBidi"/>
          <w:sz w:val="24"/>
          <w:szCs w:val="24"/>
        </w:rPr>
        <w:t>is studymay</w:t>
      </w:r>
      <w:r w:rsidR="003617DA" w:rsidRPr="008E043F">
        <w:rPr>
          <w:rFonts w:asciiTheme="majorBidi" w:hAnsiTheme="majorBidi" w:cstheme="majorBidi"/>
          <w:sz w:val="24"/>
          <w:szCs w:val="24"/>
        </w:rPr>
        <w:t xml:space="preserve"> contribute to the design and formulation of program</w:t>
      </w:r>
      <w:r w:rsidR="008E043F" w:rsidRPr="008E043F">
        <w:rPr>
          <w:rFonts w:asciiTheme="majorBidi" w:hAnsiTheme="majorBidi" w:cstheme="majorBidi"/>
          <w:sz w:val="24"/>
          <w:szCs w:val="24"/>
        </w:rPr>
        <w:t>s</w:t>
      </w:r>
      <w:r w:rsidR="003617DA" w:rsidRPr="008E043F">
        <w:rPr>
          <w:rFonts w:asciiTheme="majorBidi" w:hAnsiTheme="majorBidi" w:cstheme="majorBidi"/>
          <w:sz w:val="24"/>
          <w:szCs w:val="24"/>
        </w:rPr>
        <w:t xml:space="preserve"> for developing guidelines needed for the implementation of effective teaching plan</w:t>
      </w:r>
      <w:r w:rsidR="008E043F" w:rsidRPr="008E043F">
        <w:rPr>
          <w:rFonts w:asciiTheme="majorBidi" w:hAnsiTheme="majorBidi" w:cstheme="majorBidi"/>
          <w:sz w:val="24"/>
          <w:szCs w:val="24"/>
        </w:rPr>
        <w:t>s</w:t>
      </w:r>
      <w:r w:rsidR="00983899">
        <w:rPr>
          <w:rFonts w:asciiTheme="majorBidi" w:hAnsiTheme="majorBidi" w:cstheme="majorBidi"/>
          <w:sz w:val="24"/>
          <w:szCs w:val="24"/>
        </w:rPr>
        <w:t>.</w:t>
      </w:r>
    </w:p>
    <w:p w:rsidR="00CE7BB4" w:rsidRPr="006F3B81" w:rsidRDefault="00CE7BB4" w:rsidP="00A01B46">
      <w:pPr>
        <w:autoSpaceDE w:val="0"/>
        <w:autoSpaceDN w:val="0"/>
        <w:adjustRightInd w:val="0"/>
        <w:spacing w:after="200" w:line="240" w:lineRule="auto"/>
        <w:rPr>
          <w:rFonts w:asciiTheme="majorBidi" w:hAnsiTheme="majorBidi" w:cstheme="majorBidi"/>
          <w:b/>
          <w:bCs/>
          <w:sz w:val="24"/>
          <w:szCs w:val="24"/>
          <w:lang w:bidi="th-TH"/>
        </w:rPr>
      </w:pPr>
      <w:r w:rsidRPr="006F3B81">
        <w:rPr>
          <w:rFonts w:asciiTheme="majorBidi" w:hAnsiTheme="majorBidi" w:cstheme="majorBidi"/>
          <w:b/>
          <w:bCs/>
          <w:sz w:val="24"/>
          <w:szCs w:val="24"/>
          <w:lang w:bidi="th-TH"/>
        </w:rPr>
        <w:t>Keywords:</w:t>
      </w:r>
    </w:p>
    <w:p w:rsidR="001170A7" w:rsidRPr="006F3B81" w:rsidRDefault="00CE7BB4" w:rsidP="00A01B46">
      <w:pPr>
        <w:autoSpaceDE w:val="0"/>
        <w:autoSpaceDN w:val="0"/>
        <w:adjustRightInd w:val="0"/>
        <w:spacing w:after="200" w:line="360" w:lineRule="auto"/>
        <w:jc w:val="both"/>
        <w:rPr>
          <w:rFonts w:asciiTheme="majorBidi" w:hAnsiTheme="majorBidi" w:cstheme="majorBidi"/>
          <w:iCs/>
          <w:sz w:val="24"/>
          <w:szCs w:val="24"/>
          <w:lang w:bidi="th-TH"/>
        </w:rPr>
      </w:pPr>
      <w:r w:rsidRPr="006F3B81">
        <w:rPr>
          <w:rFonts w:asciiTheme="majorBidi" w:hAnsiTheme="majorBidi" w:cstheme="majorBidi"/>
          <w:iCs/>
          <w:sz w:val="24"/>
          <w:szCs w:val="24"/>
          <w:lang w:bidi="th-TH"/>
        </w:rPr>
        <w:t>Professional d</w:t>
      </w:r>
      <w:r w:rsidR="009525F7" w:rsidRPr="006F3B81">
        <w:rPr>
          <w:rFonts w:asciiTheme="majorBidi" w:hAnsiTheme="majorBidi" w:cstheme="majorBidi"/>
          <w:iCs/>
          <w:sz w:val="24"/>
          <w:szCs w:val="24"/>
          <w:lang w:bidi="th-TH"/>
        </w:rPr>
        <w:t>evelopment</w:t>
      </w:r>
      <w:r w:rsidRPr="006F3B81">
        <w:rPr>
          <w:rFonts w:asciiTheme="majorBidi" w:hAnsiTheme="majorBidi" w:cstheme="majorBidi"/>
          <w:iCs/>
          <w:sz w:val="24"/>
          <w:szCs w:val="24"/>
          <w:lang w:bidi="th-TH"/>
        </w:rPr>
        <w:t>, in-service teachers</w:t>
      </w:r>
      <w:r w:rsidR="00F42CA5" w:rsidRPr="006F3B81">
        <w:rPr>
          <w:rFonts w:asciiTheme="majorBidi" w:hAnsiTheme="majorBidi" w:cstheme="majorBidi"/>
          <w:iCs/>
          <w:sz w:val="24"/>
          <w:szCs w:val="24"/>
          <w:lang w:bidi="th-TH"/>
        </w:rPr>
        <w:t>,</w:t>
      </w:r>
      <w:r w:rsidR="00F82691" w:rsidRPr="006F3B81">
        <w:rPr>
          <w:rFonts w:asciiTheme="majorBidi" w:hAnsiTheme="majorBidi" w:cstheme="majorBidi"/>
          <w:iCs/>
          <w:sz w:val="24"/>
          <w:szCs w:val="24"/>
          <w:lang w:bidi="th-TH"/>
        </w:rPr>
        <w:t xml:space="preserve"> training courses,</w:t>
      </w:r>
      <w:r w:rsidR="00930A8E" w:rsidRPr="006F3B81">
        <w:rPr>
          <w:rFonts w:asciiTheme="majorBidi" w:hAnsiTheme="majorBidi" w:cstheme="majorBidi"/>
          <w:iCs/>
          <w:sz w:val="24"/>
          <w:szCs w:val="24"/>
          <w:lang w:bidi="th-TH"/>
        </w:rPr>
        <w:t xml:space="preserve">soft </w:t>
      </w:r>
      <w:r w:rsidR="0022008A" w:rsidRPr="006F3B81">
        <w:rPr>
          <w:rFonts w:asciiTheme="majorBidi" w:hAnsiTheme="majorBidi" w:cstheme="majorBidi"/>
          <w:iCs/>
          <w:sz w:val="24"/>
          <w:szCs w:val="24"/>
          <w:lang w:bidi="th-TH"/>
        </w:rPr>
        <w:t xml:space="preserve">skills, </w:t>
      </w:r>
      <w:r w:rsidR="00F42CA5" w:rsidRPr="006F3B81">
        <w:rPr>
          <w:rFonts w:asciiTheme="majorBidi" w:hAnsiTheme="majorBidi" w:cstheme="majorBidi"/>
          <w:iCs/>
          <w:sz w:val="24"/>
          <w:szCs w:val="24"/>
          <w:lang w:bidi="th-TH"/>
        </w:rPr>
        <w:t>curriculum, evaluation</w:t>
      </w:r>
      <w:r w:rsidR="009B45AE" w:rsidRPr="006F3B81">
        <w:rPr>
          <w:rFonts w:asciiTheme="majorBidi" w:hAnsiTheme="majorBidi" w:cstheme="majorBidi"/>
          <w:iCs/>
          <w:sz w:val="24"/>
          <w:szCs w:val="24"/>
          <w:lang w:bidi="th-TH"/>
        </w:rPr>
        <w:t>, teacher development</w:t>
      </w:r>
      <w:r w:rsidRPr="006F3B81">
        <w:rPr>
          <w:rFonts w:asciiTheme="majorBidi" w:hAnsiTheme="majorBidi" w:cstheme="majorBidi"/>
          <w:iCs/>
          <w:sz w:val="24"/>
          <w:szCs w:val="24"/>
          <w:lang w:bidi="th-TH"/>
        </w:rPr>
        <w:t>.</w:t>
      </w:r>
    </w:p>
    <w:p w:rsidR="001170A7" w:rsidRDefault="001170A7" w:rsidP="00A01B46">
      <w:pPr>
        <w:autoSpaceDE w:val="0"/>
        <w:autoSpaceDN w:val="0"/>
        <w:adjustRightInd w:val="0"/>
        <w:spacing w:after="200" w:line="240" w:lineRule="auto"/>
        <w:rPr>
          <w:rFonts w:asciiTheme="majorBidi" w:hAnsiTheme="majorBidi" w:cstheme="majorBidi"/>
          <w:iCs/>
          <w:sz w:val="24"/>
          <w:szCs w:val="24"/>
          <w:lang w:bidi="th-TH"/>
        </w:rPr>
      </w:pPr>
    </w:p>
    <w:p w:rsidR="005D71AC" w:rsidRPr="006F3B81" w:rsidRDefault="005D71AC" w:rsidP="00A01B46">
      <w:pPr>
        <w:autoSpaceDE w:val="0"/>
        <w:autoSpaceDN w:val="0"/>
        <w:adjustRightInd w:val="0"/>
        <w:spacing w:after="200" w:line="240" w:lineRule="auto"/>
        <w:rPr>
          <w:rFonts w:asciiTheme="majorBidi" w:hAnsiTheme="majorBidi" w:cstheme="majorBidi"/>
          <w:iCs/>
          <w:sz w:val="24"/>
          <w:szCs w:val="24"/>
          <w:lang w:bidi="th-TH"/>
        </w:rPr>
      </w:pPr>
    </w:p>
    <w:p w:rsidR="00EE672C" w:rsidRPr="006F3B81" w:rsidRDefault="00EE672C" w:rsidP="00A01B46">
      <w:pPr>
        <w:autoSpaceDE w:val="0"/>
        <w:autoSpaceDN w:val="0"/>
        <w:adjustRightInd w:val="0"/>
        <w:spacing w:after="200" w:line="240" w:lineRule="auto"/>
        <w:rPr>
          <w:rFonts w:asciiTheme="majorBidi" w:hAnsiTheme="majorBidi" w:cstheme="majorBidi"/>
          <w:iCs/>
          <w:sz w:val="24"/>
          <w:szCs w:val="24"/>
          <w:lang w:bidi="th-TH"/>
        </w:rPr>
      </w:pPr>
    </w:p>
    <w:p w:rsidR="00A01B46" w:rsidRDefault="00A01B46" w:rsidP="00A01B46">
      <w:pPr>
        <w:spacing w:after="20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CE618A" w:rsidRPr="005D71AC" w:rsidRDefault="00CE618A" w:rsidP="00A01B46">
      <w:pPr>
        <w:spacing w:after="20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5D71AC">
        <w:rPr>
          <w:rFonts w:asciiTheme="majorBidi" w:hAnsiTheme="majorBidi" w:cstheme="majorBidi"/>
          <w:sz w:val="24"/>
          <w:szCs w:val="24"/>
        </w:rPr>
        <w:t>Maisoun</w:t>
      </w:r>
      <w:r w:rsidR="00E74F9C" w:rsidRPr="005D71AC">
        <w:rPr>
          <w:rFonts w:asciiTheme="majorBidi" w:hAnsiTheme="majorBidi" w:cstheme="majorBidi"/>
          <w:sz w:val="24"/>
          <w:szCs w:val="24"/>
        </w:rPr>
        <w:t xml:space="preserve">A. </w:t>
      </w:r>
      <w:r w:rsidRPr="005D71AC">
        <w:rPr>
          <w:rFonts w:asciiTheme="majorBidi" w:hAnsiTheme="majorBidi" w:cstheme="majorBidi"/>
          <w:sz w:val="24"/>
          <w:szCs w:val="24"/>
        </w:rPr>
        <w:t>Alzankawi</w:t>
      </w:r>
      <w:r w:rsidR="00353DE1" w:rsidRPr="005D71AC">
        <w:rPr>
          <w:rFonts w:asciiTheme="majorBidi" w:hAnsiTheme="majorBidi" w:cstheme="majorBidi"/>
          <w:sz w:val="24"/>
          <w:szCs w:val="24"/>
        </w:rPr>
        <w:t>¹</w:t>
      </w:r>
      <w:r w:rsidR="006D6F18" w:rsidRPr="005D71AC">
        <w:rPr>
          <w:rFonts w:asciiTheme="majorBidi" w:hAnsiTheme="majorBidi" w:cstheme="majorBidi"/>
          <w:sz w:val="24"/>
          <w:szCs w:val="24"/>
        </w:rPr>
        <w:t>&amp; Yousef M. Alenezi</w:t>
      </w:r>
      <w:r w:rsidR="00353DE1" w:rsidRPr="005D71AC">
        <w:rPr>
          <w:rFonts w:asciiTheme="majorBidi" w:hAnsiTheme="majorBidi" w:cstheme="majorBidi"/>
          <w:sz w:val="24"/>
          <w:szCs w:val="24"/>
        </w:rPr>
        <w:t>²</w:t>
      </w:r>
    </w:p>
    <w:p w:rsidR="00466B6E" w:rsidRPr="005D71AC" w:rsidRDefault="00353DE1" w:rsidP="00A01B46">
      <w:pPr>
        <w:spacing w:after="20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D71AC">
        <w:rPr>
          <w:rFonts w:asciiTheme="majorBidi" w:hAnsiTheme="majorBidi" w:cstheme="majorBidi"/>
          <w:sz w:val="24"/>
          <w:szCs w:val="24"/>
        </w:rPr>
        <w:t xml:space="preserve">¹ </w:t>
      </w:r>
      <w:r w:rsidR="00466B6E" w:rsidRPr="005D71AC">
        <w:rPr>
          <w:rFonts w:asciiTheme="majorBidi" w:hAnsiTheme="majorBidi" w:cstheme="majorBidi"/>
          <w:sz w:val="24"/>
          <w:szCs w:val="24"/>
        </w:rPr>
        <w:t>English</w:t>
      </w:r>
      <w:r w:rsidR="00517EE7" w:rsidRPr="005D71AC">
        <w:rPr>
          <w:rFonts w:asciiTheme="majorBidi" w:hAnsiTheme="majorBidi" w:cstheme="majorBidi"/>
          <w:sz w:val="24"/>
          <w:szCs w:val="24"/>
        </w:rPr>
        <w:t xml:space="preserve"> Language Unit</w:t>
      </w:r>
      <w:r w:rsidR="00E74F9C" w:rsidRPr="005D71AC">
        <w:rPr>
          <w:rFonts w:asciiTheme="majorBidi" w:hAnsiTheme="majorBidi" w:cstheme="majorBidi"/>
          <w:sz w:val="24"/>
          <w:szCs w:val="24"/>
        </w:rPr>
        <w:t xml:space="preserve">, </w:t>
      </w:r>
      <w:r w:rsidR="00466B6E" w:rsidRPr="005D71AC">
        <w:rPr>
          <w:rFonts w:asciiTheme="majorBidi" w:hAnsiTheme="majorBidi" w:cstheme="majorBidi"/>
          <w:sz w:val="24"/>
          <w:szCs w:val="24"/>
        </w:rPr>
        <w:t>College of Health Sciences</w:t>
      </w:r>
      <w:r w:rsidR="00E74F9C" w:rsidRPr="005D71AC">
        <w:rPr>
          <w:rFonts w:asciiTheme="majorBidi" w:hAnsiTheme="majorBidi" w:cstheme="majorBidi"/>
          <w:sz w:val="24"/>
          <w:szCs w:val="24"/>
        </w:rPr>
        <w:t xml:space="preserve">, </w:t>
      </w:r>
      <w:r w:rsidR="00621276" w:rsidRPr="005D71AC">
        <w:rPr>
          <w:rFonts w:asciiTheme="majorBidi" w:hAnsiTheme="majorBidi" w:cstheme="majorBidi"/>
          <w:sz w:val="24"/>
          <w:szCs w:val="24"/>
        </w:rPr>
        <w:t xml:space="preserve">The </w:t>
      </w:r>
      <w:r w:rsidR="00466B6E" w:rsidRPr="005D71AC">
        <w:rPr>
          <w:rFonts w:asciiTheme="majorBidi" w:hAnsiTheme="majorBidi" w:cstheme="majorBidi"/>
          <w:sz w:val="24"/>
          <w:szCs w:val="24"/>
        </w:rPr>
        <w:t>Language Centre</w:t>
      </w:r>
      <w:r w:rsidR="00E74F9C" w:rsidRPr="005D71AC">
        <w:rPr>
          <w:rFonts w:asciiTheme="majorBidi" w:hAnsiTheme="majorBidi" w:cstheme="majorBidi"/>
          <w:sz w:val="24"/>
          <w:szCs w:val="24"/>
        </w:rPr>
        <w:t xml:space="preserve">, </w:t>
      </w:r>
      <w:r w:rsidR="00466B6E" w:rsidRPr="005D71AC">
        <w:rPr>
          <w:rFonts w:asciiTheme="majorBidi" w:hAnsiTheme="majorBidi" w:cstheme="majorBidi"/>
          <w:sz w:val="24"/>
          <w:szCs w:val="24"/>
        </w:rPr>
        <w:t>The Public Authority for Applied Education and Training (PAAET)</w:t>
      </w:r>
      <w:r w:rsidR="00BA499F" w:rsidRPr="005D71AC">
        <w:rPr>
          <w:rFonts w:asciiTheme="majorBidi" w:hAnsiTheme="majorBidi" w:cstheme="majorBidi"/>
          <w:sz w:val="24"/>
          <w:szCs w:val="24"/>
        </w:rPr>
        <w:t>, Kuwait</w:t>
      </w:r>
    </w:p>
    <w:p w:rsidR="00466B6E" w:rsidRPr="005D71AC" w:rsidRDefault="00353DE1" w:rsidP="00A01B46">
      <w:pPr>
        <w:spacing w:after="20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D71AC">
        <w:rPr>
          <w:rFonts w:asciiTheme="majorBidi" w:hAnsiTheme="majorBidi" w:cstheme="majorBidi"/>
          <w:sz w:val="24"/>
          <w:szCs w:val="24"/>
        </w:rPr>
        <w:t xml:space="preserve">² </w:t>
      </w:r>
      <w:r w:rsidR="00466B6E" w:rsidRPr="005D71AC">
        <w:rPr>
          <w:rFonts w:asciiTheme="majorBidi" w:hAnsiTheme="majorBidi" w:cstheme="majorBidi"/>
          <w:sz w:val="24"/>
          <w:szCs w:val="24"/>
        </w:rPr>
        <w:t>Department of English</w:t>
      </w:r>
      <w:r w:rsidR="00E74F9C" w:rsidRPr="005D71AC">
        <w:rPr>
          <w:rFonts w:asciiTheme="majorBidi" w:hAnsiTheme="majorBidi" w:cstheme="majorBidi"/>
          <w:sz w:val="24"/>
          <w:szCs w:val="24"/>
        </w:rPr>
        <w:t xml:space="preserve">, </w:t>
      </w:r>
      <w:r w:rsidR="00466B6E" w:rsidRPr="005D71AC">
        <w:rPr>
          <w:rFonts w:asciiTheme="majorBidi" w:hAnsiTheme="majorBidi" w:cstheme="majorBidi"/>
          <w:sz w:val="24"/>
          <w:szCs w:val="24"/>
        </w:rPr>
        <w:t>College of Basic Education</w:t>
      </w:r>
      <w:r w:rsidR="00E74F9C" w:rsidRPr="005D71AC">
        <w:rPr>
          <w:rFonts w:asciiTheme="majorBidi" w:hAnsiTheme="majorBidi" w:cstheme="majorBidi"/>
          <w:sz w:val="24"/>
          <w:szCs w:val="24"/>
        </w:rPr>
        <w:t xml:space="preserve">, </w:t>
      </w:r>
      <w:r w:rsidR="00466B6E" w:rsidRPr="005D71AC">
        <w:rPr>
          <w:rFonts w:asciiTheme="majorBidi" w:hAnsiTheme="majorBidi" w:cstheme="majorBidi"/>
          <w:sz w:val="24"/>
          <w:szCs w:val="24"/>
        </w:rPr>
        <w:t>The Public Authority for Applied Education and Training (PAAET)</w:t>
      </w:r>
      <w:r w:rsidR="00BA499F" w:rsidRPr="005D71AC">
        <w:rPr>
          <w:rFonts w:asciiTheme="majorBidi" w:hAnsiTheme="majorBidi" w:cstheme="majorBidi"/>
          <w:sz w:val="24"/>
          <w:szCs w:val="24"/>
        </w:rPr>
        <w:t>, Kuwait</w:t>
      </w:r>
    </w:p>
    <w:p w:rsidR="0038404C" w:rsidRPr="005D71AC" w:rsidRDefault="00E74F9C" w:rsidP="00A01B46">
      <w:pPr>
        <w:spacing w:after="20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D71AC">
        <w:rPr>
          <w:rFonts w:asciiTheme="majorBidi" w:hAnsiTheme="majorBidi" w:cstheme="majorBidi"/>
          <w:sz w:val="24"/>
          <w:szCs w:val="24"/>
        </w:rPr>
        <w:t>Correspondence: Maisoun A. Alzankawi, English</w:t>
      </w:r>
      <w:r w:rsidR="00517EE7" w:rsidRPr="005D71AC">
        <w:rPr>
          <w:rFonts w:asciiTheme="majorBidi" w:hAnsiTheme="majorBidi" w:cstheme="majorBidi"/>
          <w:sz w:val="24"/>
          <w:szCs w:val="24"/>
        </w:rPr>
        <w:t xml:space="preserve"> Language Unit</w:t>
      </w:r>
      <w:r w:rsidRPr="005D71AC">
        <w:rPr>
          <w:rFonts w:asciiTheme="majorBidi" w:hAnsiTheme="majorBidi" w:cstheme="majorBidi"/>
          <w:sz w:val="24"/>
          <w:szCs w:val="24"/>
        </w:rPr>
        <w:t xml:space="preserve">, College of Health Sciences, </w:t>
      </w:r>
      <w:r w:rsidR="0064707F" w:rsidRPr="005D71AC">
        <w:rPr>
          <w:rFonts w:asciiTheme="majorBidi" w:hAnsiTheme="majorBidi" w:cstheme="majorBidi"/>
          <w:sz w:val="24"/>
          <w:szCs w:val="24"/>
        </w:rPr>
        <w:t xml:space="preserve">The </w:t>
      </w:r>
      <w:r w:rsidRPr="005D71AC">
        <w:rPr>
          <w:rFonts w:asciiTheme="majorBidi" w:hAnsiTheme="majorBidi" w:cstheme="majorBidi"/>
          <w:sz w:val="24"/>
          <w:szCs w:val="24"/>
        </w:rPr>
        <w:t>Language Centre, The Public Authority for Applied Education and Training (PAAET),</w:t>
      </w:r>
      <w:r w:rsidR="006D58DC" w:rsidRPr="005D71AC">
        <w:rPr>
          <w:rFonts w:asciiTheme="majorBidi" w:hAnsiTheme="majorBidi" w:cstheme="majorBidi"/>
          <w:sz w:val="24"/>
          <w:szCs w:val="24"/>
        </w:rPr>
        <w:t>P.O.Box 23167 – Safat 13092, Kuwait. Tell: +9651806611</w:t>
      </w:r>
      <w:r w:rsidRPr="005D71AC">
        <w:rPr>
          <w:rFonts w:asciiTheme="majorBidi" w:hAnsiTheme="majorBidi" w:cstheme="majorBidi"/>
          <w:sz w:val="24"/>
          <w:szCs w:val="24"/>
        </w:rPr>
        <w:t xml:space="preserve">. E-mail: </w:t>
      </w:r>
      <w:hyperlink r:id="rId8" w:history="1">
        <w:r w:rsidRPr="005D71AC">
          <w:rPr>
            <w:rStyle w:val="Hyperlink"/>
            <w:rFonts w:asciiTheme="majorBidi" w:hAnsiTheme="majorBidi" w:cstheme="majorBidi"/>
            <w:sz w:val="24"/>
            <w:szCs w:val="24"/>
          </w:rPr>
          <w:t>mays_910@hotmail.com</w:t>
        </w:r>
      </w:hyperlink>
      <w:r w:rsidRPr="005D71AC">
        <w:rPr>
          <w:rFonts w:asciiTheme="majorBidi" w:hAnsiTheme="majorBidi" w:cstheme="majorBidi"/>
          <w:sz w:val="24"/>
          <w:szCs w:val="24"/>
        </w:rPr>
        <w:t xml:space="preserve">, </w:t>
      </w:r>
      <w:hyperlink r:id="rId9" w:history="1">
        <w:r w:rsidRPr="005D71AC">
          <w:rPr>
            <w:rStyle w:val="Hyperlink"/>
            <w:rFonts w:asciiTheme="majorBidi" w:hAnsiTheme="majorBidi" w:cstheme="majorBidi"/>
            <w:sz w:val="24"/>
            <w:szCs w:val="24"/>
          </w:rPr>
          <w:t>alzankam@tcd.ie</w:t>
        </w:r>
      </w:hyperlink>
    </w:p>
    <w:p w:rsidR="0038404C" w:rsidRPr="005D71AC" w:rsidRDefault="0038404C" w:rsidP="00A01B46">
      <w:pPr>
        <w:spacing w:after="20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8404C" w:rsidRPr="005D71AC" w:rsidRDefault="0038404C" w:rsidP="00A01B46">
      <w:pPr>
        <w:spacing w:after="200" w:line="360" w:lineRule="auto"/>
        <w:ind w:firstLine="720"/>
        <w:jc w:val="both"/>
        <w:rPr>
          <w:rFonts w:asciiTheme="majorBidi" w:hAnsiTheme="majorBidi" w:cstheme="majorBidi"/>
          <w:color w:val="FF0000"/>
          <w:sz w:val="24"/>
          <w:szCs w:val="24"/>
        </w:rPr>
      </w:pPr>
    </w:p>
    <w:p w:rsidR="0038404C" w:rsidRPr="006F3B81" w:rsidRDefault="0038404C" w:rsidP="00A01B46">
      <w:pPr>
        <w:autoSpaceDE w:val="0"/>
        <w:autoSpaceDN w:val="0"/>
        <w:adjustRightInd w:val="0"/>
        <w:spacing w:after="200" w:line="240" w:lineRule="auto"/>
        <w:rPr>
          <w:rFonts w:asciiTheme="majorBidi" w:hAnsiTheme="majorBidi" w:cstheme="majorBidi"/>
          <w:iCs/>
          <w:sz w:val="24"/>
          <w:szCs w:val="24"/>
          <w:lang w:bidi="th-TH"/>
        </w:rPr>
      </w:pPr>
    </w:p>
    <w:sectPr w:rsidR="0038404C" w:rsidRPr="006F3B81" w:rsidSect="00BA2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A31" w:rsidRDefault="005D4A31" w:rsidP="008E21BF">
      <w:pPr>
        <w:spacing w:after="0" w:line="240" w:lineRule="auto"/>
      </w:pPr>
      <w:r>
        <w:separator/>
      </w:r>
    </w:p>
  </w:endnote>
  <w:endnote w:type="continuationSeparator" w:id="1">
    <w:p w:rsidR="005D4A31" w:rsidRDefault="005D4A31" w:rsidP="008E2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A31" w:rsidRDefault="005D4A31" w:rsidP="008E21BF">
      <w:pPr>
        <w:spacing w:after="0" w:line="240" w:lineRule="auto"/>
      </w:pPr>
      <w:r>
        <w:separator/>
      </w:r>
    </w:p>
  </w:footnote>
  <w:footnote w:type="continuationSeparator" w:id="1">
    <w:p w:rsidR="005D4A31" w:rsidRDefault="005D4A31" w:rsidP="008E2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A6608"/>
    <w:multiLevelType w:val="hybridMultilevel"/>
    <w:tmpl w:val="0144CDD6"/>
    <w:lvl w:ilvl="0" w:tplc="725A7EF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E5AD4"/>
    <w:multiLevelType w:val="hybridMultilevel"/>
    <w:tmpl w:val="8902ACF6"/>
    <w:lvl w:ilvl="0" w:tplc="725A7EF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AE3207"/>
    <w:multiLevelType w:val="hybridMultilevel"/>
    <w:tmpl w:val="9AD45A14"/>
    <w:lvl w:ilvl="0" w:tplc="A34C36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64DD3"/>
    <w:multiLevelType w:val="hybridMultilevel"/>
    <w:tmpl w:val="6CBE1DD4"/>
    <w:lvl w:ilvl="0" w:tplc="78F00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149EF"/>
    <w:multiLevelType w:val="hybridMultilevel"/>
    <w:tmpl w:val="518CF53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FD6C98"/>
    <w:multiLevelType w:val="hybridMultilevel"/>
    <w:tmpl w:val="BD446D62"/>
    <w:lvl w:ilvl="0" w:tplc="66822A4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9B3CEC"/>
    <w:multiLevelType w:val="hybridMultilevel"/>
    <w:tmpl w:val="E886F20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6A6113"/>
    <w:multiLevelType w:val="hybridMultilevel"/>
    <w:tmpl w:val="C2F233BC"/>
    <w:lvl w:ilvl="0" w:tplc="725A7EF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261D53"/>
    <w:multiLevelType w:val="hybridMultilevel"/>
    <w:tmpl w:val="43AA36B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011C47"/>
    <w:multiLevelType w:val="hybridMultilevel"/>
    <w:tmpl w:val="5320859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5A7EF8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21BF"/>
    <w:rsid w:val="00020CAF"/>
    <w:rsid w:val="00035123"/>
    <w:rsid w:val="00055936"/>
    <w:rsid w:val="0008179F"/>
    <w:rsid w:val="00086FC6"/>
    <w:rsid w:val="000A6906"/>
    <w:rsid w:val="000D209A"/>
    <w:rsid w:val="000F10F8"/>
    <w:rsid w:val="001170A7"/>
    <w:rsid w:val="00144BE5"/>
    <w:rsid w:val="00160106"/>
    <w:rsid w:val="001B5ED4"/>
    <w:rsid w:val="001C2AE3"/>
    <w:rsid w:val="001D034C"/>
    <w:rsid w:val="001E5E36"/>
    <w:rsid w:val="002018E0"/>
    <w:rsid w:val="0022008A"/>
    <w:rsid w:val="00290339"/>
    <w:rsid w:val="00290F06"/>
    <w:rsid w:val="002B42EE"/>
    <w:rsid w:val="002C1FBD"/>
    <w:rsid w:val="002E743D"/>
    <w:rsid w:val="00305873"/>
    <w:rsid w:val="00333695"/>
    <w:rsid w:val="00345EB4"/>
    <w:rsid w:val="00351755"/>
    <w:rsid w:val="00353DE1"/>
    <w:rsid w:val="003617DA"/>
    <w:rsid w:val="0038404C"/>
    <w:rsid w:val="003B6203"/>
    <w:rsid w:val="003B718A"/>
    <w:rsid w:val="003D6960"/>
    <w:rsid w:val="003D7576"/>
    <w:rsid w:val="003E292B"/>
    <w:rsid w:val="004115C9"/>
    <w:rsid w:val="00442567"/>
    <w:rsid w:val="00466B6E"/>
    <w:rsid w:val="00475C9A"/>
    <w:rsid w:val="004824F8"/>
    <w:rsid w:val="004F10AB"/>
    <w:rsid w:val="00514849"/>
    <w:rsid w:val="00517EE7"/>
    <w:rsid w:val="005303FE"/>
    <w:rsid w:val="00541589"/>
    <w:rsid w:val="00543ACB"/>
    <w:rsid w:val="005466F2"/>
    <w:rsid w:val="00564B1E"/>
    <w:rsid w:val="00585255"/>
    <w:rsid w:val="005B4865"/>
    <w:rsid w:val="005B50E4"/>
    <w:rsid w:val="005D4A31"/>
    <w:rsid w:val="005D71AC"/>
    <w:rsid w:val="005F0111"/>
    <w:rsid w:val="0061750E"/>
    <w:rsid w:val="00621276"/>
    <w:rsid w:val="0064707F"/>
    <w:rsid w:val="00651C2A"/>
    <w:rsid w:val="006551C1"/>
    <w:rsid w:val="006A7871"/>
    <w:rsid w:val="006B6177"/>
    <w:rsid w:val="006D03C7"/>
    <w:rsid w:val="006D58DC"/>
    <w:rsid w:val="006D6F18"/>
    <w:rsid w:val="006F3B81"/>
    <w:rsid w:val="006F3DC3"/>
    <w:rsid w:val="00723EB3"/>
    <w:rsid w:val="0074475D"/>
    <w:rsid w:val="007573AF"/>
    <w:rsid w:val="00767392"/>
    <w:rsid w:val="00782B4D"/>
    <w:rsid w:val="00797E93"/>
    <w:rsid w:val="007C55DD"/>
    <w:rsid w:val="007F5594"/>
    <w:rsid w:val="008417E7"/>
    <w:rsid w:val="0084563A"/>
    <w:rsid w:val="00863EE3"/>
    <w:rsid w:val="0089124B"/>
    <w:rsid w:val="008B16B3"/>
    <w:rsid w:val="008E043F"/>
    <w:rsid w:val="008E21BF"/>
    <w:rsid w:val="008F107E"/>
    <w:rsid w:val="00907DFA"/>
    <w:rsid w:val="00930A8E"/>
    <w:rsid w:val="009349A9"/>
    <w:rsid w:val="00950E2B"/>
    <w:rsid w:val="009525F7"/>
    <w:rsid w:val="00983899"/>
    <w:rsid w:val="009B45AE"/>
    <w:rsid w:val="009D14DC"/>
    <w:rsid w:val="00A01B46"/>
    <w:rsid w:val="00A12B20"/>
    <w:rsid w:val="00A54F13"/>
    <w:rsid w:val="00A61F6D"/>
    <w:rsid w:val="00A640BF"/>
    <w:rsid w:val="00A73480"/>
    <w:rsid w:val="00AB0FCD"/>
    <w:rsid w:val="00AD6AD0"/>
    <w:rsid w:val="00B02073"/>
    <w:rsid w:val="00B80C59"/>
    <w:rsid w:val="00BA24B4"/>
    <w:rsid w:val="00BA499F"/>
    <w:rsid w:val="00BD20D7"/>
    <w:rsid w:val="00BF4635"/>
    <w:rsid w:val="00C07159"/>
    <w:rsid w:val="00C303AC"/>
    <w:rsid w:val="00C46DF5"/>
    <w:rsid w:val="00C52FB7"/>
    <w:rsid w:val="00C57588"/>
    <w:rsid w:val="00C92FA5"/>
    <w:rsid w:val="00CC6AAB"/>
    <w:rsid w:val="00CE618A"/>
    <w:rsid w:val="00CE7BB4"/>
    <w:rsid w:val="00D3112D"/>
    <w:rsid w:val="00D50432"/>
    <w:rsid w:val="00D74CEA"/>
    <w:rsid w:val="00D856E6"/>
    <w:rsid w:val="00DC2809"/>
    <w:rsid w:val="00DF7279"/>
    <w:rsid w:val="00E426F3"/>
    <w:rsid w:val="00E74F9C"/>
    <w:rsid w:val="00EA0A9B"/>
    <w:rsid w:val="00EA2C75"/>
    <w:rsid w:val="00EE007C"/>
    <w:rsid w:val="00EE4258"/>
    <w:rsid w:val="00EE5A51"/>
    <w:rsid w:val="00EE672C"/>
    <w:rsid w:val="00EF07F0"/>
    <w:rsid w:val="00F41C3E"/>
    <w:rsid w:val="00F42CA5"/>
    <w:rsid w:val="00F5637C"/>
    <w:rsid w:val="00F82691"/>
    <w:rsid w:val="00F96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1BF"/>
    <w:pPr>
      <w:spacing w:line="256" w:lineRule="auto"/>
    </w:pPr>
  </w:style>
  <w:style w:type="paragraph" w:styleId="Heading2">
    <w:name w:val="heading 2"/>
    <w:basedOn w:val="Normal"/>
    <w:next w:val="Normal"/>
    <w:link w:val="Heading2Char"/>
    <w:qFormat/>
    <w:rsid w:val="008E21BF"/>
    <w:pPr>
      <w:keepNext/>
      <w:bidi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29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E21BF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FootnoteText">
    <w:name w:val="footnote text"/>
    <w:basedOn w:val="Normal"/>
    <w:link w:val="FootnoteTextChar"/>
    <w:semiHidden/>
    <w:rsid w:val="008E21B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E21B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8E21BF"/>
    <w:rPr>
      <w:vertAlign w:val="superscript"/>
    </w:rPr>
  </w:style>
  <w:style w:type="character" w:styleId="Hyperlink">
    <w:name w:val="Hyperlink"/>
    <w:rsid w:val="001170A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70A7"/>
    <w:pPr>
      <w:bidi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4F9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3E292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ys_910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zankam@tcd.i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CB887-0B9B-4761-B717-82F248E72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2019-04-18T00:21:00Z</cp:lastPrinted>
  <dcterms:created xsi:type="dcterms:W3CDTF">2021-01-08T03:50:00Z</dcterms:created>
  <dcterms:modified xsi:type="dcterms:W3CDTF">2021-01-08T03:50:00Z</dcterms:modified>
</cp:coreProperties>
</file>