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1680" w14:textId="77777777" w:rsidR="00EE13C2" w:rsidRDefault="00C87C88">
      <w:pPr>
        <w:jc w:val="center"/>
        <w:rPr>
          <w:rFonts w:ascii="Apple Chancery" w:hAnsi="Apple Chancery"/>
          <w:u w:val="single"/>
        </w:rPr>
      </w:pPr>
      <w:r>
        <w:rPr>
          <w:noProof/>
        </w:rPr>
        <w:drawing>
          <wp:anchor distT="0" distB="0" distL="0" distR="0" simplePos="0" relativeHeight="2" behindDoc="0" locked="0" layoutInCell="0" allowOverlap="1" wp14:anchorId="5B884032" wp14:editId="15139D2D">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2DB80E48" w14:textId="77777777" w:rsidR="00EE13C2" w:rsidRDefault="00C87C88">
      <w:pPr>
        <w:jc w:val="center"/>
        <w:rPr>
          <w:b/>
          <w:bCs/>
        </w:rPr>
      </w:pPr>
      <w:r>
        <w:rPr>
          <w:b/>
          <w:bCs/>
        </w:rPr>
        <w:t>Conference Registration Form</w:t>
      </w:r>
    </w:p>
    <w:p w14:paraId="0908BB93" w14:textId="77777777" w:rsidR="00EE13C2" w:rsidRDefault="00C87C88">
      <w:pPr>
        <w:jc w:val="center"/>
      </w:pPr>
      <w:r>
        <w:t xml:space="preserve">(Email filled form to: </w:t>
      </w:r>
      <w:r>
        <w:rPr>
          <w:u w:val="single"/>
        </w:rPr>
        <w:t>convener@eurasiaresearch.info</w:t>
      </w:r>
      <w:r>
        <w:t>)</w:t>
      </w:r>
    </w:p>
    <w:p w14:paraId="2F109A98" w14:textId="77777777" w:rsidR="00EE13C2" w:rsidRDefault="00EE13C2"/>
    <w:p w14:paraId="2B0788CB" w14:textId="77777777" w:rsidR="00EE13C2" w:rsidRDefault="00C87C88">
      <w:pPr>
        <w:jc w:val="center"/>
        <w:rPr>
          <w:sz w:val="20"/>
          <w:szCs w:val="20"/>
        </w:rPr>
      </w:pPr>
      <w:r>
        <w:rPr>
          <w:sz w:val="20"/>
          <w:szCs w:val="20"/>
        </w:rPr>
        <w:t xml:space="preserve">The information filled below will be used for making the conference Invitation Letter/ Invoice/ Certificate. So, kindly fill </w:t>
      </w:r>
      <w:r>
        <w:rPr>
          <w:sz w:val="20"/>
          <w:szCs w:val="20"/>
        </w:rPr>
        <w:t>all details accordingly.</w:t>
      </w:r>
    </w:p>
    <w:p w14:paraId="5B17A9D6" w14:textId="77777777" w:rsidR="00EE13C2" w:rsidRDefault="00EE13C2"/>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96"/>
        <w:gridCol w:w="6232"/>
      </w:tblGrid>
      <w:tr w:rsidR="00EE13C2" w14:paraId="12FB2565" w14:textId="77777777">
        <w:tc>
          <w:tcPr>
            <w:tcW w:w="3399" w:type="dxa"/>
            <w:tcBorders>
              <w:top w:val="single" w:sz="4" w:space="0" w:color="000000"/>
              <w:left w:val="single" w:sz="4" w:space="0" w:color="000000"/>
              <w:bottom w:val="single" w:sz="4" w:space="0" w:color="000000"/>
            </w:tcBorders>
          </w:tcPr>
          <w:p w14:paraId="35DB6BA2" w14:textId="77777777" w:rsidR="00EE13C2" w:rsidRDefault="00C87C88">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3DBCE71D" w14:textId="6759A2D1" w:rsidR="00EE13C2" w:rsidRDefault="00C87C88">
            <w:pPr>
              <w:pStyle w:val="TableContents"/>
            </w:pPr>
            <w:r>
              <w:t>Teaching and Education Research Association</w:t>
            </w:r>
          </w:p>
        </w:tc>
      </w:tr>
      <w:tr w:rsidR="00EE13C2" w14:paraId="4962EE8E" w14:textId="77777777">
        <w:tc>
          <w:tcPr>
            <w:tcW w:w="3399" w:type="dxa"/>
            <w:tcBorders>
              <w:left w:val="single" w:sz="4" w:space="0" w:color="000000"/>
              <w:bottom w:val="single" w:sz="4" w:space="0" w:color="000000"/>
            </w:tcBorders>
          </w:tcPr>
          <w:p w14:paraId="47D64FB5" w14:textId="77777777" w:rsidR="00EE13C2" w:rsidRDefault="00C87C88">
            <w:pPr>
              <w:pStyle w:val="TableContents"/>
            </w:pPr>
            <w:r>
              <w:t>Conference Dates</w:t>
            </w:r>
          </w:p>
        </w:tc>
        <w:tc>
          <w:tcPr>
            <w:tcW w:w="6238" w:type="dxa"/>
            <w:tcBorders>
              <w:left w:val="single" w:sz="4" w:space="0" w:color="000000"/>
              <w:bottom w:val="single" w:sz="4" w:space="0" w:color="000000"/>
              <w:right w:val="single" w:sz="4" w:space="0" w:color="000000"/>
            </w:tcBorders>
          </w:tcPr>
          <w:p w14:paraId="03BCBF8E" w14:textId="77777777" w:rsidR="00EE13C2" w:rsidRDefault="00C87C88">
            <w:pPr>
              <w:pStyle w:val="TableContents"/>
            </w:pPr>
            <w:r>
              <w:t>From: (DD/MM/YYYY)</w:t>
            </w:r>
          </w:p>
          <w:p w14:paraId="7B0D542B" w14:textId="77777777" w:rsidR="00EE13C2" w:rsidRDefault="00C87C88">
            <w:pPr>
              <w:pStyle w:val="TableContents"/>
            </w:pPr>
            <w:r>
              <w:t>To: (DD/MM/YYYY)</w:t>
            </w:r>
          </w:p>
        </w:tc>
      </w:tr>
      <w:tr w:rsidR="00EE13C2" w14:paraId="32B450FC" w14:textId="77777777">
        <w:tc>
          <w:tcPr>
            <w:tcW w:w="3399" w:type="dxa"/>
            <w:tcBorders>
              <w:left w:val="single" w:sz="4" w:space="0" w:color="000000"/>
              <w:bottom w:val="single" w:sz="4" w:space="0" w:color="000000"/>
            </w:tcBorders>
          </w:tcPr>
          <w:p w14:paraId="73669E04" w14:textId="77777777" w:rsidR="00EE13C2" w:rsidRDefault="00C87C88">
            <w:pPr>
              <w:pStyle w:val="TableContents"/>
            </w:pPr>
            <w:r>
              <w:t>Participant’s Name</w:t>
            </w:r>
          </w:p>
        </w:tc>
        <w:tc>
          <w:tcPr>
            <w:tcW w:w="6238" w:type="dxa"/>
            <w:tcBorders>
              <w:left w:val="single" w:sz="4" w:space="0" w:color="000000"/>
              <w:bottom w:val="single" w:sz="4" w:space="0" w:color="000000"/>
              <w:right w:val="single" w:sz="4" w:space="0" w:color="000000"/>
            </w:tcBorders>
          </w:tcPr>
          <w:p w14:paraId="42C8F6E4" w14:textId="013281F3" w:rsidR="00EE13C2" w:rsidRDefault="00C87C88">
            <w:pPr>
              <w:pStyle w:val="TableContents"/>
            </w:pPr>
            <w:r>
              <w:t>Dr Martin Combrinck</w:t>
            </w:r>
          </w:p>
        </w:tc>
      </w:tr>
      <w:tr w:rsidR="00EE13C2" w14:paraId="0D5FD117" w14:textId="77777777">
        <w:tc>
          <w:tcPr>
            <w:tcW w:w="3399" w:type="dxa"/>
            <w:tcBorders>
              <w:left w:val="single" w:sz="4" w:space="0" w:color="000000"/>
              <w:bottom w:val="single" w:sz="4" w:space="0" w:color="000000"/>
            </w:tcBorders>
          </w:tcPr>
          <w:p w14:paraId="4A93AA50" w14:textId="77777777" w:rsidR="00EE13C2" w:rsidRDefault="00C87C88">
            <w:pPr>
              <w:pStyle w:val="TableContents"/>
            </w:pPr>
            <w:r>
              <w:t>Department/ Institute</w:t>
            </w:r>
          </w:p>
        </w:tc>
        <w:tc>
          <w:tcPr>
            <w:tcW w:w="6238" w:type="dxa"/>
            <w:tcBorders>
              <w:left w:val="single" w:sz="4" w:space="0" w:color="000000"/>
              <w:bottom w:val="single" w:sz="4" w:space="0" w:color="000000"/>
              <w:right w:val="single" w:sz="4" w:space="0" w:color="000000"/>
            </w:tcBorders>
          </w:tcPr>
          <w:p w14:paraId="1DF9A5F1" w14:textId="75550C05" w:rsidR="00EE13C2" w:rsidRDefault="00C87C88">
            <w:pPr>
              <w:pStyle w:val="TableContents"/>
            </w:pPr>
            <w:r>
              <w:t>SPFET Department, Faculty of Education</w:t>
            </w:r>
          </w:p>
        </w:tc>
      </w:tr>
      <w:tr w:rsidR="00EE13C2" w14:paraId="3F51767E" w14:textId="77777777">
        <w:tc>
          <w:tcPr>
            <w:tcW w:w="3399" w:type="dxa"/>
            <w:tcBorders>
              <w:left w:val="single" w:sz="4" w:space="0" w:color="000000"/>
              <w:bottom w:val="single" w:sz="4" w:space="0" w:color="000000"/>
            </w:tcBorders>
          </w:tcPr>
          <w:p w14:paraId="2FE51E39" w14:textId="77777777" w:rsidR="00EE13C2" w:rsidRDefault="00C87C88">
            <w:pPr>
              <w:pStyle w:val="TableContents"/>
            </w:pPr>
            <w:r>
              <w:t>University/ Organization</w:t>
            </w:r>
          </w:p>
        </w:tc>
        <w:tc>
          <w:tcPr>
            <w:tcW w:w="6238" w:type="dxa"/>
            <w:tcBorders>
              <w:left w:val="single" w:sz="4" w:space="0" w:color="000000"/>
              <w:bottom w:val="single" w:sz="4" w:space="0" w:color="000000"/>
              <w:right w:val="single" w:sz="4" w:space="0" w:color="000000"/>
            </w:tcBorders>
          </w:tcPr>
          <w:p w14:paraId="03C53366" w14:textId="650B3A90" w:rsidR="00EE13C2" w:rsidRDefault="00C87C88">
            <w:pPr>
              <w:pStyle w:val="TableContents"/>
            </w:pPr>
            <w:r>
              <w:t>Cape Peninsula University of Education</w:t>
            </w:r>
          </w:p>
        </w:tc>
      </w:tr>
      <w:tr w:rsidR="00EE13C2" w14:paraId="4CC089F9" w14:textId="77777777">
        <w:tc>
          <w:tcPr>
            <w:tcW w:w="3399" w:type="dxa"/>
            <w:tcBorders>
              <w:left w:val="single" w:sz="4" w:space="0" w:color="000000"/>
              <w:bottom w:val="single" w:sz="4" w:space="0" w:color="000000"/>
            </w:tcBorders>
          </w:tcPr>
          <w:p w14:paraId="333BA095" w14:textId="77777777" w:rsidR="00EE13C2" w:rsidRDefault="00C87C88">
            <w:pPr>
              <w:pStyle w:val="TableContents"/>
            </w:pPr>
            <w:r>
              <w:t>City, Country</w:t>
            </w:r>
          </w:p>
        </w:tc>
        <w:tc>
          <w:tcPr>
            <w:tcW w:w="6238" w:type="dxa"/>
            <w:tcBorders>
              <w:left w:val="single" w:sz="4" w:space="0" w:color="000000"/>
              <w:bottom w:val="single" w:sz="4" w:space="0" w:color="000000"/>
              <w:right w:val="single" w:sz="4" w:space="0" w:color="000000"/>
            </w:tcBorders>
          </w:tcPr>
          <w:p w14:paraId="118C41AF" w14:textId="39A53C9F" w:rsidR="00EE13C2" w:rsidRDefault="00C87C88">
            <w:pPr>
              <w:pStyle w:val="TableContents"/>
            </w:pPr>
            <w:r>
              <w:t>South Africa</w:t>
            </w:r>
          </w:p>
        </w:tc>
      </w:tr>
      <w:tr w:rsidR="00EE13C2" w14:paraId="2334C5A7" w14:textId="77777777">
        <w:tc>
          <w:tcPr>
            <w:tcW w:w="3399" w:type="dxa"/>
            <w:tcBorders>
              <w:left w:val="single" w:sz="4" w:space="0" w:color="000000"/>
              <w:bottom w:val="single" w:sz="4" w:space="0" w:color="000000"/>
            </w:tcBorders>
          </w:tcPr>
          <w:p w14:paraId="117A0687" w14:textId="77777777" w:rsidR="00EE13C2" w:rsidRDefault="00C87C88">
            <w:pPr>
              <w:pStyle w:val="TableContents"/>
            </w:pPr>
            <w:r>
              <w:t>Email ID 1</w:t>
            </w:r>
          </w:p>
        </w:tc>
        <w:tc>
          <w:tcPr>
            <w:tcW w:w="6238" w:type="dxa"/>
            <w:tcBorders>
              <w:left w:val="single" w:sz="4" w:space="0" w:color="000000"/>
              <w:bottom w:val="single" w:sz="4" w:space="0" w:color="000000"/>
              <w:right w:val="single" w:sz="4" w:space="0" w:color="000000"/>
            </w:tcBorders>
          </w:tcPr>
          <w:p w14:paraId="11592032" w14:textId="2F8C105A" w:rsidR="00EE13C2" w:rsidRDefault="00C87C88">
            <w:pPr>
              <w:pStyle w:val="TableContents"/>
            </w:pPr>
            <w:r>
              <w:t>combrinckm@cput.ac.za</w:t>
            </w:r>
          </w:p>
        </w:tc>
      </w:tr>
      <w:tr w:rsidR="00EE13C2" w14:paraId="3477535D" w14:textId="77777777">
        <w:tc>
          <w:tcPr>
            <w:tcW w:w="3399" w:type="dxa"/>
            <w:tcBorders>
              <w:left w:val="single" w:sz="4" w:space="0" w:color="000000"/>
              <w:bottom w:val="single" w:sz="4" w:space="0" w:color="000000"/>
            </w:tcBorders>
          </w:tcPr>
          <w:p w14:paraId="3A8F66F1" w14:textId="77777777" w:rsidR="00EE13C2" w:rsidRDefault="00C87C88">
            <w:pPr>
              <w:pStyle w:val="TableContents"/>
            </w:pPr>
            <w:r>
              <w:t>Email ID 2</w:t>
            </w:r>
          </w:p>
        </w:tc>
        <w:tc>
          <w:tcPr>
            <w:tcW w:w="6238" w:type="dxa"/>
            <w:tcBorders>
              <w:left w:val="single" w:sz="4" w:space="0" w:color="000000"/>
              <w:bottom w:val="single" w:sz="4" w:space="0" w:color="000000"/>
              <w:right w:val="single" w:sz="4" w:space="0" w:color="000000"/>
            </w:tcBorders>
          </w:tcPr>
          <w:p w14:paraId="2A6D0C23" w14:textId="77777777" w:rsidR="00EE13C2" w:rsidRDefault="00EE13C2">
            <w:pPr>
              <w:pStyle w:val="TableContents"/>
            </w:pPr>
          </w:p>
        </w:tc>
      </w:tr>
      <w:tr w:rsidR="00EE13C2" w14:paraId="362AE82A" w14:textId="77777777">
        <w:tc>
          <w:tcPr>
            <w:tcW w:w="3399" w:type="dxa"/>
            <w:vMerge w:val="restart"/>
            <w:tcBorders>
              <w:left w:val="single" w:sz="4" w:space="0" w:color="000000"/>
              <w:bottom w:val="single" w:sz="4" w:space="0" w:color="000000"/>
            </w:tcBorders>
          </w:tcPr>
          <w:p w14:paraId="60C5D68C" w14:textId="77777777" w:rsidR="00EE13C2" w:rsidRDefault="00C87C88">
            <w:pPr>
              <w:pStyle w:val="TableContents"/>
            </w:pPr>
            <w:r>
              <w:t xml:space="preserve">Participation Status </w:t>
            </w:r>
          </w:p>
          <w:p w14:paraId="20C4A8CE" w14:textId="77777777" w:rsidR="00EE13C2" w:rsidRDefault="00C87C88">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338CA88D" w14:textId="77777777" w:rsidR="00EE13C2" w:rsidRPr="00C87C88" w:rsidRDefault="00C87C88">
            <w:pPr>
              <w:pStyle w:val="TableContents"/>
              <w:rPr>
                <w:highlight w:val="yellow"/>
              </w:rPr>
            </w:pPr>
            <w:r w:rsidRPr="00C87C88">
              <w:rPr>
                <w:highlight w:val="yellow"/>
              </w:rPr>
              <w:t>Oral Presenter</w:t>
            </w:r>
          </w:p>
        </w:tc>
      </w:tr>
      <w:tr w:rsidR="00EE13C2" w14:paraId="2594521F" w14:textId="77777777">
        <w:tc>
          <w:tcPr>
            <w:tcW w:w="3399" w:type="dxa"/>
            <w:vMerge/>
            <w:tcBorders>
              <w:left w:val="single" w:sz="4" w:space="0" w:color="000000"/>
              <w:bottom w:val="single" w:sz="4" w:space="0" w:color="000000"/>
            </w:tcBorders>
          </w:tcPr>
          <w:p w14:paraId="27195CEA" w14:textId="77777777" w:rsidR="00EE13C2" w:rsidRDefault="00EE13C2">
            <w:pPr>
              <w:pStyle w:val="TableContents"/>
            </w:pPr>
          </w:p>
        </w:tc>
        <w:tc>
          <w:tcPr>
            <w:tcW w:w="6238" w:type="dxa"/>
            <w:tcBorders>
              <w:left w:val="single" w:sz="4" w:space="0" w:color="000000"/>
              <w:bottom w:val="single" w:sz="4" w:space="0" w:color="000000"/>
              <w:right w:val="single" w:sz="4" w:space="0" w:color="000000"/>
            </w:tcBorders>
          </w:tcPr>
          <w:p w14:paraId="130E45B1" w14:textId="77777777" w:rsidR="00EE13C2" w:rsidRDefault="00C87C88">
            <w:pPr>
              <w:pStyle w:val="TableContents"/>
            </w:pPr>
            <w:r>
              <w:t>Online Presenter</w:t>
            </w:r>
          </w:p>
        </w:tc>
      </w:tr>
      <w:tr w:rsidR="00EE13C2" w14:paraId="25B9DD5C" w14:textId="77777777">
        <w:tc>
          <w:tcPr>
            <w:tcW w:w="3399" w:type="dxa"/>
            <w:vMerge/>
            <w:tcBorders>
              <w:left w:val="single" w:sz="4" w:space="0" w:color="000000"/>
              <w:bottom w:val="single" w:sz="4" w:space="0" w:color="000000"/>
            </w:tcBorders>
          </w:tcPr>
          <w:p w14:paraId="461F394A" w14:textId="77777777" w:rsidR="00EE13C2" w:rsidRDefault="00EE13C2">
            <w:pPr>
              <w:pStyle w:val="TableContents"/>
            </w:pPr>
          </w:p>
        </w:tc>
        <w:tc>
          <w:tcPr>
            <w:tcW w:w="6238" w:type="dxa"/>
            <w:tcBorders>
              <w:left w:val="single" w:sz="4" w:space="0" w:color="000000"/>
              <w:bottom w:val="single" w:sz="4" w:space="0" w:color="000000"/>
              <w:right w:val="single" w:sz="4" w:space="0" w:color="000000"/>
            </w:tcBorders>
          </w:tcPr>
          <w:p w14:paraId="36E5B768" w14:textId="77777777" w:rsidR="00EE13C2" w:rsidRDefault="00C87C88">
            <w:pPr>
              <w:pStyle w:val="TableContents"/>
            </w:pPr>
            <w:r>
              <w:t>Listener</w:t>
            </w:r>
          </w:p>
        </w:tc>
      </w:tr>
      <w:tr w:rsidR="00EE13C2" w14:paraId="5F6494D0" w14:textId="77777777">
        <w:tc>
          <w:tcPr>
            <w:tcW w:w="3399" w:type="dxa"/>
            <w:vMerge/>
            <w:tcBorders>
              <w:left w:val="single" w:sz="4" w:space="0" w:color="000000"/>
              <w:bottom w:val="single" w:sz="4" w:space="0" w:color="000000"/>
            </w:tcBorders>
          </w:tcPr>
          <w:p w14:paraId="666DDE52" w14:textId="77777777" w:rsidR="00EE13C2" w:rsidRDefault="00EE13C2">
            <w:pPr>
              <w:pStyle w:val="TableContents"/>
            </w:pPr>
          </w:p>
        </w:tc>
        <w:tc>
          <w:tcPr>
            <w:tcW w:w="6238" w:type="dxa"/>
            <w:tcBorders>
              <w:left w:val="single" w:sz="4" w:space="0" w:color="000000"/>
              <w:bottom w:val="single" w:sz="4" w:space="0" w:color="000000"/>
              <w:right w:val="single" w:sz="4" w:space="0" w:color="000000"/>
            </w:tcBorders>
          </w:tcPr>
          <w:p w14:paraId="1FF6F012" w14:textId="77777777" w:rsidR="00EE13C2" w:rsidRDefault="00C87C88">
            <w:pPr>
              <w:pStyle w:val="TableContents"/>
            </w:pPr>
            <w:r>
              <w:t>Online Listener</w:t>
            </w:r>
          </w:p>
        </w:tc>
      </w:tr>
      <w:tr w:rsidR="00EE13C2" w14:paraId="68DE466F" w14:textId="77777777">
        <w:tc>
          <w:tcPr>
            <w:tcW w:w="3399" w:type="dxa"/>
            <w:vMerge/>
            <w:tcBorders>
              <w:left w:val="single" w:sz="4" w:space="0" w:color="000000"/>
              <w:bottom w:val="single" w:sz="4" w:space="0" w:color="000000"/>
            </w:tcBorders>
          </w:tcPr>
          <w:p w14:paraId="30ADEB32" w14:textId="77777777" w:rsidR="00EE13C2" w:rsidRDefault="00EE13C2">
            <w:pPr>
              <w:pStyle w:val="TableContents"/>
            </w:pPr>
          </w:p>
        </w:tc>
        <w:tc>
          <w:tcPr>
            <w:tcW w:w="6238" w:type="dxa"/>
            <w:tcBorders>
              <w:left w:val="single" w:sz="4" w:space="0" w:color="000000"/>
              <w:bottom w:val="single" w:sz="4" w:space="0" w:color="000000"/>
              <w:right w:val="single" w:sz="4" w:space="0" w:color="000000"/>
            </w:tcBorders>
          </w:tcPr>
          <w:p w14:paraId="1B24ABC4" w14:textId="77777777" w:rsidR="00EE13C2" w:rsidRDefault="00C87C88">
            <w:pPr>
              <w:pStyle w:val="TableContents"/>
            </w:pPr>
            <w:r>
              <w:t>Absentia</w:t>
            </w:r>
          </w:p>
        </w:tc>
      </w:tr>
      <w:tr w:rsidR="00EE13C2" w14:paraId="2550EC2B" w14:textId="77777777">
        <w:tc>
          <w:tcPr>
            <w:tcW w:w="3399" w:type="dxa"/>
            <w:vMerge/>
            <w:tcBorders>
              <w:left w:val="single" w:sz="4" w:space="0" w:color="000000"/>
              <w:bottom w:val="single" w:sz="4" w:space="0" w:color="000000"/>
            </w:tcBorders>
          </w:tcPr>
          <w:p w14:paraId="3240EE10" w14:textId="77777777" w:rsidR="00EE13C2" w:rsidRDefault="00EE13C2">
            <w:pPr>
              <w:pStyle w:val="TableContents"/>
            </w:pPr>
          </w:p>
        </w:tc>
        <w:tc>
          <w:tcPr>
            <w:tcW w:w="6238" w:type="dxa"/>
            <w:tcBorders>
              <w:left w:val="single" w:sz="4" w:space="0" w:color="000000"/>
              <w:bottom w:val="single" w:sz="4" w:space="0" w:color="000000"/>
              <w:right w:val="single" w:sz="4" w:space="0" w:color="000000"/>
            </w:tcBorders>
          </w:tcPr>
          <w:p w14:paraId="7FF99833" w14:textId="77777777" w:rsidR="00EE13C2" w:rsidRDefault="00C87C88">
            <w:pPr>
              <w:pStyle w:val="TableContents"/>
            </w:pPr>
            <w:r>
              <w:t>Poster Presenter</w:t>
            </w:r>
          </w:p>
        </w:tc>
      </w:tr>
      <w:tr w:rsidR="00EE13C2" w14:paraId="75C15E94" w14:textId="77777777">
        <w:tc>
          <w:tcPr>
            <w:tcW w:w="3399" w:type="dxa"/>
            <w:tcBorders>
              <w:left w:val="single" w:sz="4" w:space="0" w:color="000000"/>
              <w:bottom w:val="single" w:sz="4" w:space="0" w:color="000000"/>
            </w:tcBorders>
          </w:tcPr>
          <w:p w14:paraId="2C80E90A" w14:textId="77777777" w:rsidR="00EE13C2" w:rsidRDefault="00C87C88">
            <w:pPr>
              <w:pStyle w:val="TableContents"/>
            </w:pPr>
            <w:r>
              <w:t>Paper Title</w:t>
            </w:r>
          </w:p>
          <w:p w14:paraId="6879000B" w14:textId="77777777" w:rsidR="00EE13C2" w:rsidRDefault="00C87C88">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4E29D3E0" w14:textId="77777777" w:rsidR="00C87C88" w:rsidRPr="00C87C88" w:rsidRDefault="00C87C88" w:rsidP="00C87C88">
            <w:pPr>
              <w:widowControl w:val="0"/>
              <w:suppressAutoHyphens w:val="0"/>
              <w:jc w:val="both"/>
              <w:rPr>
                <w:rFonts w:ascii="Times New Roman" w:eastAsia="Calibri" w:hAnsi="Times New Roman" w:cs="Times New Roman"/>
                <w:lang w:val="en-US" w:bidi="ar-SA"/>
              </w:rPr>
            </w:pPr>
            <w:r w:rsidRPr="00C87C88">
              <w:rPr>
                <w:rFonts w:ascii="Times New Roman" w:eastAsia="Arial" w:hAnsi="Times New Roman" w:cs="Times New Roman"/>
                <w:b/>
                <w:lang w:val="en-US" w:bidi="ar-SA"/>
              </w:rPr>
              <w:t>Mentorship during Work Integrated Learning: Experiences and expectations of student-teachers</w:t>
            </w:r>
          </w:p>
          <w:p w14:paraId="35B22266" w14:textId="77777777" w:rsidR="00C87C88" w:rsidRPr="00C87C88" w:rsidRDefault="00C87C88" w:rsidP="00C87C88">
            <w:pPr>
              <w:widowControl w:val="0"/>
              <w:suppressAutoHyphens w:val="0"/>
              <w:jc w:val="both"/>
              <w:rPr>
                <w:rFonts w:ascii="Arial" w:eastAsia="Calibri" w:hAnsi="Arial" w:cs="Arial"/>
                <w:b/>
                <w:lang w:val="en-US" w:bidi="ar-SA"/>
              </w:rPr>
            </w:pPr>
          </w:p>
          <w:p w14:paraId="050396EB" w14:textId="77777777" w:rsidR="00EE13C2" w:rsidRDefault="00EE13C2">
            <w:pPr>
              <w:pStyle w:val="TableContents"/>
            </w:pPr>
          </w:p>
        </w:tc>
      </w:tr>
    </w:tbl>
    <w:p w14:paraId="16565039" w14:textId="77777777" w:rsidR="00EE13C2" w:rsidRDefault="00EE13C2"/>
    <w:p w14:paraId="0850694F" w14:textId="77777777" w:rsidR="00EE13C2" w:rsidRDefault="00C87C88">
      <w:pPr>
        <w:jc w:val="center"/>
      </w:pPr>
      <w:r>
        <w:rPr>
          <w:u w:val="single"/>
        </w:rPr>
        <w:t xml:space="preserve">Abstract/ Full Text </w:t>
      </w:r>
      <w:r>
        <w:rPr>
          <w:u w:val="single"/>
        </w:rPr>
        <w:t>Article</w:t>
      </w:r>
    </w:p>
    <w:p w14:paraId="0FE4C3EF" w14:textId="77777777" w:rsidR="00EE13C2" w:rsidRDefault="00C87C88">
      <w:pPr>
        <w:pStyle w:val="TableContents"/>
        <w:jc w:val="center"/>
        <w:rPr>
          <w:sz w:val="20"/>
          <w:szCs w:val="20"/>
        </w:rPr>
      </w:pPr>
      <w:r>
        <w:rPr>
          <w:sz w:val="20"/>
          <w:szCs w:val="20"/>
        </w:rPr>
        <w:t>(Not applicable for Listener &amp; Online Listener)</w:t>
      </w:r>
    </w:p>
    <w:p w14:paraId="563D5F32" w14:textId="77777777" w:rsidR="00EE13C2" w:rsidRDefault="00EE13C2"/>
    <w:tbl>
      <w:tblPr>
        <w:tblW w:w="1034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788"/>
      </w:tblGrid>
      <w:tr w:rsidR="00C87C88" w:rsidRPr="00C87C88" w14:paraId="68B4310B" w14:textId="77777777" w:rsidTr="00DF558F">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30F5B2B3" w14:textId="77777777" w:rsidR="00C87C88" w:rsidRPr="00C87C88" w:rsidRDefault="00C87C88" w:rsidP="00C87C88">
            <w:pPr>
              <w:widowControl w:val="0"/>
              <w:suppressAutoHyphens w:val="0"/>
              <w:jc w:val="center"/>
              <w:rPr>
                <w:rFonts w:ascii="Book Antiqua" w:eastAsia="SimSun" w:hAnsi="Book Antiqua" w:cs="Times New Roman"/>
                <w:b/>
                <w:lang w:val="en-US" w:bidi="ar-SA"/>
              </w:rPr>
            </w:pPr>
          </w:p>
          <w:p w14:paraId="50E286AB" w14:textId="77777777" w:rsidR="00C87C88" w:rsidRPr="00C87C88" w:rsidRDefault="00C87C88" w:rsidP="00C87C88">
            <w:pPr>
              <w:suppressAutoHyphens w:val="0"/>
              <w:spacing w:before="100" w:beforeAutospacing="1" w:after="100" w:afterAutospacing="1"/>
              <w:rPr>
                <w:rFonts w:ascii="Times New Roman" w:eastAsia="Times New Roman" w:hAnsi="Times New Roman" w:cs="Times New Roman"/>
                <w:color w:val="000000"/>
                <w:kern w:val="0"/>
                <w:lang w:eastAsia="en-GB" w:bidi="ar-SA"/>
              </w:rPr>
            </w:pPr>
            <w:r w:rsidRPr="00C87C88">
              <w:rPr>
                <w:rFonts w:ascii="Times New Roman" w:eastAsia="Times New Roman" w:hAnsi="Times New Roman" w:cs="Times New Roman"/>
                <w:color w:val="000000"/>
                <w:kern w:val="0"/>
                <w:lang w:eastAsia="en-GB" w:bidi="ar-SA"/>
              </w:rPr>
              <w:t xml:space="preserve">School-based work-integrated learning (WIL), including supervised and assessed teaching practice, constitutes an essential part of the </w:t>
            </w:r>
            <w:proofErr w:type="spellStart"/>
            <w:r w:rsidRPr="00C87C88">
              <w:rPr>
                <w:rFonts w:ascii="Times New Roman" w:eastAsia="Times New Roman" w:hAnsi="Times New Roman" w:cs="Times New Roman"/>
                <w:color w:val="000000"/>
                <w:kern w:val="0"/>
                <w:lang w:eastAsia="en-GB" w:bidi="ar-SA"/>
              </w:rPr>
              <w:t>Baccalareus</w:t>
            </w:r>
            <w:proofErr w:type="spellEnd"/>
            <w:r w:rsidRPr="00C87C88">
              <w:rPr>
                <w:rFonts w:ascii="Times New Roman" w:eastAsia="Times New Roman" w:hAnsi="Times New Roman" w:cs="Times New Roman"/>
                <w:color w:val="000000"/>
                <w:kern w:val="0"/>
                <w:lang w:eastAsia="en-GB" w:bidi="ar-SA"/>
              </w:rPr>
              <w:t xml:space="preserve"> </w:t>
            </w:r>
            <w:proofErr w:type="spellStart"/>
            <w:r w:rsidRPr="00C87C88">
              <w:rPr>
                <w:rFonts w:ascii="Times New Roman" w:eastAsia="Times New Roman" w:hAnsi="Times New Roman" w:cs="Times New Roman"/>
                <w:color w:val="000000"/>
                <w:kern w:val="0"/>
                <w:lang w:eastAsia="en-GB" w:bidi="ar-SA"/>
              </w:rPr>
              <w:t>Educationis</w:t>
            </w:r>
            <w:proofErr w:type="spellEnd"/>
            <w:r w:rsidRPr="00C87C88">
              <w:rPr>
                <w:rFonts w:ascii="Times New Roman" w:eastAsia="Times New Roman" w:hAnsi="Times New Roman" w:cs="Times New Roman"/>
                <w:color w:val="000000"/>
                <w:kern w:val="0"/>
                <w:lang w:eastAsia="en-GB" w:bidi="ar-SA"/>
              </w:rPr>
              <w:t xml:space="preserve"> (</w:t>
            </w:r>
            <w:proofErr w:type="spellStart"/>
            <w:r w:rsidRPr="00C87C88">
              <w:rPr>
                <w:rFonts w:ascii="Times New Roman" w:eastAsia="Times New Roman" w:hAnsi="Times New Roman" w:cs="Times New Roman"/>
                <w:color w:val="000000"/>
                <w:kern w:val="0"/>
                <w:lang w:eastAsia="en-GB" w:bidi="ar-SA"/>
              </w:rPr>
              <w:t>BEd</w:t>
            </w:r>
            <w:proofErr w:type="spellEnd"/>
            <w:r w:rsidRPr="00C87C88">
              <w:rPr>
                <w:rFonts w:ascii="Times New Roman" w:eastAsia="Times New Roman" w:hAnsi="Times New Roman" w:cs="Times New Roman"/>
                <w:color w:val="000000"/>
                <w:kern w:val="0"/>
                <w:lang w:eastAsia="en-GB" w:bidi="ar-SA"/>
              </w:rPr>
              <w:t>) programme in South Africa. The Minimum Requirements for Teacher Education Qualifications (MRTEQ) policy informing teacher education in South Africa prescribes that students should spend a minimum of 20 weeks and a maximum of 32 weeks on informally supervised and assessed school-based practices over the four-year duration of the degree. Schools generally allocate a mentor to the students placed at their schools. The role of this person is to mentor the students for the duration of the WIL experience at the school.</w:t>
            </w:r>
          </w:p>
          <w:p w14:paraId="1D55239E" w14:textId="77777777" w:rsidR="00C87C88" w:rsidRPr="00C87C88" w:rsidRDefault="00C87C88" w:rsidP="00C87C88">
            <w:pPr>
              <w:suppressAutoHyphens w:val="0"/>
              <w:spacing w:before="100" w:beforeAutospacing="1" w:after="100" w:afterAutospacing="1"/>
              <w:rPr>
                <w:rFonts w:ascii="Times New Roman" w:eastAsia="Times New Roman" w:hAnsi="Times New Roman" w:cs="Times New Roman"/>
                <w:color w:val="000000"/>
                <w:kern w:val="0"/>
                <w:lang w:eastAsia="en-GB" w:bidi="ar-SA"/>
              </w:rPr>
            </w:pPr>
            <w:r w:rsidRPr="00C87C88">
              <w:rPr>
                <w:rFonts w:ascii="Times New Roman" w:eastAsia="Times New Roman" w:hAnsi="Times New Roman" w:cs="Times New Roman"/>
                <w:color w:val="000000"/>
                <w:kern w:val="0"/>
                <w:lang w:eastAsia="en-GB" w:bidi="ar-SA"/>
              </w:rPr>
              <w:t>The problem is that the role of a mentor in the context of WIL is not prescribed and students and teachers have different views and expectations of the functions of a mentor during WIL. This research aims to deepen the knowledge on how student teachers experience the role of mentors during WIL.</w:t>
            </w:r>
          </w:p>
          <w:p w14:paraId="6644218A" w14:textId="77777777" w:rsidR="00C87C88" w:rsidRPr="00C87C88" w:rsidRDefault="00C87C88" w:rsidP="00C87C88">
            <w:pPr>
              <w:suppressAutoHyphens w:val="0"/>
              <w:spacing w:before="100" w:beforeAutospacing="1" w:after="100" w:afterAutospacing="1"/>
              <w:rPr>
                <w:rFonts w:ascii="Times New Roman" w:eastAsia="Times New Roman" w:hAnsi="Times New Roman" w:cs="Times New Roman"/>
                <w:color w:val="000000"/>
                <w:kern w:val="0"/>
                <w:lang w:eastAsia="en-GB" w:bidi="ar-SA"/>
              </w:rPr>
            </w:pPr>
            <w:r w:rsidRPr="00C87C88">
              <w:rPr>
                <w:rFonts w:ascii="Times New Roman" w:eastAsia="Times New Roman" w:hAnsi="Times New Roman" w:cs="Times New Roman"/>
                <w:color w:val="000000"/>
                <w:kern w:val="0"/>
                <w:lang w:eastAsia="en-GB" w:bidi="ar-SA"/>
              </w:rPr>
              <w:t>The research question that guides the research is:</w:t>
            </w:r>
          </w:p>
          <w:p w14:paraId="5EC78D5D" w14:textId="77777777" w:rsidR="00C87C88" w:rsidRPr="00C87C88" w:rsidRDefault="00C87C88" w:rsidP="00C87C88">
            <w:pPr>
              <w:suppressAutoHyphens w:val="0"/>
              <w:spacing w:before="100" w:beforeAutospacing="1" w:after="100" w:afterAutospacing="1"/>
              <w:rPr>
                <w:rFonts w:ascii="Times New Roman" w:eastAsia="Times New Roman" w:hAnsi="Times New Roman" w:cs="Times New Roman"/>
                <w:color w:val="000000"/>
                <w:kern w:val="0"/>
                <w:lang w:eastAsia="en-GB" w:bidi="ar-SA"/>
              </w:rPr>
            </w:pPr>
            <w:r w:rsidRPr="00C87C88">
              <w:rPr>
                <w:rFonts w:ascii="Times New Roman" w:eastAsia="Times New Roman" w:hAnsi="Times New Roman" w:cs="Times New Roman"/>
                <w:color w:val="000000"/>
                <w:kern w:val="0"/>
                <w:lang w:eastAsia="en-GB" w:bidi="ar-SA"/>
              </w:rPr>
              <w:lastRenderedPageBreak/>
              <w:t>What are the experiences and expectations of student teachers during WIL sessions at selected high schools in the Western Cape?</w:t>
            </w:r>
          </w:p>
          <w:p w14:paraId="288707A5" w14:textId="77777777" w:rsidR="00C87C88" w:rsidRPr="00C87C88" w:rsidRDefault="00C87C88" w:rsidP="00C87C88">
            <w:pPr>
              <w:suppressAutoHyphens w:val="0"/>
              <w:spacing w:before="100" w:beforeAutospacing="1" w:after="100" w:afterAutospacing="1"/>
              <w:rPr>
                <w:rFonts w:ascii="Times New Roman" w:eastAsia="Times New Roman" w:hAnsi="Times New Roman" w:cs="Times New Roman"/>
                <w:color w:val="000000"/>
                <w:kern w:val="0"/>
                <w:lang w:eastAsia="en-GB" w:bidi="ar-SA"/>
              </w:rPr>
            </w:pPr>
            <w:r w:rsidRPr="00C87C88">
              <w:rPr>
                <w:rFonts w:ascii="Times New Roman" w:eastAsia="Times New Roman" w:hAnsi="Times New Roman" w:cs="Times New Roman"/>
                <w:color w:val="000000"/>
                <w:kern w:val="0"/>
                <w:lang w:eastAsia="en-GB" w:bidi="ar-SA"/>
              </w:rPr>
              <w:t xml:space="preserve">The study is placed in a quantitative research approach. A quantitative research design was adopted to determine the experiences and expectations of student teachers concerning mentorship during WIL. The population for the study is all </w:t>
            </w:r>
            <w:proofErr w:type="spellStart"/>
            <w:r w:rsidRPr="00C87C88">
              <w:rPr>
                <w:rFonts w:ascii="Times New Roman" w:eastAsia="Times New Roman" w:hAnsi="Times New Roman" w:cs="Times New Roman"/>
                <w:color w:val="000000"/>
                <w:kern w:val="0"/>
                <w:lang w:eastAsia="en-GB" w:bidi="ar-SA"/>
              </w:rPr>
              <w:t>BEd</w:t>
            </w:r>
            <w:proofErr w:type="spellEnd"/>
            <w:r w:rsidRPr="00C87C88">
              <w:rPr>
                <w:rFonts w:ascii="Times New Roman" w:eastAsia="Times New Roman" w:hAnsi="Times New Roman" w:cs="Times New Roman"/>
                <w:color w:val="000000"/>
                <w:kern w:val="0"/>
                <w:lang w:eastAsia="en-GB" w:bidi="ar-SA"/>
              </w:rPr>
              <w:t xml:space="preserve"> Senior Phase and Further Education and Training (SP/FET, Wellington Campus) students from Cape Peninsula University of Technology. Questionnaires were handed out to all second, third, and fourth-year students (420) and 136 completed questionnaires were returned.</w:t>
            </w:r>
          </w:p>
          <w:p w14:paraId="5F3D1D21" w14:textId="77777777" w:rsidR="00C87C88" w:rsidRPr="00C87C88" w:rsidRDefault="00C87C88" w:rsidP="00C87C88">
            <w:pPr>
              <w:suppressAutoHyphens w:val="0"/>
              <w:spacing w:before="100" w:beforeAutospacing="1" w:after="100" w:afterAutospacing="1"/>
              <w:rPr>
                <w:rFonts w:ascii="Times New Roman" w:eastAsia="Times New Roman" w:hAnsi="Times New Roman" w:cs="Times New Roman"/>
                <w:color w:val="000000"/>
                <w:kern w:val="0"/>
                <w:lang w:eastAsia="en-GB" w:bidi="ar-SA"/>
              </w:rPr>
            </w:pPr>
            <w:r w:rsidRPr="00C87C88">
              <w:rPr>
                <w:rFonts w:ascii="Times New Roman" w:eastAsia="Times New Roman" w:hAnsi="Times New Roman" w:cs="Times New Roman"/>
                <w:color w:val="000000"/>
                <w:kern w:val="0"/>
                <w:lang w:eastAsia="en-GB" w:bidi="ar-SA"/>
              </w:rPr>
              <w:t>The data were quantified, whereafter researchers analysed the data according to the responses to the questionnaire statements. The overall picture of the responses was quite positive and indicated that student teachers experienced good mentoring in the schools, although there were some areas of concern.</w:t>
            </w:r>
          </w:p>
          <w:p w14:paraId="4693732C" w14:textId="77777777" w:rsidR="00C87C88" w:rsidRPr="00C87C88" w:rsidRDefault="00C87C88" w:rsidP="00C87C88">
            <w:pPr>
              <w:widowControl w:val="0"/>
              <w:suppressAutoHyphens w:val="0"/>
              <w:jc w:val="both"/>
              <w:rPr>
                <w:rFonts w:ascii="Book Antiqua" w:eastAsia="SimSun" w:hAnsi="Book Antiqua" w:cs="Times New Roman"/>
                <w:lang w:val="en-US" w:bidi="ar-SA"/>
              </w:rPr>
            </w:pPr>
          </w:p>
          <w:p w14:paraId="21B64650" w14:textId="77777777" w:rsidR="00C87C88" w:rsidRPr="00C87C88" w:rsidRDefault="00C87C88" w:rsidP="00C87C88">
            <w:pPr>
              <w:widowControl w:val="0"/>
              <w:suppressAutoHyphens w:val="0"/>
              <w:jc w:val="both"/>
              <w:rPr>
                <w:rFonts w:ascii="Book Antiqua" w:eastAsia="SimSun" w:hAnsi="Book Antiqua" w:cs="Times New Roman"/>
                <w:lang w:val="en-US" w:bidi="ar-SA"/>
              </w:rPr>
            </w:pPr>
          </w:p>
        </w:tc>
      </w:tr>
      <w:tr w:rsidR="00C87C88" w:rsidRPr="00C87C88" w14:paraId="390020CE" w14:textId="77777777" w:rsidTr="00DF558F">
        <w:tc>
          <w:tcPr>
            <w:tcW w:w="1560" w:type="dxa"/>
            <w:tcBorders>
              <w:top w:val="single" w:sz="4" w:space="0" w:color="000000"/>
              <w:left w:val="single" w:sz="4" w:space="0" w:color="000000"/>
              <w:bottom w:val="single" w:sz="4" w:space="0" w:color="000000"/>
              <w:right w:val="single" w:sz="4" w:space="0" w:color="000000"/>
            </w:tcBorders>
            <w:vAlign w:val="center"/>
            <w:hideMark/>
          </w:tcPr>
          <w:p w14:paraId="63CA65DC" w14:textId="77777777" w:rsidR="00C87C88" w:rsidRPr="00C87C88" w:rsidRDefault="00C87C88" w:rsidP="00C87C88">
            <w:pPr>
              <w:widowControl w:val="0"/>
              <w:suppressAutoHyphens w:val="0"/>
              <w:jc w:val="right"/>
              <w:rPr>
                <w:rFonts w:ascii="Book Antiqua" w:eastAsia="SimSun" w:hAnsi="Book Antiqua" w:cs="Times New Roman"/>
                <w:b/>
                <w:sz w:val="18"/>
                <w:szCs w:val="18"/>
                <w:lang w:val="en-US" w:bidi="ar-SA"/>
              </w:rPr>
            </w:pPr>
            <w:r w:rsidRPr="00C87C88">
              <w:rPr>
                <w:rFonts w:ascii="Book Antiqua" w:eastAsia="SimSun" w:hAnsi="Book Antiqua" w:cs="Times New Roman"/>
                <w:b/>
                <w:sz w:val="18"/>
                <w:szCs w:val="18"/>
                <w:lang w:val="en-US" w:bidi="ar-SA"/>
              </w:rPr>
              <w:lastRenderedPageBreak/>
              <w:t>Keywords (at least three)</w:t>
            </w:r>
          </w:p>
        </w:tc>
        <w:tc>
          <w:tcPr>
            <w:tcW w:w="8788" w:type="dxa"/>
            <w:tcBorders>
              <w:top w:val="single" w:sz="4" w:space="0" w:color="000000"/>
              <w:left w:val="single" w:sz="4" w:space="0" w:color="000000"/>
              <w:bottom w:val="single" w:sz="4" w:space="0" w:color="000000"/>
              <w:right w:val="single" w:sz="4" w:space="0" w:color="000000"/>
            </w:tcBorders>
            <w:vAlign w:val="center"/>
          </w:tcPr>
          <w:p w14:paraId="66B29438" w14:textId="77777777" w:rsidR="00C87C88" w:rsidRPr="00C87C88" w:rsidRDefault="00C87C88" w:rsidP="00C87C88">
            <w:pPr>
              <w:widowControl w:val="0"/>
              <w:suppressAutoHyphens w:val="0"/>
              <w:jc w:val="both"/>
              <w:rPr>
                <w:rFonts w:ascii="Times New Roman" w:eastAsia="Calibri" w:hAnsi="Times New Roman" w:cs="Times New Roman"/>
                <w:lang w:val="en-US" w:bidi="ar-SA"/>
              </w:rPr>
            </w:pPr>
            <w:r w:rsidRPr="00C87C88">
              <w:rPr>
                <w:rFonts w:ascii="Times New Roman" w:eastAsia="Calibri" w:hAnsi="Times New Roman" w:cs="Times New Roman"/>
                <w:lang w:val="en-US" w:bidi="ar-SA"/>
              </w:rPr>
              <w:t>Mentorship; Mentoring; Professional Development, Work Integrated Learning; Teaching Practice</w:t>
            </w:r>
          </w:p>
          <w:p w14:paraId="6BED0660" w14:textId="77777777" w:rsidR="00C87C88" w:rsidRPr="00C87C88" w:rsidRDefault="00C87C88" w:rsidP="00C87C88">
            <w:pPr>
              <w:widowControl w:val="0"/>
              <w:suppressAutoHyphens w:val="0"/>
              <w:jc w:val="both"/>
              <w:rPr>
                <w:rFonts w:ascii="Times New Roman" w:eastAsia="Calibri" w:hAnsi="Times New Roman" w:cs="Times New Roman"/>
                <w:b/>
                <w:lang w:val="en-US" w:bidi="ar-SA"/>
              </w:rPr>
            </w:pPr>
          </w:p>
          <w:p w14:paraId="7F1A8F80" w14:textId="77777777" w:rsidR="00C87C88" w:rsidRPr="00C87C88" w:rsidRDefault="00C87C88" w:rsidP="00C87C88">
            <w:pPr>
              <w:widowControl w:val="0"/>
              <w:suppressAutoHyphens w:val="0"/>
              <w:jc w:val="both"/>
              <w:rPr>
                <w:rFonts w:ascii="Book Antiqua" w:eastAsia="SimSun" w:hAnsi="Book Antiqua" w:cs="Times New Roman"/>
                <w:sz w:val="18"/>
                <w:szCs w:val="18"/>
                <w:lang w:val="en-US" w:bidi="ar-SA"/>
              </w:rPr>
            </w:pPr>
          </w:p>
        </w:tc>
      </w:tr>
    </w:tbl>
    <w:p w14:paraId="0B79E3EC" w14:textId="54F749B0" w:rsidR="00EE13C2" w:rsidRDefault="00C87C88">
      <w:pPr>
        <w:jc w:val="center"/>
      </w:pPr>
      <w:r>
        <w:t xml:space="preserve"> </w:t>
      </w:r>
      <w:r>
        <w:t>(</w:t>
      </w:r>
      <w:r>
        <w:t>Paste Here)</w:t>
      </w:r>
    </w:p>
    <w:p w14:paraId="5E2997A5" w14:textId="77777777" w:rsidR="00EE13C2" w:rsidRDefault="00EE13C2">
      <w:pPr>
        <w:jc w:val="center"/>
      </w:pPr>
    </w:p>
    <w:p w14:paraId="7CAB76A5" w14:textId="77777777" w:rsidR="00EE13C2" w:rsidRDefault="00C87C88">
      <w:pPr>
        <w:jc w:val="both"/>
        <w:rPr>
          <w:b/>
          <w:bCs/>
        </w:rPr>
      </w:pPr>
      <w:r>
        <w:rPr>
          <w:b/>
          <w:bCs/>
        </w:rPr>
        <w:t>Notes:</w:t>
      </w:r>
    </w:p>
    <w:p w14:paraId="58F392BF" w14:textId="77777777" w:rsidR="00EE13C2" w:rsidRDefault="00EE13C2">
      <w:pPr>
        <w:jc w:val="both"/>
      </w:pPr>
    </w:p>
    <w:p w14:paraId="13519E81" w14:textId="77777777" w:rsidR="00EE13C2" w:rsidRDefault="00C87C88">
      <w:pPr>
        <w:jc w:val="both"/>
        <w:rPr>
          <w:i/>
          <w:iCs/>
          <w:sz w:val="20"/>
          <w:szCs w:val="20"/>
        </w:rPr>
      </w:pPr>
      <w:r>
        <w:rPr>
          <w:i/>
          <w:iCs/>
          <w:sz w:val="20"/>
          <w:szCs w:val="20"/>
        </w:rPr>
        <w:t>1. Registration ID, Letter and Invoice will be sent by email within 2-3 working days.</w:t>
      </w:r>
    </w:p>
    <w:p w14:paraId="3D3A6AAB" w14:textId="77777777" w:rsidR="00EE13C2" w:rsidRDefault="00C87C88">
      <w:pPr>
        <w:jc w:val="both"/>
        <w:rPr>
          <w:i/>
          <w:iCs/>
          <w:sz w:val="20"/>
          <w:szCs w:val="20"/>
        </w:rPr>
      </w:pPr>
      <w:r>
        <w:rPr>
          <w:i/>
          <w:iCs/>
          <w:sz w:val="20"/>
          <w:szCs w:val="20"/>
        </w:rPr>
        <w:t xml:space="preserve">2. Kindly email us with reference to your Registration ID for receiving the invoice and </w:t>
      </w:r>
      <w:r>
        <w:rPr>
          <w:i/>
          <w:iCs/>
          <w:sz w:val="20"/>
          <w:szCs w:val="20"/>
        </w:rPr>
        <w:t>letter for the following</w:t>
      </w:r>
    </w:p>
    <w:p w14:paraId="051AF79E" w14:textId="77777777" w:rsidR="00EE13C2" w:rsidRDefault="00C87C88">
      <w:pPr>
        <w:jc w:val="both"/>
        <w:rPr>
          <w:i/>
          <w:iCs/>
          <w:sz w:val="20"/>
          <w:szCs w:val="20"/>
        </w:rPr>
      </w:pPr>
      <w:r>
        <w:rPr>
          <w:i/>
          <w:iCs/>
          <w:sz w:val="20"/>
          <w:szCs w:val="20"/>
        </w:rPr>
        <w:tab/>
        <w:t>a. Co-author Certificate</w:t>
      </w:r>
    </w:p>
    <w:p w14:paraId="769A2589" w14:textId="77777777" w:rsidR="00EE13C2" w:rsidRDefault="00C87C88">
      <w:pPr>
        <w:jc w:val="both"/>
        <w:rPr>
          <w:i/>
          <w:iCs/>
          <w:sz w:val="20"/>
          <w:szCs w:val="20"/>
        </w:rPr>
      </w:pPr>
      <w:r>
        <w:rPr>
          <w:i/>
          <w:iCs/>
          <w:sz w:val="20"/>
          <w:szCs w:val="20"/>
        </w:rPr>
        <w:tab/>
        <w:t>b. Submission of additional paper</w:t>
      </w:r>
    </w:p>
    <w:p w14:paraId="129F015E" w14:textId="77777777" w:rsidR="00EE13C2" w:rsidRDefault="00C87C88">
      <w:pPr>
        <w:jc w:val="both"/>
        <w:rPr>
          <w:i/>
          <w:iCs/>
          <w:sz w:val="20"/>
          <w:szCs w:val="20"/>
        </w:rPr>
      </w:pPr>
      <w:r>
        <w:rPr>
          <w:i/>
          <w:iCs/>
          <w:sz w:val="20"/>
          <w:szCs w:val="20"/>
        </w:rPr>
        <w:tab/>
        <w:t>c. Friends/ Family accompanying you to the conference</w:t>
      </w:r>
    </w:p>
    <w:p w14:paraId="79042BB7" w14:textId="77777777" w:rsidR="00EE13C2" w:rsidRDefault="00EE13C2">
      <w:pPr>
        <w:jc w:val="both"/>
        <w:rPr>
          <w:i/>
          <w:iCs/>
          <w:sz w:val="20"/>
          <w:szCs w:val="20"/>
        </w:rPr>
      </w:pPr>
    </w:p>
    <w:p w14:paraId="300E1101" w14:textId="77777777" w:rsidR="00EE13C2" w:rsidRDefault="00C87C88">
      <w:pPr>
        <w:jc w:val="both"/>
        <w:rPr>
          <w:i/>
          <w:iCs/>
          <w:sz w:val="20"/>
          <w:szCs w:val="20"/>
        </w:rPr>
      </w:pPr>
      <w:r>
        <w:rPr>
          <w:i/>
          <w:iCs/>
          <w:sz w:val="20"/>
          <w:szCs w:val="20"/>
        </w:rPr>
        <w:t>3. Online Presenter can present the research paper at the conference through a virtual platform.</w:t>
      </w:r>
    </w:p>
    <w:p w14:paraId="26AF2137" w14:textId="77777777" w:rsidR="00EE13C2" w:rsidRDefault="00C87C88">
      <w:pPr>
        <w:jc w:val="both"/>
        <w:rPr>
          <w:i/>
          <w:iCs/>
          <w:sz w:val="20"/>
          <w:szCs w:val="20"/>
        </w:rPr>
      </w:pPr>
      <w:r>
        <w:rPr>
          <w:i/>
          <w:iCs/>
          <w:sz w:val="20"/>
          <w:szCs w:val="20"/>
        </w:rPr>
        <w:t>4. Online Listene</w:t>
      </w:r>
      <w:r>
        <w:rPr>
          <w:i/>
          <w:iCs/>
          <w:sz w:val="20"/>
          <w:szCs w:val="20"/>
        </w:rPr>
        <w:t>r can listen to all the presentations at the conference through a virtual platform</w:t>
      </w:r>
    </w:p>
    <w:p w14:paraId="279A0A42" w14:textId="77777777" w:rsidR="00EE13C2" w:rsidRDefault="00C87C88">
      <w:pPr>
        <w:jc w:val="both"/>
      </w:pPr>
      <w:r>
        <w:rPr>
          <w:i/>
          <w:iCs/>
          <w:sz w:val="20"/>
          <w:szCs w:val="20"/>
        </w:rPr>
        <w:t xml:space="preserve">5. For any query/ assistance, kindly email us at </w:t>
      </w:r>
      <w:r>
        <w:rPr>
          <w:b/>
          <w:bCs/>
          <w:i/>
          <w:iCs/>
          <w:sz w:val="20"/>
          <w:szCs w:val="20"/>
        </w:rPr>
        <w:t>convener@eurasiaresearch.info</w:t>
      </w:r>
      <w:r>
        <w:t>​</w:t>
      </w:r>
    </w:p>
    <w:sectPr w:rsidR="00EE13C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pple Chancery">
    <w:altName w:val="Courier New"/>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C2"/>
    <w:rsid w:val="00C87C88"/>
    <w:rsid w:val="00EE13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2D1E"/>
  <w15:docId w15:val="{FB6198C1-F807-4F23-9810-3B34AD59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Company>Cape Peninsula University of Technology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Combrinck</dc:creator>
  <dc:description/>
  <cp:lastModifiedBy>Martin Combrinck</cp:lastModifiedBy>
  <cp:revision>2</cp:revision>
  <dcterms:created xsi:type="dcterms:W3CDTF">2023-03-06T10:31:00Z</dcterms:created>
  <dcterms:modified xsi:type="dcterms:W3CDTF">2023-03-06T10:31:00Z</dcterms:modified>
  <dc:language>en-GB</dc:language>
</cp:coreProperties>
</file>