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8D" w:rsidRPr="00486301" w:rsidRDefault="00CB62B3">
      <w:pPr>
        <w:pStyle w:val="Title"/>
        <w:spacing w:line="297" w:lineRule="auto"/>
        <w:rPr>
          <w:rFonts w:ascii="Times New Roman" w:hAnsi="Times New Roman" w:cs="Times New Roman"/>
        </w:rPr>
      </w:pPr>
      <w:r w:rsidRPr="00486301">
        <w:rPr>
          <w:rFonts w:ascii="Times New Roman" w:hAnsi="Times New Roman" w:cs="Times New Roman"/>
          <w:w w:val="95"/>
        </w:rPr>
        <w:t xml:space="preserve">Implementation of </w:t>
      </w:r>
      <w:proofErr w:type="spellStart"/>
      <w:r w:rsidRPr="00486301">
        <w:rPr>
          <w:rFonts w:ascii="Times New Roman" w:hAnsi="Times New Roman" w:cs="Times New Roman"/>
          <w:w w:val="95"/>
        </w:rPr>
        <w:t>Lorma</w:t>
      </w:r>
      <w:proofErr w:type="spellEnd"/>
      <w:r w:rsidRPr="00486301">
        <w:rPr>
          <w:rFonts w:ascii="Times New Roman" w:hAnsi="Times New Roman" w:cs="Times New Roman"/>
          <w:w w:val="95"/>
        </w:rPr>
        <w:t xml:space="preserve"> Flex</w:t>
      </w:r>
      <w:bookmarkStart w:id="0" w:name="_GoBack"/>
      <w:bookmarkEnd w:id="0"/>
      <w:r w:rsidRPr="00486301">
        <w:rPr>
          <w:rFonts w:ascii="Times New Roman" w:hAnsi="Times New Roman" w:cs="Times New Roman"/>
          <w:w w:val="95"/>
        </w:rPr>
        <w:t xml:space="preserve">-on Learning: Designing and Delivering </w:t>
      </w:r>
      <w:r w:rsidRPr="00486301">
        <w:rPr>
          <w:rFonts w:ascii="Times New Roman" w:hAnsi="Times New Roman" w:cs="Times New Roman"/>
          <w:spacing w:val="-3"/>
          <w:w w:val="95"/>
        </w:rPr>
        <w:t xml:space="preserve">Teachers' </w:t>
      </w:r>
      <w:r w:rsidRPr="00486301">
        <w:rPr>
          <w:rFonts w:ascii="Times New Roman" w:hAnsi="Times New Roman" w:cs="Times New Roman"/>
        </w:rPr>
        <w:t xml:space="preserve">Interventions </w:t>
      </w:r>
      <w:r w:rsidRPr="00486301">
        <w:rPr>
          <w:rFonts w:ascii="Times New Roman" w:hAnsi="Times New Roman" w:cs="Times New Roman"/>
          <w:spacing w:val="-3"/>
        </w:rPr>
        <w:t xml:space="preserve">to </w:t>
      </w:r>
      <w:r w:rsidRPr="00486301">
        <w:rPr>
          <w:rFonts w:ascii="Times New Roman" w:hAnsi="Times New Roman" w:cs="Times New Roman"/>
        </w:rPr>
        <w:t>Academically Challenged Students</w:t>
      </w:r>
    </w:p>
    <w:p w:rsidR="0095208D" w:rsidRPr="00486301" w:rsidRDefault="00CB62B3" w:rsidP="00610A39">
      <w:pPr>
        <w:jc w:val="center"/>
      </w:pPr>
      <w:r w:rsidRPr="00486301">
        <w:rPr>
          <w:w w:val="105"/>
        </w:rPr>
        <w:t>Angel</w:t>
      </w:r>
      <w:r w:rsidRPr="00486301">
        <w:rPr>
          <w:spacing w:val="-22"/>
          <w:w w:val="105"/>
        </w:rPr>
        <w:t xml:space="preserve"> </w:t>
      </w:r>
      <w:proofErr w:type="spellStart"/>
      <w:r w:rsidRPr="00486301">
        <w:rPr>
          <w:spacing w:val="-3"/>
          <w:w w:val="105"/>
        </w:rPr>
        <w:t>Nyze</w:t>
      </w:r>
      <w:proofErr w:type="spellEnd"/>
      <w:r w:rsidRPr="00486301">
        <w:rPr>
          <w:spacing w:val="-21"/>
          <w:w w:val="105"/>
        </w:rPr>
        <w:t xml:space="preserve"> </w:t>
      </w:r>
      <w:r w:rsidRPr="00486301">
        <w:rPr>
          <w:w w:val="105"/>
        </w:rPr>
        <w:t>Adviento</w:t>
      </w:r>
      <w:r w:rsidRPr="00486301">
        <w:rPr>
          <w:w w:val="105"/>
          <w:vertAlign w:val="superscript"/>
        </w:rPr>
        <w:t>1</w:t>
      </w:r>
      <w:r w:rsidRPr="00486301">
        <w:rPr>
          <w:w w:val="105"/>
        </w:rPr>
        <w:t>,</w:t>
      </w:r>
      <w:r w:rsidRPr="00486301">
        <w:rPr>
          <w:spacing w:val="-21"/>
          <w:w w:val="105"/>
        </w:rPr>
        <w:t xml:space="preserve"> </w:t>
      </w:r>
      <w:proofErr w:type="spellStart"/>
      <w:r w:rsidRPr="00486301">
        <w:rPr>
          <w:w w:val="105"/>
        </w:rPr>
        <w:t>Hiely</w:t>
      </w:r>
      <w:proofErr w:type="spellEnd"/>
      <w:r w:rsidRPr="00486301">
        <w:rPr>
          <w:spacing w:val="-22"/>
          <w:w w:val="105"/>
        </w:rPr>
        <w:t xml:space="preserve"> </w:t>
      </w:r>
      <w:r w:rsidRPr="00486301">
        <w:rPr>
          <w:w w:val="105"/>
        </w:rPr>
        <w:t>Crystal</w:t>
      </w:r>
      <w:r w:rsidRPr="00486301">
        <w:rPr>
          <w:spacing w:val="-21"/>
          <w:w w:val="105"/>
        </w:rPr>
        <w:t xml:space="preserve"> </w:t>
      </w:r>
      <w:r w:rsidRPr="00486301">
        <w:rPr>
          <w:w w:val="105"/>
        </w:rPr>
        <w:t>Campit</w:t>
      </w:r>
      <w:r w:rsidRPr="00486301">
        <w:rPr>
          <w:w w:val="105"/>
          <w:vertAlign w:val="superscript"/>
        </w:rPr>
        <w:t>1</w:t>
      </w:r>
      <w:r w:rsidRPr="00486301">
        <w:rPr>
          <w:w w:val="105"/>
        </w:rPr>
        <w:t>,</w:t>
      </w:r>
      <w:r w:rsidRPr="00486301">
        <w:rPr>
          <w:spacing w:val="-21"/>
          <w:w w:val="105"/>
        </w:rPr>
        <w:t xml:space="preserve"> </w:t>
      </w:r>
      <w:r w:rsidRPr="00486301">
        <w:rPr>
          <w:w w:val="105"/>
        </w:rPr>
        <w:t>Mary</w:t>
      </w:r>
      <w:r w:rsidRPr="00486301">
        <w:rPr>
          <w:spacing w:val="-21"/>
          <w:w w:val="105"/>
        </w:rPr>
        <w:t xml:space="preserve"> </w:t>
      </w:r>
      <w:r w:rsidRPr="00486301">
        <w:rPr>
          <w:w w:val="105"/>
        </w:rPr>
        <w:t>Ann</w:t>
      </w:r>
      <w:r w:rsidRPr="00486301">
        <w:rPr>
          <w:spacing w:val="-22"/>
          <w:w w:val="105"/>
        </w:rPr>
        <w:t xml:space="preserve"> </w:t>
      </w:r>
      <w:r w:rsidRPr="00486301">
        <w:rPr>
          <w:w w:val="105"/>
        </w:rPr>
        <w:t>Lee</w:t>
      </w:r>
      <w:r w:rsidRPr="00486301">
        <w:rPr>
          <w:w w:val="105"/>
          <w:vertAlign w:val="superscript"/>
        </w:rPr>
        <w:t>1</w:t>
      </w:r>
      <w:r w:rsidRPr="00486301">
        <w:rPr>
          <w:w w:val="105"/>
        </w:rPr>
        <w:t>,</w:t>
      </w:r>
      <w:r w:rsidRPr="00486301">
        <w:rPr>
          <w:spacing w:val="-21"/>
          <w:w w:val="105"/>
        </w:rPr>
        <w:t xml:space="preserve"> </w:t>
      </w:r>
      <w:proofErr w:type="spellStart"/>
      <w:r w:rsidRPr="00486301">
        <w:rPr>
          <w:w w:val="105"/>
        </w:rPr>
        <w:t>Rempy</w:t>
      </w:r>
      <w:proofErr w:type="spellEnd"/>
      <w:r w:rsidRPr="00486301">
        <w:rPr>
          <w:spacing w:val="-21"/>
          <w:w w:val="105"/>
        </w:rPr>
        <w:t xml:space="preserve"> </w:t>
      </w:r>
      <w:proofErr w:type="spellStart"/>
      <w:r w:rsidRPr="00486301">
        <w:rPr>
          <w:w w:val="105"/>
        </w:rPr>
        <w:t>Dubb</w:t>
      </w:r>
      <w:proofErr w:type="spellEnd"/>
      <w:r w:rsidRPr="00486301">
        <w:rPr>
          <w:spacing w:val="-22"/>
          <w:w w:val="105"/>
        </w:rPr>
        <w:t xml:space="preserve"> </w:t>
      </w:r>
      <w:r w:rsidRPr="00486301">
        <w:rPr>
          <w:w w:val="105"/>
        </w:rPr>
        <w:t>Singh</w:t>
      </w:r>
      <w:r w:rsidRPr="00486301">
        <w:rPr>
          <w:w w:val="105"/>
          <w:vertAlign w:val="superscript"/>
        </w:rPr>
        <w:t>1</w:t>
      </w:r>
      <w:r w:rsidRPr="00486301">
        <w:rPr>
          <w:w w:val="105"/>
        </w:rPr>
        <w:t>,</w:t>
      </w:r>
      <w:r w:rsidRPr="00486301">
        <w:rPr>
          <w:spacing w:val="-21"/>
          <w:w w:val="105"/>
        </w:rPr>
        <w:t xml:space="preserve"> </w:t>
      </w:r>
      <w:r w:rsidRPr="00486301">
        <w:rPr>
          <w:w w:val="105"/>
        </w:rPr>
        <w:t>Karly</w:t>
      </w:r>
      <w:r w:rsidRPr="00486301">
        <w:rPr>
          <w:spacing w:val="-21"/>
          <w:w w:val="105"/>
        </w:rPr>
        <w:t xml:space="preserve"> </w:t>
      </w:r>
      <w:r w:rsidRPr="00486301">
        <w:rPr>
          <w:spacing w:val="-10"/>
          <w:w w:val="105"/>
        </w:rPr>
        <w:t xml:space="preserve">Alissa </w:t>
      </w:r>
      <w:r w:rsidRPr="00486301">
        <w:rPr>
          <w:spacing w:val="-3"/>
          <w:w w:val="105"/>
        </w:rPr>
        <w:t>Tarubal</w:t>
      </w:r>
      <w:r w:rsidRPr="00486301">
        <w:rPr>
          <w:spacing w:val="-3"/>
          <w:w w:val="105"/>
          <w:vertAlign w:val="superscript"/>
        </w:rPr>
        <w:t>1</w:t>
      </w:r>
      <w:r w:rsidRPr="00486301">
        <w:rPr>
          <w:spacing w:val="-3"/>
          <w:w w:val="105"/>
        </w:rPr>
        <w:t xml:space="preserve">,  </w:t>
      </w:r>
      <w:proofErr w:type="spellStart"/>
      <w:r w:rsidRPr="00486301">
        <w:rPr>
          <w:w w:val="105"/>
        </w:rPr>
        <w:t>Antonette</w:t>
      </w:r>
      <w:proofErr w:type="spellEnd"/>
      <w:r w:rsidRPr="00486301">
        <w:rPr>
          <w:spacing w:val="-25"/>
          <w:w w:val="105"/>
        </w:rPr>
        <w:t xml:space="preserve"> </w:t>
      </w:r>
      <w:r w:rsidRPr="00486301">
        <w:rPr>
          <w:w w:val="105"/>
        </w:rPr>
        <w:t>Ongngad</w:t>
      </w:r>
      <w:r w:rsidRPr="00486301">
        <w:rPr>
          <w:w w:val="105"/>
          <w:vertAlign w:val="superscript"/>
        </w:rPr>
        <w:t>2</w:t>
      </w:r>
    </w:p>
    <w:p w:rsidR="0095208D" w:rsidRPr="00486301" w:rsidRDefault="0095208D" w:rsidP="00610A39">
      <w:pPr>
        <w:jc w:val="center"/>
        <w:rPr>
          <w:sz w:val="28"/>
        </w:rPr>
      </w:pPr>
    </w:p>
    <w:p w:rsidR="0095208D" w:rsidRPr="00486301" w:rsidRDefault="00CB62B3">
      <w:pPr>
        <w:ind w:left="201" w:right="201"/>
        <w:jc w:val="center"/>
        <w:rPr>
          <w:rFonts w:ascii="Times New Roman" w:hAnsi="Times New Roman" w:cs="Times New Roman"/>
          <w:i/>
          <w:sz w:val="24"/>
        </w:rPr>
      </w:pPr>
      <w:r w:rsidRPr="00486301">
        <w:rPr>
          <w:rFonts w:ascii="Times New Roman" w:hAnsi="Times New Roman" w:cs="Times New Roman"/>
          <w:i/>
          <w:sz w:val="24"/>
          <w:vertAlign w:val="superscript"/>
        </w:rPr>
        <w:t>1</w:t>
      </w:r>
      <w:r w:rsidRPr="00486301">
        <w:rPr>
          <w:rFonts w:ascii="Times New Roman" w:hAnsi="Times New Roman" w:cs="Times New Roman"/>
          <w:i/>
          <w:sz w:val="24"/>
        </w:rPr>
        <w:t xml:space="preserve">Student Researchers, </w:t>
      </w:r>
      <w:proofErr w:type="spellStart"/>
      <w:r w:rsidRPr="00486301">
        <w:rPr>
          <w:rFonts w:ascii="Times New Roman" w:hAnsi="Times New Roman" w:cs="Times New Roman"/>
          <w:i/>
          <w:sz w:val="24"/>
        </w:rPr>
        <w:t>Lorma</w:t>
      </w:r>
      <w:proofErr w:type="spellEnd"/>
      <w:r w:rsidRPr="00486301">
        <w:rPr>
          <w:rFonts w:ascii="Times New Roman" w:hAnsi="Times New Roman" w:cs="Times New Roman"/>
          <w:i/>
          <w:sz w:val="24"/>
        </w:rPr>
        <w:t xml:space="preserve"> Colleges Senior High School</w:t>
      </w:r>
    </w:p>
    <w:p w:rsidR="0095208D" w:rsidRPr="00486301" w:rsidRDefault="00CB62B3">
      <w:pPr>
        <w:spacing w:before="68"/>
        <w:ind w:left="201" w:right="201"/>
        <w:jc w:val="center"/>
        <w:rPr>
          <w:rFonts w:ascii="Times New Roman" w:hAnsi="Times New Roman" w:cs="Times New Roman"/>
          <w:i/>
          <w:sz w:val="24"/>
        </w:rPr>
      </w:pPr>
      <w:r w:rsidRPr="00486301">
        <w:rPr>
          <w:rFonts w:ascii="Times New Roman" w:hAnsi="Times New Roman" w:cs="Times New Roman"/>
          <w:i/>
          <w:sz w:val="24"/>
          <w:vertAlign w:val="superscript"/>
        </w:rPr>
        <w:t>2</w:t>
      </w:r>
      <w:r w:rsidRPr="00486301">
        <w:rPr>
          <w:rFonts w:ascii="Times New Roman" w:hAnsi="Times New Roman" w:cs="Times New Roman"/>
          <w:i/>
          <w:sz w:val="24"/>
        </w:rPr>
        <w:t xml:space="preserve">Research Adviser, </w:t>
      </w:r>
      <w:proofErr w:type="spellStart"/>
      <w:r w:rsidRPr="00486301">
        <w:rPr>
          <w:rFonts w:ascii="Times New Roman" w:hAnsi="Times New Roman" w:cs="Times New Roman"/>
          <w:i/>
          <w:sz w:val="24"/>
        </w:rPr>
        <w:t>Lorma</w:t>
      </w:r>
      <w:proofErr w:type="spellEnd"/>
      <w:r w:rsidRPr="00486301">
        <w:rPr>
          <w:rFonts w:ascii="Times New Roman" w:hAnsi="Times New Roman" w:cs="Times New Roman"/>
          <w:i/>
          <w:sz w:val="24"/>
        </w:rPr>
        <w:t xml:space="preserve"> Colleges Senior High School</w:t>
      </w:r>
    </w:p>
    <w:p w:rsidR="0095208D" w:rsidRPr="00486301" w:rsidRDefault="00CB62B3">
      <w:pPr>
        <w:pStyle w:val="BodyText"/>
        <w:spacing w:before="66" w:line="283" w:lineRule="auto"/>
        <w:ind w:left="100" w:right="98"/>
        <w:jc w:val="both"/>
        <w:rPr>
          <w:rFonts w:ascii="Times New Roman" w:hAnsi="Times New Roman" w:cs="Times New Roman"/>
        </w:rPr>
      </w:pPr>
      <w:r w:rsidRPr="00486301">
        <w:rPr>
          <w:rFonts w:ascii="Times New Roman" w:hAnsi="Times New Roman" w:cs="Times New Roman"/>
          <w:b/>
          <w:w w:val="105"/>
        </w:rPr>
        <w:t>Abstract:</w:t>
      </w:r>
      <w:r w:rsidRPr="00486301">
        <w:rPr>
          <w:rFonts w:ascii="Times New Roman" w:hAnsi="Times New Roman" w:cs="Times New Roman"/>
          <w:b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spacing w:val="-3"/>
          <w:w w:val="105"/>
        </w:rPr>
        <w:t>Teachers’</w:t>
      </w:r>
      <w:r w:rsidRPr="00486301">
        <w:rPr>
          <w:rFonts w:ascii="Times New Roman" w:hAnsi="Times New Roman" w:cs="Times New Roman"/>
          <w:spacing w:val="-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interventions</w:t>
      </w:r>
      <w:r w:rsidRPr="00486301">
        <w:rPr>
          <w:rFonts w:ascii="Times New Roman" w:hAnsi="Times New Roman" w:cs="Times New Roman"/>
          <w:spacing w:val="-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play</w:t>
      </w:r>
      <w:r w:rsidRPr="00486301">
        <w:rPr>
          <w:rFonts w:ascii="Times New Roman" w:hAnsi="Times New Roman" w:cs="Times New Roman"/>
          <w:spacing w:val="-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</w:t>
      </w:r>
      <w:r w:rsidRPr="00486301">
        <w:rPr>
          <w:rFonts w:ascii="Times New Roman" w:hAnsi="Times New Roman" w:cs="Times New Roman"/>
          <w:spacing w:val="-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vital</w:t>
      </w:r>
      <w:r w:rsidRPr="00486301">
        <w:rPr>
          <w:rFonts w:ascii="Times New Roman" w:hAnsi="Times New Roman" w:cs="Times New Roman"/>
          <w:spacing w:val="-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role</w:t>
      </w:r>
      <w:r w:rsidRPr="00486301">
        <w:rPr>
          <w:rFonts w:ascii="Times New Roman" w:hAnsi="Times New Roman" w:cs="Times New Roman"/>
          <w:spacing w:val="-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in</w:t>
      </w:r>
      <w:r w:rsidRPr="00486301">
        <w:rPr>
          <w:rFonts w:ascii="Times New Roman" w:hAnsi="Times New Roman" w:cs="Times New Roman"/>
          <w:spacing w:val="-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academe.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spacing w:val="-3"/>
          <w:w w:val="105"/>
        </w:rPr>
        <w:t>One’s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learning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processes do not end by complying with classroom requirements, but it also involves mental, emotional, and physical learning experiences that can be achieved with an educator’s assistance.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However,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due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to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presence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of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virus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outbreak,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education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system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abruptly changed. These changes made diﬀerent institutions, including LORMA Colleges, resort to online education (Flex-On Learning). This study aims to determine the various</w:t>
      </w:r>
      <w:r w:rsidRPr="00486301">
        <w:rPr>
          <w:rFonts w:ascii="Times New Roman" w:hAnsi="Times New Roman" w:cs="Times New Roman"/>
          <w:spacing w:val="-18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interventions and challenges being encountered by the LORMA Senior High School teachers on academically challenged students in Flex-On Learning. The researchers utilized the descriptive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qualitative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research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design.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primary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spacing w:val="-3"/>
          <w:w w:val="105"/>
        </w:rPr>
        <w:t>data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of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study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were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collected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through the</w:t>
      </w:r>
      <w:r w:rsidRPr="00486301">
        <w:rPr>
          <w:rFonts w:ascii="Times New Roman" w:hAnsi="Times New Roman" w:cs="Times New Roman"/>
          <w:spacing w:val="5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semi-structured</w:t>
      </w:r>
      <w:r w:rsidRPr="00486301">
        <w:rPr>
          <w:rFonts w:ascii="Times New Roman" w:hAnsi="Times New Roman" w:cs="Times New Roman"/>
          <w:spacing w:val="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interview.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participants</w:t>
      </w:r>
      <w:r w:rsidRPr="00486301">
        <w:rPr>
          <w:rFonts w:ascii="Times New Roman" w:hAnsi="Times New Roman" w:cs="Times New Roman"/>
          <w:spacing w:val="-7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of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study</w:t>
      </w:r>
      <w:r w:rsidRPr="00486301">
        <w:rPr>
          <w:rFonts w:ascii="Times New Roman" w:hAnsi="Times New Roman" w:cs="Times New Roman"/>
          <w:spacing w:val="-7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comprised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9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Senior</w:t>
      </w:r>
      <w:r w:rsidRPr="00486301">
        <w:rPr>
          <w:rFonts w:ascii="Times New Roman" w:hAnsi="Times New Roman" w:cs="Times New Roman"/>
          <w:spacing w:val="-7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High</w:t>
      </w:r>
      <w:r w:rsidRPr="00486301">
        <w:rPr>
          <w:rFonts w:ascii="Times New Roman" w:hAnsi="Times New Roman" w:cs="Times New Roman"/>
          <w:spacing w:val="-6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 xml:space="preserve">School </w:t>
      </w:r>
      <w:r w:rsidRPr="00486301">
        <w:rPr>
          <w:rFonts w:ascii="Times New Roman" w:hAnsi="Times New Roman" w:cs="Times New Roman"/>
          <w:spacing w:val="-3"/>
          <w:w w:val="105"/>
        </w:rPr>
        <w:t xml:space="preserve">Teachers </w:t>
      </w:r>
      <w:r w:rsidRPr="00486301">
        <w:rPr>
          <w:rFonts w:ascii="Times New Roman" w:hAnsi="Times New Roman" w:cs="Times New Roman"/>
          <w:w w:val="105"/>
        </w:rPr>
        <w:t>of LORMA Colleges. This study shows that students’ attendance, internet connectivity</w:t>
      </w:r>
      <w:r w:rsidRPr="00486301">
        <w:rPr>
          <w:rFonts w:ascii="Times New Roman" w:hAnsi="Times New Roman" w:cs="Times New Roman"/>
          <w:spacing w:val="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problems,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passive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students,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and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communication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barriers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are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most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common challenges</w:t>
      </w:r>
      <w:r w:rsidRPr="00486301">
        <w:rPr>
          <w:rFonts w:ascii="Times New Roman" w:hAnsi="Times New Roman" w:cs="Times New Roman"/>
          <w:spacing w:val="-1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being</w:t>
      </w:r>
      <w:r w:rsidRPr="00486301">
        <w:rPr>
          <w:rFonts w:ascii="Times New Roman" w:hAnsi="Times New Roman" w:cs="Times New Roman"/>
          <w:spacing w:val="-10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encountered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by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LORMA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Senior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High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School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spacing w:val="-3"/>
          <w:w w:val="105"/>
        </w:rPr>
        <w:t>Teachers.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On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the</w:t>
      </w:r>
      <w:r w:rsidRPr="00486301">
        <w:rPr>
          <w:rFonts w:ascii="Times New Roman" w:hAnsi="Times New Roman" w:cs="Times New Roman"/>
          <w:spacing w:val="-2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other</w:t>
      </w:r>
      <w:r w:rsidRPr="00486301">
        <w:rPr>
          <w:rFonts w:ascii="Times New Roman" w:hAnsi="Times New Roman" w:cs="Times New Roman"/>
          <w:spacing w:val="-21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 xml:space="preserve">hand, the major interventions used in teaching emerging and developing students in online education are giving feedback, providing various learning materials, and assigning homework. With the </w:t>
      </w:r>
      <w:r w:rsidRPr="00486301">
        <w:rPr>
          <w:rFonts w:ascii="Times New Roman" w:hAnsi="Times New Roman" w:cs="Times New Roman"/>
          <w:spacing w:val="-3"/>
          <w:w w:val="105"/>
        </w:rPr>
        <w:t xml:space="preserve">data </w:t>
      </w:r>
      <w:r w:rsidRPr="00486301">
        <w:rPr>
          <w:rFonts w:ascii="Times New Roman" w:hAnsi="Times New Roman" w:cs="Times New Roman"/>
          <w:w w:val="105"/>
        </w:rPr>
        <w:t xml:space="preserve">gathered, the researchers concluded that </w:t>
      </w:r>
      <w:r w:rsidRPr="00486301">
        <w:rPr>
          <w:rFonts w:ascii="Times New Roman" w:hAnsi="Times New Roman" w:cs="Times New Roman"/>
          <w:spacing w:val="-3"/>
          <w:w w:val="105"/>
        </w:rPr>
        <w:t xml:space="preserve">Teachers’ </w:t>
      </w:r>
      <w:r w:rsidRPr="00486301">
        <w:rPr>
          <w:rFonts w:ascii="Times New Roman" w:hAnsi="Times New Roman" w:cs="Times New Roman"/>
          <w:w w:val="105"/>
        </w:rPr>
        <w:t>Interventions play</w:t>
      </w:r>
      <w:r w:rsidRPr="00486301">
        <w:rPr>
          <w:rFonts w:ascii="Times New Roman" w:hAnsi="Times New Roman" w:cs="Times New Roman"/>
          <w:spacing w:val="-13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vital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role</w:t>
      </w:r>
      <w:r w:rsidRPr="00486301">
        <w:rPr>
          <w:rFonts w:ascii="Times New Roman" w:hAnsi="Times New Roman" w:cs="Times New Roman"/>
          <w:spacing w:val="-13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in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Online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Education,</w:t>
      </w:r>
      <w:r w:rsidRPr="00486301">
        <w:rPr>
          <w:rFonts w:ascii="Times New Roman" w:hAnsi="Times New Roman" w:cs="Times New Roman"/>
          <w:spacing w:val="-13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especially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to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academically</w:t>
      </w:r>
      <w:r w:rsidRPr="00486301">
        <w:rPr>
          <w:rFonts w:ascii="Times New Roman" w:hAnsi="Times New Roman" w:cs="Times New Roman"/>
          <w:spacing w:val="-13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challenged</w:t>
      </w:r>
      <w:r w:rsidRPr="00486301">
        <w:rPr>
          <w:rFonts w:ascii="Times New Roman" w:hAnsi="Times New Roman" w:cs="Times New Roman"/>
          <w:spacing w:val="-12"/>
          <w:w w:val="105"/>
        </w:rPr>
        <w:t xml:space="preserve"> </w:t>
      </w:r>
      <w:r w:rsidRPr="00486301">
        <w:rPr>
          <w:rFonts w:ascii="Times New Roman" w:hAnsi="Times New Roman" w:cs="Times New Roman"/>
          <w:w w:val="105"/>
        </w:rPr>
        <w:t>students.</w:t>
      </w:r>
    </w:p>
    <w:p w:rsidR="0095208D" w:rsidRPr="00486301" w:rsidRDefault="0095208D">
      <w:pPr>
        <w:pStyle w:val="BodyText"/>
        <w:spacing w:before="1"/>
        <w:rPr>
          <w:rFonts w:ascii="Times New Roman" w:hAnsi="Times New Roman" w:cs="Times New Roman"/>
          <w:sz w:val="30"/>
        </w:rPr>
      </w:pPr>
    </w:p>
    <w:p w:rsidR="0095208D" w:rsidRPr="00486301" w:rsidRDefault="00CB62B3">
      <w:pPr>
        <w:pStyle w:val="BodyText"/>
        <w:ind w:left="100"/>
        <w:jc w:val="both"/>
        <w:rPr>
          <w:rFonts w:ascii="Times New Roman" w:hAnsi="Times New Roman" w:cs="Times New Roman"/>
        </w:rPr>
      </w:pPr>
      <w:r w:rsidRPr="00486301">
        <w:rPr>
          <w:rFonts w:ascii="Times New Roman" w:hAnsi="Times New Roman" w:cs="Times New Roman"/>
          <w:b/>
          <w:w w:val="105"/>
        </w:rPr>
        <w:t xml:space="preserve">Keywords: </w:t>
      </w:r>
      <w:r w:rsidRPr="00486301">
        <w:rPr>
          <w:rFonts w:ascii="Times New Roman" w:hAnsi="Times New Roman" w:cs="Times New Roman"/>
          <w:w w:val="105"/>
        </w:rPr>
        <w:t>flex-on learning; teachers’ interventions; academically challenged students</w:t>
      </w:r>
    </w:p>
    <w:sectPr w:rsidR="0095208D" w:rsidRPr="00486301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8D"/>
    <w:rsid w:val="00020110"/>
    <w:rsid w:val="00486301"/>
    <w:rsid w:val="00610A39"/>
    <w:rsid w:val="00946F7A"/>
    <w:rsid w:val="0095208D"/>
    <w:rsid w:val="00CB62B3"/>
    <w:rsid w:val="00D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6C972-73B7-407D-82C6-A1BF3C5A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1"/>
      <w:ind w:left="203" w:right="201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5</cp:revision>
  <dcterms:created xsi:type="dcterms:W3CDTF">2021-04-22T08:06:00Z</dcterms:created>
  <dcterms:modified xsi:type="dcterms:W3CDTF">2021-04-23T01:06:00Z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2021-04-22T00:00:00Z</vt:filetime>
  </property>
</Properties>
</file>